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96A3" w14:textId="69192BB2" w:rsidR="0060206A" w:rsidRPr="00C24B4C" w:rsidRDefault="0060206A" w:rsidP="002A62A2">
      <w:pPr>
        <w:pStyle w:val="Heading2"/>
        <w:bidi/>
        <w:rPr>
          <w:rtl/>
        </w:rPr>
      </w:pPr>
      <w:bookmarkStart w:id="0" w:name="_Toc190985323"/>
      <w:r w:rsidRPr="00C24B4C">
        <w:rPr>
          <w:rFonts w:hint="cs"/>
          <w:rtl/>
        </w:rPr>
        <w:t xml:space="preserve">מִשְׁנָה מַסֶּכֶת כִּפּוּרִים </w:t>
      </w:r>
      <w:r w:rsidR="002A62A2">
        <w:rPr>
          <w:rFonts w:hint="cs"/>
          <w:rtl/>
        </w:rPr>
        <w:t>(</w:t>
      </w:r>
      <w:r w:rsidRPr="00C24B4C">
        <w:rPr>
          <w:rFonts w:hint="cs"/>
          <w:rtl/>
        </w:rPr>
        <w:t>יוֹמָא</w:t>
      </w:r>
      <w:bookmarkEnd w:id="0"/>
      <w:r w:rsidR="002A62A2">
        <w:rPr>
          <w:rFonts w:hint="cs"/>
          <w:rtl/>
        </w:rPr>
        <w:t>)</w:t>
      </w:r>
    </w:p>
    <w:p w14:paraId="5447BA1D"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רִאשׁוֹן</w:t>
      </w:r>
    </w:p>
    <w:p w14:paraId="5EBBCEA3" w14:textId="77777777" w:rsidR="0060206A" w:rsidRDefault="0060206A" w:rsidP="00704549">
      <w:pPr>
        <w:pStyle w:val="Heading4"/>
        <w:rPr>
          <w:rtl/>
        </w:rPr>
      </w:pPr>
      <w:r>
        <w:rPr>
          <w:rFonts w:hint="cs"/>
          <w:rtl/>
        </w:rPr>
        <w:t xml:space="preserve">משנה </w:t>
      </w:r>
      <w:r w:rsidRPr="00C24B4C">
        <w:rPr>
          <w:rFonts w:hint="cs"/>
          <w:rtl/>
        </w:rPr>
        <w:t>א</w:t>
      </w:r>
      <w:r>
        <w:rPr>
          <w:rFonts w:hint="cs"/>
          <w:rtl/>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2A62A2" w:rsidRPr="00C24B4C" w14:paraId="2CBE9E09" w14:textId="7F740104" w:rsidTr="002A5B43">
        <w:tc>
          <w:tcPr>
            <w:tcW w:w="2500" w:type="pct"/>
          </w:tcPr>
          <w:p w14:paraId="6830A1DE" w14:textId="24919EBE" w:rsidR="002A62A2" w:rsidRPr="00C24B4C" w:rsidRDefault="002A62A2" w:rsidP="007E4CEB">
            <w:pPr>
              <w:pStyle w:val="NormalWeb"/>
              <w:bidi/>
              <w:spacing w:before="0" w:beforeAutospacing="0" w:after="0" w:afterAutospacing="0" w:line="252" w:lineRule="auto"/>
              <w:rPr>
                <w:rFonts w:ascii="Frank Ruehl CLM Medium" w:hAnsi="Frank Ruehl CLM Medium" w:cs="Frank Ruehl CLM Medium"/>
                <w:sz w:val="22"/>
                <w:szCs w:val="22"/>
                <w:rtl/>
              </w:rPr>
            </w:pPr>
            <w:r w:rsidRPr="002A62A2">
              <w:rPr>
                <w:rFonts w:ascii="Frank Ruehl CLM Medium" w:hAnsi="Frank Ruehl CLM Medium" w:cs="Frank Ruehl CLM Medium" w:hint="cs"/>
                <w:sz w:val="22"/>
                <w:szCs w:val="22"/>
                <w:rtl/>
              </w:rPr>
              <w:t>שִׁבְעַת</w:t>
            </w:r>
            <w:r w:rsidRPr="002A62A2">
              <w:rPr>
                <w:rStyle w:val="FootnoteReference"/>
                <w:rFonts w:ascii="Frank Ruehl CLM Medium" w:hAnsi="Frank Ruehl CLM Medium" w:cs="Frank Ruehl CLM Medium" w:hint="cs"/>
                <w:sz w:val="22"/>
                <w:szCs w:val="22"/>
                <w:rtl/>
              </w:rPr>
              <w:footnoteReference w:id="1"/>
            </w:r>
            <w:r w:rsidRPr="002A62A2">
              <w:rPr>
                <w:rFonts w:ascii="Frank Ruehl CLM Medium" w:hAnsi="Frank Ruehl CLM Medium" w:cs="Frank Ruehl CLM Medium" w:hint="cs"/>
                <w:sz w:val="22"/>
                <w:szCs w:val="22"/>
                <w:rtl/>
              </w:rPr>
              <w:t xml:space="preserve"> יָמִים קֹדֶם לְיוֹם הַכִּפּוּרִים, </w:t>
            </w:r>
            <w:r w:rsidRPr="002A62A2">
              <w:rPr>
                <w:rFonts w:ascii="Frank Ruehl CLM Medium" w:hAnsi="Frank Ruehl CLM Medium" w:cs="Frank Ruehl CLM Medium" w:hint="cs"/>
                <w:sz w:val="22"/>
                <w:szCs w:val="22"/>
                <w:rtl/>
              </w:rPr>
              <w:br/>
              <w:t>מַפְרִישִׁין כֹּהֵן גָּדוֹל מִבֵּיתוֹ לְלִשְׁכַּת הַפַּרְהֶדְרִין</w:t>
            </w:r>
            <w:r w:rsidRPr="002A62A2">
              <w:rPr>
                <w:rStyle w:val="FootnoteReference"/>
                <w:rFonts w:ascii="Frank Ruehl CLM Medium" w:hAnsi="Frank Ruehl CLM Medium" w:cs="Frank Ruehl CLM Medium" w:hint="cs"/>
                <w:sz w:val="22"/>
                <w:szCs w:val="22"/>
                <w:rtl/>
              </w:rPr>
              <w:footnoteReference w:id="2"/>
            </w:r>
            <w:r w:rsidRPr="002A62A2">
              <w:rPr>
                <w:rFonts w:ascii="Frank Ruehl CLM Medium" w:hAnsi="Frank Ruehl CLM Medium" w:cs="Frank Ruehl CLM Medium" w:hint="cs"/>
                <w:sz w:val="22"/>
                <w:szCs w:val="22"/>
                <w:rtl/>
              </w:rPr>
              <w:t xml:space="preserve">, </w:t>
            </w:r>
            <w:r w:rsidRPr="002A62A2">
              <w:rPr>
                <w:rFonts w:ascii="Frank Ruehl CLM Medium" w:hAnsi="Frank Ruehl CLM Medium" w:cs="Frank Ruehl CLM Medium" w:hint="cs"/>
                <w:sz w:val="22"/>
                <w:szCs w:val="22"/>
                <w:rtl/>
              </w:rPr>
              <w:br/>
            </w:r>
          </w:p>
        </w:tc>
        <w:tc>
          <w:tcPr>
            <w:tcW w:w="2500" w:type="pct"/>
          </w:tcPr>
          <w:p w14:paraId="6B984604" w14:textId="77777777" w:rsidR="002A62A2" w:rsidRDefault="002A62A2" w:rsidP="002A62A2">
            <w:pPr>
              <w:bidi/>
              <w:ind w:left="206" w:hanging="265"/>
              <w:jc w:val="both"/>
              <w:rPr>
                <w:rtl/>
              </w:rPr>
            </w:pPr>
            <w:r>
              <w:rPr>
                <w:rtl/>
              </w:rPr>
              <w:t>א</w:t>
            </w:r>
            <w:r>
              <w:rPr>
                <w:rFonts w:hint="cs"/>
                <w:rtl/>
              </w:rPr>
              <w:t>1</w:t>
            </w:r>
            <w:r>
              <w:rPr>
                <w:rtl/>
              </w:rPr>
              <w:tab/>
              <w:t xml:space="preserve">למה </w:t>
            </w:r>
            <w:r w:rsidRPr="0035087C">
              <w:rPr>
                <w:b/>
                <w:bCs/>
                <w:rtl/>
              </w:rPr>
              <w:t xml:space="preserve">מפרישין כהן גדול מביתו ללשכת </w:t>
            </w:r>
            <w:r w:rsidRPr="0035087C">
              <w:rPr>
                <w:rStyle w:val="FootnoteReference"/>
                <w:b/>
                <w:bCs/>
              </w:rPr>
              <w:footnoteReference w:id="3"/>
            </w:r>
            <w:r w:rsidRPr="0035087C">
              <w:rPr>
                <w:b/>
                <w:bCs/>
                <w:rtl/>
              </w:rPr>
              <w:t>פרהדרין</w:t>
            </w:r>
            <w:r>
              <w:rPr>
                <w:rtl/>
              </w:rPr>
              <w:t xml:space="preserve">, פירש ר' יהודה בן </w:t>
            </w:r>
            <w:r>
              <w:rPr>
                <w:rStyle w:val="FootnoteReference"/>
              </w:rPr>
              <w:footnoteReference w:id="4"/>
            </w:r>
            <w:r>
              <w:rPr>
                <w:rtl/>
              </w:rPr>
              <w:t xml:space="preserve">פתירה </w:t>
            </w:r>
            <w:r>
              <w:rPr>
                <w:rStyle w:val="FootnoteReference"/>
              </w:rPr>
              <w:footnoteReference w:id="5"/>
            </w:r>
            <w:r>
              <w:rPr>
                <w:rtl/>
              </w:rPr>
              <w:t xml:space="preserve">שמא </w:t>
            </w:r>
            <w:r>
              <w:rPr>
                <w:rStyle w:val="FootnoteReference"/>
              </w:rPr>
              <w:footnoteReference w:id="6"/>
            </w:r>
            <w:r>
              <w:rPr>
                <w:rtl/>
              </w:rPr>
              <w:t xml:space="preserve">תמצא אשתו ספק </w:t>
            </w:r>
            <w:r>
              <w:rPr>
                <w:rStyle w:val="FootnoteReference"/>
              </w:rPr>
              <w:footnoteReference w:id="7"/>
            </w:r>
            <w:r>
              <w:rPr>
                <w:rtl/>
              </w:rPr>
              <w:t xml:space="preserve">נידה ויבא עליה, </w:t>
            </w:r>
            <w:r>
              <w:rPr>
                <w:rStyle w:val="FootnoteReference"/>
              </w:rPr>
              <w:footnoteReference w:id="8"/>
            </w:r>
            <w:r>
              <w:rPr>
                <w:rtl/>
              </w:rPr>
              <w:t xml:space="preserve">נמצא טמא שבעת ימים. </w:t>
            </w:r>
          </w:p>
          <w:p w14:paraId="205803D8" w14:textId="77777777" w:rsidR="002A62A2" w:rsidRPr="002A62A2" w:rsidRDefault="002A62A2" w:rsidP="005255C2">
            <w:pPr>
              <w:pStyle w:val="NormalWeb"/>
              <w:spacing w:before="0" w:beforeAutospacing="0" w:after="0" w:afterAutospacing="0" w:line="252" w:lineRule="auto"/>
              <w:rPr>
                <w:rFonts w:ascii="Frank Ruehl CLM Medium" w:hAnsi="Frank Ruehl CLM Medium" w:cs="Frank Ruehl CLM Medium"/>
                <w:sz w:val="22"/>
                <w:szCs w:val="22"/>
              </w:rPr>
            </w:pPr>
          </w:p>
        </w:tc>
      </w:tr>
      <w:tr w:rsidR="005255C2" w:rsidRPr="00C24B4C" w14:paraId="546C6A14" w14:textId="77777777" w:rsidTr="002A5B43">
        <w:tc>
          <w:tcPr>
            <w:tcW w:w="2500" w:type="pct"/>
          </w:tcPr>
          <w:p w14:paraId="02A5F610" w14:textId="77777777" w:rsidR="005255C2" w:rsidRPr="002A62A2" w:rsidRDefault="005255C2" w:rsidP="007E4CEB">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2500" w:type="pct"/>
          </w:tcPr>
          <w:p w14:paraId="3ABFD59B" w14:textId="77777777" w:rsidR="005255C2" w:rsidRDefault="005255C2" w:rsidP="008C233B">
            <w:pPr>
              <w:bidi/>
              <w:ind w:left="169" w:hanging="265"/>
            </w:pPr>
            <w:r>
              <w:rPr>
                <w:rFonts w:hint="cs"/>
                <w:rtl/>
              </w:rPr>
              <w:t>א2</w:t>
            </w:r>
            <w:r>
              <w:rPr>
                <w:rtl/>
              </w:rPr>
              <w:tab/>
              <w:t xml:space="preserve">ר' יהודה היה קורא אותה </w:t>
            </w:r>
            <w:r>
              <w:rPr>
                <w:rStyle w:val="FootnoteReference"/>
              </w:rPr>
              <w:footnoteReference w:id="9"/>
            </w:r>
            <w:r>
              <w:rPr>
                <w:rtl/>
              </w:rPr>
              <w:t xml:space="preserve">לשכת </w:t>
            </w:r>
            <w:r>
              <w:rPr>
                <w:rStyle w:val="FootnoteReference"/>
              </w:rPr>
              <w:footnoteReference w:id="10"/>
            </w:r>
            <w:r>
              <w:rPr>
                <w:rtl/>
              </w:rPr>
              <w:t>בלווטין.</w:t>
            </w:r>
          </w:p>
          <w:p w14:paraId="0D8A260F" w14:textId="77777777" w:rsidR="005255C2" w:rsidRDefault="005255C2" w:rsidP="008C233B">
            <w:pPr>
              <w:bidi/>
              <w:ind w:left="169" w:hanging="265"/>
              <w:jc w:val="both"/>
            </w:pPr>
            <w:r>
              <w:rPr>
                <w:rtl/>
              </w:rPr>
              <w:t>ב</w:t>
            </w:r>
            <w:r>
              <w:rPr>
                <w:rtl/>
              </w:rPr>
              <w:tab/>
              <w:t xml:space="preserve">כל </w:t>
            </w:r>
            <w:r>
              <w:rPr>
                <w:rStyle w:val="FootnoteReference"/>
              </w:rPr>
              <w:footnoteReference w:id="11"/>
            </w:r>
            <w:r>
              <w:rPr>
                <w:rtl/>
              </w:rPr>
              <w:t xml:space="preserve">הלשכות </w:t>
            </w:r>
            <w:r>
              <w:rPr>
                <w:rStyle w:val="FootnoteReference"/>
              </w:rPr>
              <w:footnoteReference w:id="12"/>
            </w:r>
            <w:r>
              <w:rPr>
                <w:rtl/>
              </w:rPr>
              <w:t xml:space="preserve">של מקדש פטורות מן המזוזה חוץ מלשכת </w:t>
            </w:r>
            <w:r>
              <w:rPr>
                <w:rStyle w:val="FootnoteReference"/>
              </w:rPr>
              <w:footnoteReference w:id="13"/>
            </w:r>
            <w:r>
              <w:rPr>
                <w:rtl/>
              </w:rPr>
              <w:t xml:space="preserve">פרהדרין, מפני </w:t>
            </w:r>
            <w:r>
              <w:rPr>
                <w:rStyle w:val="FootnoteReference"/>
              </w:rPr>
              <w:footnoteReference w:id="14"/>
            </w:r>
            <w:r>
              <w:rPr>
                <w:rtl/>
              </w:rPr>
              <w:t xml:space="preserve">שהיא </w:t>
            </w:r>
            <w:r>
              <w:rPr>
                <w:rStyle w:val="FootnoteReference"/>
              </w:rPr>
              <w:footnoteReference w:id="15"/>
            </w:r>
            <w:r>
              <w:rPr>
                <w:rtl/>
              </w:rPr>
              <w:t xml:space="preserve">בית דירה לכהן גדול שבעת ימים בשנה. אמ' ר' יהודה וכי </w:t>
            </w:r>
            <w:r>
              <w:rPr>
                <w:rStyle w:val="FootnoteReference"/>
              </w:rPr>
              <w:footnoteReference w:id="16"/>
            </w:r>
            <w:r>
              <w:rPr>
                <w:rtl/>
              </w:rPr>
              <w:t xml:space="preserve">לא היה שם בית דירה אלא זו בלבד, </w:t>
            </w:r>
            <w:r>
              <w:rPr>
                <w:rStyle w:val="FootnoteReference"/>
              </w:rPr>
              <w:footnoteReference w:id="17"/>
            </w:r>
            <w:r>
              <w:rPr>
                <w:rtl/>
              </w:rPr>
              <w:t xml:space="preserve">אלא כל </w:t>
            </w:r>
            <w:r>
              <w:rPr>
                <w:rStyle w:val="FootnoteReference"/>
              </w:rPr>
              <w:footnoteReference w:id="18"/>
            </w:r>
            <w:r>
              <w:rPr>
                <w:rtl/>
              </w:rPr>
              <w:t xml:space="preserve">שהוא בית דירה </w:t>
            </w:r>
            <w:r>
              <w:rPr>
                <w:rStyle w:val="FootnoteReference"/>
              </w:rPr>
              <w:footnoteReference w:id="19"/>
            </w:r>
            <w:r>
              <w:rPr>
                <w:rtl/>
              </w:rPr>
              <w:t xml:space="preserve">חייבת, </w:t>
            </w:r>
            <w:r>
              <w:rPr>
                <w:rStyle w:val="FootnoteReference"/>
              </w:rPr>
              <w:footnoteReference w:id="20"/>
            </w:r>
            <w:r>
              <w:rPr>
                <w:rtl/>
              </w:rPr>
              <w:t xml:space="preserve">כל </w:t>
            </w:r>
            <w:r>
              <w:rPr>
                <w:rStyle w:val="FootnoteReference"/>
              </w:rPr>
              <w:footnoteReference w:id="21"/>
            </w:r>
            <w:r>
              <w:rPr>
                <w:rtl/>
              </w:rPr>
              <w:t>שאינה בית דירה פטורה.</w:t>
            </w:r>
          </w:p>
          <w:p w14:paraId="07E2CF8A" w14:textId="77777777" w:rsidR="005255C2" w:rsidRDefault="005255C2" w:rsidP="008C233B">
            <w:pPr>
              <w:bidi/>
              <w:ind w:left="169" w:hanging="265"/>
              <w:jc w:val="both"/>
            </w:pPr>
            <w:r>
              <w:rPr>
                <w:rtl/>
              </w:rPr>
              <w:t>ג</w:t>
            </w:r>
            <w:r>
              <w:rPr>
                <w:rtl/>
              </w:rPr>
              <w:tab/>
              <w:t xml:space="preserve">כל </w:t>
            </w:r>
            <w:r>
              <w:rPr>
                <w:rStyle w:val="FootnoteReference"/>
              </w:rPr>
              <w:footnoteReference w:id="22"/>
            </w:r>
            <w:r>
              <w:rPr>
                <w:rtl/>
              </w:rPr>
              <w:t xml:space="preserve">הלשכות </w:t>
            </w:r>
            <w:r>
              <w:rPr>
                <w:rStyle w:val="FootnoteReference"/>
              </w:rPr>
              <w:footnoteReference w:id="23"/>
            </w:r>
            <w:r>
              <w:rPr>
                <w:rtl/>
              </w:rPr>
              <w:t xml:space="preserve">שבית המקדש רשות היחיד לשבת </w:t>
            </w:r>
            <w:r>
              <w:rPr>
                <w:rStyle w:val="FootnoteReference"/>
              </w:rPr>
              <w:footnoteReference w:id="24"/>
            </w:r>
            <w:r>
              <w:rPr>
                <w:rtl/>
              </w:rPr>
              <w:t xml:space="preserve">ורשות </w:t>
            </w:r>
            <w:r>
              <w:rPr>
                <w:rStyle w:val="FootnoteReference"/>
              </w:rPr>
              <w:footnoteReference w:id="25"/>
            </w:r>
            <w:r>
              <w:rPr>
                <w:rtl/>
              </w:rPr>
              <w:t xml:space="preserve">היחיד לטומאה, חוץ </w:t>
            </w:r>
            <w:r>
              <w:rPr>
                <w:rStyle w:val="FootnoteReference"/>
              </w:rPr>
              <w:footnoteReference w:id="26"/>
            </w:r>
            <w:r>
              <w:rPr>
                <w:rtl/>
              </w:rPr>
              <w:t xml:space="preserve">מלשכת יין ושמן, שיש </w:t>
            </w:r>
            <w:r>
              <w:rPr>
                <w:rStyle w:val="FootnoteReference"/>
              </w:rPr>
              <w:footnoteReference w:id="27"/>
            </w:r>
            <w:r>
              <w:rPr>
                <w:rtl/>
              </w:rPr>
              <w:t xml:space="preserve">לה </w:t>
            </w:r>
            <w:r>
              <w:rPr>
                <w:rStyle w:val="FootnoteReference"/>
              </w:rPr>
              <w:footnoteReference w:id="28"/>
            </w:r>
            <w:r>
              <w:rPr>
                <w:rtl/>
              </w:rPr>
              <w:t xml:space="preserve">שני פתחים </w:t>
            </w:r>
            <w:r>
              <w:rPr>
                <w:rStyle w:val="FootnoteReference"/>
              </w:rPr>
              <w:footnoteReference w:id="29"/>
            </w:r>
            <w:r>
              <w:rPr>
                <w:rtl/>
              </w:rPr>
              <w:t xml:space="preserve">זה </w:t>
            </w:r>
            <w:r>
              <w:rPr>
                <w:rStyle w:val="FootnoteReference"/>
              </w:rPr>
              <w:footnoteReference w:id="30"/>
            </w:r>
            <w:r>
              <w:rPr>
                <w:rtl/>
              </w:rPr>
              <w:t xml:space="preserve">נגד זה, </w:t>
            </w:r>
            <w:r>
              <w:rPr>
                <w:rStyle w:val="FootnoteReference"/>
              </w:rPr>
              <w:footnoteReference w:id="31"/>
            </w:r>
            <w:r>
              <w:rPr>
                <w:rtl/>
              </w:rPr>
              <w:t xml:space="preserve"> </w:t>
            </w:r>
            <w:r>
              <w:rPr>
                <w:rStyle w:val="FootnoteReference"/>
              </w:rPr>
              <w:footnoteReference w:id="32"/>
            </w:r>
            <w:r>
              <w:rPr>
                <w:rtl/>
              </w:rPr>
              <w:t xml:space="preserve">שהיא רשות היחיד לשבת ורשות הרבים </w:t>
            </w:r>
            <w:r>
              <w:rPr>
                <w:rStyle w:val="FootnoteReference"/>
              </w:rPr>
              <w:footnoteReference w:id="33"/>
            </w:r>
            <w:r>
              <w:rPr>
                <w:rtl/>
              </w:rPr>
              <w:t xml:space="preserve">לטומאה. </w:t>
            </w:r>
            <w:r>
              <w:rPr>
                <w:rStyle w:val="FootnoteReference"/>
              </w:rPr>
              <w:footnoteReference w:id="34"/>
            </w:r>
            <w:r>
              <w:rPr>
                <w:rtl/>
              </w:rPr>
              <w:t xml:space="preserve">אבא שאול היה קורא אותה לשכת בית </w:t>
            </w:r>
            <w:r>
              <w:rPr>
                <w:rStyle w:val="FootnoteReference"/>
              </w:rPr>
              <w:footnoteReference w:id="35"/>
            </w:r>
            <w:r>
              <w:rPr>
                <w:rtl/>
              </w:rPr>
              <w:t xml:space="preserve">שמניא. ר' יהוד' אומר כל לשכ' שבמקדש שיש </w:t>
            </w:r>
            <w:r>
              <w:rPr>
                <w:rStyle w:val="FootnoteReference"/>
              </w:rPr>
              <w:footnoteReference w:id="36"/>
            </w:r>
            <w:r>
              <w:rPr>
                <w:rtl/>
              </w:rPr>
              <w:t xml:space="preserve">לה שני פתחים </w:t>
            </w:r>
            <w:r>
              <w:rPr>
                <w:rStyle w:val="FootnoteReference"/>
              </w:rPr>
              <w:footnoteReference w:id="37"/>
            </w:r>
            <w:r>
              <w:rPr>
                <w:rtl/>
              </w:rPr>
              <w:t xml:space="preserve">זה כנגד זה, כגון שערי </w:t>
            </w:r>
            <w:r>
              <w:rPr>
                <w:rStyle w:val="FootnoteReference"/>
              </w:rPr>
              <w:footnoteReference w:id="38"/>
            </w:r>
            <w:r>
              <w:rPr>
                <w:rtl/>
              </w:rPr>
              <w:t>עזרה, רשות היחיד לשבת ורשות הרבים לטומאה.</w:t>
            </w:r>
          </w:p>
          <w:p w14:paraId="33DD860D" w14:textId="77777777" w:rsidR="005255C2" w:rsidRPr="005255C2" w:rsidRDefault="005255C2" w:rsidP="002A62A2">
            <w:pPr>
              <w:bidi/>
              <w:ind w:left="206" w:hanging="265"/>
              <w:jc w:val="both"/>
              <w:rPr>
                <w:rtl/>
              </w:rPr>
            </w:pPr>
          </w:p>
        </w:tc>
      </w:tr>
      <w:tr w:rsidR="005255C2" w:rsidRPr="00C24B4C" w14:paraId="07985AA8" w14:textId="77777777" w:rsidTr="002A5B43">
        <w:tc>
          <w:tcPr>
            <w:tcW w:w="2500" w:type="pct"/>
          </w:tcPr>
          <w:p w14:paraId="6DAE9C22" w14:textId="0183A2C3" w:rsidR="005255C2" w:rsidRPr="002A62A2" w:rsidRDefault="005255C2" w:rsidP="007E4CEB">
            <w:pPr>
              <w:pStyle w:val="NormalWeb"/>
              <w:bidi/>
              <w:spacing w:before="0" w:beforeAutospacing="0" w:after="0" w:afterAutospacing="0" w:line="252" w:lineRule="auto"/>
              <w:rPr>
                <w:rFonts w:ascii="Frank Ruehl CLM Medium" w:hAnsi="Frank Ruehl CLM Medium" w:cs="Frank Ruehl CLM Medium"/>
                <w:sz w:val="22"/>
                <w:szCs w:val="22"/>
                <w:rtl/>
              </w:rPr>
            </w:pPr>
            <w:r w:rsidRPr="002A62A2">
              <w:rPr>
                <w:rFonts w:ascii="Frank Ruehl CLM Medium" w:hAnsi="Frank Ruehl CLM Medium" w:cs="Frank Ruehl CLM Medium" w:hint="cs"/>
                <w:sz w:val="22"/>
                <w:szCs w:val="22"/>
                <w:rtl/>
              </w:rPr>
              <w:t xml:space="preserve">וּמַתְקִינִין לוֹ כֹהֵן אַחֵר תַּחְתָּיו, </w:t>
            </w:r>
            <w:r w:rsidRPr="002A62A2">
              <w:rPr>
                <w:rFonts w:ascii="Frank Ruehl CLM Medium" w:hAnsi="Frank Ruehl CLM Medium" w:cs="Frank Ruehl CLM Medium" w:hint="cs"/>
                <w:sz w:val="22"/>
                <w:szCs w:val="22"/>
                <w:rtl/>
              </w:rPr>
              <w:br/>
              <w:t>שֶׁמֵּא</w:t>
            </w:r>
            <w:r w:rsidRPr="002A62A2">
              <w:rPr>
                <w:rStyle w:val="FootnoteReference"/>
                <w:rFonts w:ascii="Frank Ruehl CLM Medium" w:hAnsi="Frank Ruehl CLM Medium" w:cs="Frank Ruehl CLM Medium" w:hint="cs"/>
                <w:sz w:val="22"/>
                <w:szCs w:val="22"/>
                <w:rtl/>
              </w:rPr>
              <w:footnoteReference w:id="39"/>
            </w:r>
            <w:r w:rsidRPr="002A62A2">
              <w:rPr>
                <w:rFonts w:ascii="Frank Ruehl CLM Medium" w:hAnsi="Frank Ruehl CLM Medium" w:cs="Frank Ruehl CLM Medium" w:hint="cs"/>
                <w:sz w:val="22"/>
                <w:szCs w:val="22"/>
                <w:rtl/>
              </w:rPr>
              <w:t xml:space="preserve"> יְאָרַע</w:t>
            </w:r>
            <w:r w:rsidRPr="002A62A2">
              <w:rPr>
                <w:rStyle w:val="FootnoteReference"/>
                <w:rFonts w:ascii="Frank Ruehl CLM Medium" w:hAnsi="Frank Ruehl CLM Medium" w:cs="Frank Ruehl CLM Medium" w:hint="cs"/>
                <w:sz w:val="22"/>
                <w:szCs w:val="22"/>
                <w:rtl/>
              </w:rPr>
              <w:footnoteReference w:id="40"/>
            </w:r>
            <w:r w:rsidRPr="002A62A2">
              <w:rPr>
                <w:rFonts w:ascii="Frank Ruehl CLM Medium" w:hAnsi="Frank Ruehl CLM Medium" w:cs="Frank Ruehl CLM Medium" w:hint="cs"/>
                <w:sz w:val="22"/>
                <w:szCs w:val="22"/>
                <w:rtl/>
              </w:rPr>
              <w:t xml:space="preserve"> בּוֹ פְסוּל.</w:t>
            </w:r>
          </w:p>
        </w:tc>
        <w:tc>
          <w:tcPr>
            <w:tcW w:w="2500" w:type="pct"/>
          </w:tcPr>
          <w:p w14:paraId="41821CAC" w14:textId="77777777" w:rsidR="009C0820" w:rsidRDefault="009C0820" w:rsidP="009C0820">
            <w:pPr>
              <w:bidi/>
              <w:ind w:left="169" w:hanging="265"/>
            </w:pPr>
            <w:r>
              <w:rPr>
                <w:rtl/>
              </w:rPr>
              <w:t>ד</w:t>
            </w:r>
            <w:r>
              <w:rPr>
                <w:rtl/>
              </w:rPr>
              <w:tab/>
              <w:t xml:space="preserve">למה מפרישין כהן אחר תחתיו, </w:t>
            </w:r>
            <w:r>
              <w:rPr>
                <w:rStyle w:val="FootnoteReference"/>
              </w:rPr>
              <w:footnoteReference w:id="41"/>
            </w:r>
            <w:r>
              <w:rPr>
                <w:rtl/>
              </w:rPr>
              <w:t xml:space="preserve">שמא יארע בו פסול, ישמש תחתיו. </w:t>
            </w:r>
            <w:r>
              <w:rPr>
                <w:rStyle w:val="FootnoteReference"/>
              </w:rPr>
              <w:footnoteReference w:id="42"/>
            </w:r>
            <w:r>
              <w:rPr>
                <w:rtl/>
              </w:rPr>
              <w:t xml:space="preserve">ר' </w:t>
            </w:r>
            <w:r>
              <w:rPr>
                <w:rStyle w:val="FootnoteReference"/>
              </w:rPr>
              <w:footnoteReference w:id="43"/>
            </w:r>
            <w:r>
              <w:rPr>
                <w:rtl/>
              </w:rPr>
              <w:t xml:space="preserve">חנניה סגן הכהנים אומ' לכך </w:t>
            </w:r>
            <w:r>
              <w:rPr>
                <w:rStyle w:val="FootnoteReference"/>
              </w:rPr>
              <w:footnoteReference w:id="44"/>
            </w:r>
            <w:r>
              <w:rPr>
                <w:rtl/>
              </w:rPr>
              <w:t xml:space="preserve">היה סגן ממונה, </w:t>
            </w:r>
            <w:r>
              <w:rPr>
                <w:rStyle w:val="FootnoteReference"/>
              </w:rPr>
              <w:footnoteReference w:id="45"/>
            </w:r>
            <w:r>
              <w:rPr>
                <w:rtl/>
              </w:rPr>
              <w:t xml:space="preserve">כהן שנמצא בו פסול ישמש תחתיו. וכהן גדול חוזר </w:t>
            </w:r>
            <w:r>
              <w:rPr>
                <w:rStyle w:val="FootnoteReference"/>
              </w:rPr>
              <w:footnoteReference w:id="46"/>
            </w:r>
            <w:r>
              <w:rPr>
                <w:rtl/>
              </w:rPr>
              <w:t xml:space="preserve">לכהונה, </w:t>
            </w:r>
            <w:r>
              <w:rPr>
                <w:rStyle w:val="FootnoteReference"/>
              </w:rPr>
              <w:footnoteReference w:id="47"/>
            </w:r>
            <w:r>
              <w:rPr>
                <w:rtl/>
              </w:rPr>
              <w:t xml:space="preserve">וזה </w:t>
            </w:r>
            <w:r>
              <w:rPr>
                <w:rStyle w:val="FootnoteReference"/>
              </w:rPr>
              <w:footnoteReference w:id="48"/>
            </w:r>
            <w:r>
              <w:rPr>
                <w:rtl/>
              </w:rPr>
              <w:t xml:space="preserve">ששימש תחתיו </w:t>
            </w:r>
            <w:r>
              <w:rPr>
                <w:rStyle w:val="FootnoteReference"/>
              </w:rPr>
              <w:footnoteReference w:id="49"/>
            </w:r>
            <w:r>
              <w:rPr>
                <w:rtl/>
              </w:rPr>
              <w:t xml:space="preserve">כל מצות כהונה </w:t>
            </w:r>
            <w:r>
              <w:rPr>
                <w:rStyle w:val="FootnoteReference"/>
              </w:rPr>
              <w:footnoteReference w:id="50"/>
            </w:r>
            <w:r>
              <w:rPr>
                <w:rtl/>
              </w:rPr>
              <w:t xml:space="preserve">גדולה עליו דברי ר' מאיר, ר' </w:t>
            </w:r>
            <w:r>
              <w:rPr>
                <w:rStyle w:val="FootnoteReference"/>
              </w:rPr>
              <w:footnoteReference w:id="51"/>
            </w:r>
            <w:r>
              <w:rPr>
                <w:rtl/>
              </w:rPr>
              <w:t xml:space="preserve">יוסה או' אע"פ שאמרו כל מצות </w:t>
            </w:r>
            <w:r>
              <w:rPr>
                <w:rStyle w:val="FootnoteReference"/>
              </w:rPr>
              <w:footnoteReference w:id="52"/>
            </w:r>
            <w:r>
              <w:rPr>
                <w:rtl/>
              </w:rPr>
              <w:t xml:space="preserve">כהונה עליו </w:t>
            </w:r>
            <w:r>
              <w:rPr>
                <w:rStyle w:val="FootnoteReference"/>
              </w:rPr>
              <w:footnoteReference w:id="53"/>
            </w:r>
            <w:r>
              <w:rPr>
                <w:rtl/>
              </w:rPr>
              <w:t xml:space="preserve">אינו כשר לא לכהן גדול ולא לכהן הדיוט. </w:t>
            </w:r>
            <w:r>
              <w:rPr>
                <w:rStyle w:val="FootnoteReference"/>
              </w:rPr>
              <w:footnoteReference w:id="54"/>
            </w:r>
            <w:r>
              <w:rPr>
                <w:rtl/>
              </w:rPr>
              <w:t xml:space="preserve"> אמ' ר' </w:t>
            </w:r>
            <w:r>
              <w:rPr>
                <w:rStyle w:val="FootnoteReference"/>
              </w:rPr>
              <w:footnoteReference w:id="55"/>
            </w:r>
            <w:r>
              <w:rPr>
                <w:rtl/>
              </w:rPr>
              <w:t xml:space="preserve">יוסה מעשה </w:t>
            </w:r>
            <w:r>
              <w:rPr>
                <w:rStyle w:val="FootnoteReference"/>
              </w:rPr>
              <w:footnoteReference w:id="56"/>
            </w:r>
            <w:r>
              <w:rPr>
                <w:rtl/>
              </w:rPr>
              <w:t xml:space="preserve">היה </w:t>
            </w:r>
            <w:r>
              <w:rPr>
                <w:rStyle w:val="FootnoteReference"/>
              </w:rPr>
              <w:footnoteReference w:id="57"/>
            </w:r>
            <w:r>
              <w:rPr>
                <w:rtl/>
              </w:rPr>
              <w:t xml:space="preserve">ביוסף בן </w:t>
            </w:r>
            <w:r>
              <w:rPr>
                <w:rStyle w:val="FootnoteReference"/>
              </w:rPr>
              <w:footnoteReference w:id="58"/>
            </w:r>
            <w:r>
              <w:rPr>
                <w:rtl/>
              </w:rPr>
              <w:t xml:space="preserve">אילים </w:t>
            </w:r>
            <w:r>
              <w:rPr>
                <w:rStyle w:val="FootnoteReference"/>
              </w:rPr>
              <w:footnoteReference w:id="59"/>
            </w:r>
            <w:r>
              <w:rPr>
                <w:rtl/>
              </w:rPr>
              <w:t xml:space="preserve">מציפורי </w:t>
            </w:r>
            <w:r>
              <w:rPr>
                <w:rStyle w:val="FootnoteReference"/>
              </w:rPr>
              <w:footnoteReference w:id="60"/>
            </w:r>
            <w:r>
              <w:rPr>
                <w:rtl/>
              </w:rPr>
              <w:t xml:space="preserve">ששימש </w:t>
            </w:r>
            <w:r>
              <w:rPr>
                <w:rStyle w:val="FootnoteReference"/>
              </w:rPr>
              <w:footnoteReference w:id="61"/>
            </w:r>
            <w:r>
              <w:rPr>
                <w:rtl/>
              </w:rPr>
              <w:t xml:space="preserve">תחת כהן גדול שעה אחת, ולא היה כשר לא לכהן גדול ולא לכהן הדיוט. </w:t>
            </w:r>
            <w:r>
              <w:rPr>
                <w:rStyle w:val="FootnoteReference"/>
              </w:rPr>
              <w:footnoteReference w:id="62"/>
            </w:r>
            <w:r>
              <w:rPr>
                <w:rtl/>
              </w:rPr>
              <w:t xml:space="preserve">כיצא </w:t>
            </w:r>
            <w:r>
              <w:rPr>
                <w:rStyle w:val="FootnoteReference"/>
              </w:rPr>
              <w:footnoteReference w:id="63"/>
            </w:r>
            <w:r>
              <w:rPr>
                <w:rtl/>
              </w:rPr>
              <w:t xml:space="preserve">אמר </w:t>
            </w:r>
            <w:r>
              <w:rPr>
                <w:rStyle w:val="FootnoteReference"/>
              </w:rPr>
              <w:footnoteReference w:id="64"/>
            </w:r>
            <w:r>
              <w:rPr>
                <w:rtl/>
              </w:rPr>
              <w:t xml:space="preserve">למלך, פר ושעיר שקרבו היום משל מי </w:t>
            </w:r>
            <w:r>
              <w:rPr>
                <w:rStyle w:val="FootnoteReference"/>
              </w:rPr>
              <w:footnoteReference w:id="65"/>
            </w:r>
            <w:r>
              <w:rPr>
                <w:rtl/>
              </w:rPr>
              <w:t xml:space="preserve">היו, משלי, או משל כהן גדול? ידע המלך </w:t>
            </w:r>
            <w:r>
              <w:rPr>
                <w:rStyle w:val="FootnoteReference"/>
              </w:rPr>
              <w:footnoteReference w:id="66"/>
            </w:r>
            <w:r>
              <w:rPr>
                <w:rtl/>
              </w:rPr>
              <w:t xml:space="preserve">על מה </w:t>
            </w:r>
            <w:r>
              <w:rPr>
                <w:rStyle w:val="FootnoteReference"/>
              </w:rPr>
              <w:footnoteReference w:id="67"/>
            </w:r>
            <w:r>
              <w:rPr>
                <w:rtl/>
              </w:rPr>
              <w:t xml:space="preserve">אמ' לו. </w:t>
            </w:r>
            <w:r>
              <w:rPr>
                <w:rStyle w:val="FootnoteReference"/>
              </w:rPr>
              <w:footnoteReference w:id="68"/>
            </w:r>
            <w:r>
              <w:rPr>
                <w:rtl/>
              </w:rPr>
              <w:t xml:space="preserve">אמ' לו מה זה בן </w:t>
            </w:r>
            <w:r>
              <w:rPr>
                <w:rStyle w:val="FootnoteReference"/>
              </w:rPr>
              <w:footnoteReference w:id="69"/>
            </w:r>
            <w:r>
              <w:rPr>
                <w:rtl/>
              </w:rPr>
              <w:t xml:space="preserve">אילים, לא דייך </w:t>
            </w:r>
            <w:r>
              <w:rPr>
                <w:rStyle w:val="FootnoteReference"/>
              </w:rPr>
              <w:footnoteReference w:id="70"/>
            </w:r>
            <w:r>
              <w:rPr>
                <w:rtl/>
              </w:rPr>
              <w:t xml:space="preserve">ששימשת תחת כהן גדול שעה </w:t>
            </w:r>
            <w:r>
              <w:rPr>
                <w:rStyle w:val="FootnoteReference"/>
              </w:rPr>
              <w:footnoteReference w:id="71"/>
            </w:r>
            <w:r>
              <w:rPr>
                <w:rtl/>
              </w:rPr>
              <w:t xml:space="preserve">אחת לפני מי שאמר והיה העולם, </w:t>
            </w:r>
            <w:r>
              <w:rPr>
                <w:rStyle w:val="FootnoteReference"/>
              </w:rPr>
              <w:footnoteReference w:id="72"/>
            </w:r>
            <w:r>
              <w:rPr>
                <w:rtl/>
              </w:rPr>
              <w:t xml:space="preserve">אלא שאתה מבקש ליטול לך כהונה גדולה. באותה שעה ידע בן </w:t>
            </w:r>
            <w:r>
              <w:rPr>
                <w:rStyle w:val="FootnoteReference"/>
              </w:rPr>
              <w:footnoteReference w:id="73"/>
            </w:r>
            <w:r>
              <w:rPr>
                <w:rtl/>
              </w:rPr>
              <w:t xml:space="preserve">אילים שהוסע </w:t>
            </w:r>
            <w:r>
              <w:rPr>
                <w:rStyle w:val="FootnoteReference"/>
              </w:rPr>
              <w:footnoteReference w:id="74"/>
            </w:r>
            <w:r>
              <w:rPr>
                <w:rtl/>
              </w:rPr>
              <w:t xml:space="preserve">מן </w:t>
            </w:r>
            <w:r>
              <w:rPr>
                <w:rStyle w:val="FootnoteReference"/>
              </w:rPr>
              <w:footnoteReference w:id="75"/>
            </w:r>
            <w:r>
              <w:rPr>
                <w:rtl/>
              </w:rPr>
              <w:t>הכהונה.</w:t>
            </w:r>
          </w:p>
          <w:p w14:paraId="5EA8AA41" w14:textId="77777777" w:rsidR="005255C2" w:rsidRPr="009C0820" w:rsidRDefault="005255C2" w:rsidP="002A62A2">
            <w:pPr>
              <w:bidi/>
              <w:ind w:left="206" w:hanging="265"/>
              <w:jc w:val="both"/>
              <w:rPr>
                <w:rtl/>
              </w:rPr>
            </w:pPr>
          </w:p>
        </w:tc>
      </w:tr>
    </w:tbl>
    <w:p w14:paraId="65F336D4" w14:textId="381BC02B"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רְבִּי יְהוּדָה אוֹמֵר: </w:t>
      </w:r>
      <w:r w:rsidRPr="00C24B4C">
        <w:rPr>
          <w:rFonts w:ascii="Frank Ruehl CLM Medium" w:hAnsi="Frank Ruehl CLM Medium" w:cs="Frank Ruehl CLM Medium" w:hint="cs"/>
          <w:sz w:val="22"/>
          <w:szCs w:val="22"/>
          <w:rtl/>
        </w:rPr>
        <w:br/>
        <w:t xml:space="preserve">אַף אִשָּׁה אַחֶרֶת מַתְקִינִים לוֹ, </w:t>
      </w:r>
      <w:r w:rsidRPr="00C24B4C">
        <w:rPr>
          <w:rFonts w:ascii="Frank Ruehl CLM Medium" w:hAnsi="Frank Ruehl CLM Medium" w:cs="Frank Ruehl CLM Medium" w:hint="cs"/>
          <w:sz w:val="22"/>
          <w:szCs w:val="22"/>
          <w:rtl/>
        </w:rPr>
        <w:br/>
        <w:t xml:space="preserve">שֶׁמֵּא תָמוּת אִשְׁתּוֹ,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(וַיִּקְרָא טז, ו)</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"[וְכִפֵּר]</w:t>
      </w:r>
      <w:r w:rsidR="00833C02" w:rsidRPr="00C24B4C">
        <w:rPr>
          <w:rStyle w:val="FootnoteReference"/>
          <w:rFonts w:ascii="Frank Ruehl CLM Medium" w:hAnsi="Frank Ruehl CLM Medium" w:cs="Frank Ruehl CLM Medium" w:hint="cs"/>
          <w:sz w:val="22"/>
          <w:szCs w:val="22"/>
          <w:rtl/>
        </w:rPr>
        <w:footnoteReference w:id="76"/>
      </w:r>
      <w:r w:rsidRPr="00C24B4C">
        <w:rPr>
          <w:rFonts w:ascii="Frank Ruehl CLM Medium" w:hAnsi="Frank Ruehl CLM Medium" w:cs="Frank Ruehl CLM Medium" w:hint="cs"/>
          <w:sz w:val="22"/>
          <w:szCs w:val="22"/>
          <w:rtl/>
        </w:rPr>
        <w:t xml:space="preserve"> בַּעֲדוֹ וּבְעַד בֵּיתוֹ"</w:t>
      </w:r>
      <w:r w:rsidRPr="00C24B4C">
        <w:rPr>
          <w:rStyle w:val="FootnoteReference"/>
          <w:rFonts w:ascii="Frank Ruehl CLM Medium" w:hAnsi="Frank Ruehl CLM Medium" w:cs="Frank Ruehl CLM Medium" w:hint="cs"/>
          <w:sz w:val="22"/>
          <w:szCs w:val="22"/>
          <w:rtl/>
        </w:rPr>
        <w:footnoteReference w:id="77"/>
      </w:r>
      <w:r w:rsidRPr="00C24B4C">
        <w:rPr>
          <w:rFonts w:ascii="Frank Ruehl CLM Medium" w:hAnsi="Frank Ruehl CLM Medium" w:cs="Frank Ruehl CLM Medium" w:hint="cs"/>
          <w:sz w:val="22"/>
          <w:szCs w:val="22"/>
          <w:rtl/>
        </w:rPr>
        <w:t>, הִיא</w:t>
      </w:r>
      <w:r w:rsidRPr="00C24B4C">
        <w:rPr>
          <w:rStyle w:val="FootnoteReference"/>
          <w:rFonts w:ascii="Frank Ruehl CLM Medium" w:hAnsi="Frank Ruehl CLM Medium" w:cs="Frank Ruehl CLM Medium" w:hint="cs"/>
          <w:sz w:val="22"/>
          <w:szCs w:val="22"/>
          <w:rtl/>
        </w:rPr>
        <w:footnoteReference w:id="78"/>
      </w:r>
      <w:r w:rsidRPr="00C24B4C">
        <w:rPr>
          <w:rFonts w:ascii="Frank Ruehl CLM Medium" w:hAnsi="Frank Ruehl CLM Medium" w:cs="Frank Ruehl CLM Medium" w:hint="cs"/>
          <w:sz w:val="22"/>
          <w:szCs w:val="22"/>
          <w:rtl/>
        </w:rPr>
        <w:t xml:space="preserve"> אִשְׁתּוֹ. </w:t>
      </w:r>
      <w:r w:rsidRPr="00C24B4C">
        <w:rPr>
          <w:rFonts w:ascii="Frank Ruehl CLM Medium" w:hAnsi="Frank Ruehl CLM Medium" w:cs="Frank Ruehl CLM Medium" w:hint="cs"/>
          <w:sz w:val="22"/>
          <w:szCs w:val="22"/>
          <w:rtl/>
        </w:rPr>
        <w:br/>
        <w:t>אָמְרוּ לוֹ</w:t>
      </w:r>
      <w:r w:rsidRPr="00C24B4C">
        <w:rPr>
          <w:rStyle w:val="FootnoteReference"/>
          <w:rFonts w:ascii="Frank Ruehl CLM Medium" w:hAnsi="Frank Ruehl CLM Medium" w:cs="Frank Ruehl CLM Medium" w:hint="cs"/>
          <w:sz w:val="22"/>
          <w:szCs w:val="22"/>
          <w:rtl/>
        </w:rPr>
        <w:footnoteReference w:id="79"/>
      </w:r>
      <w:r w:rsidRPr="00C24B4C">
        <w:rPr>
          <w:rFonts w:ascii="Frank Ruehl CLM Medium" w:hAnsi="Frank Ruehl CLM Medium" w:cs="Frank Ruehl CLM Medium" w:hint="cs"/>
          <w:sz w:val="22"/>
          <w:szCs w:val="22"/>
          <w:rtl/>
        </w:rPr>
        <w:t xml:space="preserve"> חֲכָמִים: </w:t>
      </w:r>
      <w:r w:rsidRPr="00C24B4C">
        <w:rPr>
          <w:rFonts w:ascii="Frank Ruehl CLM Medium" w:hAnsi="Frank Ruehl CLM Medium" w:cs="Frank Ruehl CLM Medium" w:hint="cs"/>
          <w:sz w:val="22"/>
          <w:szCs w:val="22"/>
          <w:rtl/>
        </w:rPr>
        <w:br/>
        <w:t>אֵין לַדָּבָר סוֹף.</w:t>
      </w:r>
    </w:p>
    <w:p w14:paraId="3E8B4745" w14:textId="77777777" w:rsidR="0060206A" w:rsidRDefault="0060206A" w:rsidP="00704549">
      <w:pPr>
        <w:pStyle w:val="Heading4"/>
        <w:rPr>
          <w:rtl/>
        </w:rPr>
      </w:pPr>
      <w:r>
        <w:rPr>
          <w:rFonts w:hint="cs"/>
          <w:rtl/>
        </w:rPr>
        <w:t xml:space="preserve">משנה </w:t>
      </w:r>
      <w:r w:rsidRPr="00C24B4C">
        <w:rPr>
          <w:rFonts w:hint="cs"/>
          <w:rtl/>
        </w:rPr>
        <w:t>ב</w:t>
      </w:r>
      <w:r>
        <w:rPr>
          <w:rFonts w:hint="cs"/>
          <w:rtl/>
        </w:rPr>
        <w:t xml:space="preserve"> </w:t>
      </w:r>
    </w:p>
    <w:p w14:paraId="0039FD42" w14:textId="532324BA" w:rsidR="0060206A"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כָּל שִׁבְעַת הַיָּמִים הוּא זוֹרֵק אֶת הַדָּם, </w:t>
      </w:r>
      <w:r w:rsidRPr="00C24B4C">
        <w:rPr>
          <w:rFonts w:ascii="Frank Ruehl CLM Medium" w:hAnsi="Frank Ruehl CLM Medium" w:cs="Frank Ruehl CLM Medium" w:hint="cs"/>
          <w:sz w:val="22"/>
          <w:szCs w:val="22"/>
          <w:rtl/>
        </w:rPr>
        <w:br/>
        <w:t xml:space="preserve">וּמַקְטִיר אֶת הַקְּטֹרֶת, </w:t>
      </w:r>
      <w:r w:rsidRPr="00C24B4C">
        <w:rPr>
          <w:rFonts w:ascii="Frank Ruehl CLM Medium" w:hAnsi="Frank Ruehl CLM Medium" w:cs="Frank Ruehl CLM Medium" w:hint="cs"/>
          <w:sz w:val="22"/>
          <w:szCs w:val="22"/>
          <w:rtl/>
        </w:rPr>
        <w:br/>
        <w:t xml:space="preserve">וּמֵטִיב אֶת הַנֵּרוֹת, </w:t>
      </w:r>
      <w:r w:rsidRPr="00C24B4C">
        <w:rPr>
          <w:rFonts w:ascii="Frank Ruehl CLM Medium" w:hAnsi="Frank Ruehl CLM Medium" w:cs="Frank Ruehl CLM Medium" w:hint="cs"/>
          <w:sz w:val="22"/>
          <w:szCs w:val="22"/>
          <w:rtl/>
        </w:rPr>
        <w:br/>
        <w:t xml:space="preserve">וּמַקְרִיב אֶת הָרֹאשׁ וְאֶת הָרֶגֶל. </w:t>
      </w:r>
      <w:r w:rsidRPr="00C24B4C">
        <w:rPr>
          <w:rFonts w:ascii="Frank Ruehl CLM Medium" w:hAnsi="Frank Ruehl CLM Medium" w:cs="Frank Ruehl CLM Medium" w:hint="cs"/>
          <w:sz w:val="22"/>
          <w:szCs w:val="22"/>
          <w:rtl/>
        </w:rPr>
        <w:br/>
        <w:t xml:space="preserve">וּשְׁאָר כָּל הַיָּמִים, </w:t>
      </w:r>
      <w:r w:rsidRPr="00C24B4C">
        <w:rPr>
          <w:rFonts w:ascii="Frank Ruehl CLM Medium" w:hAnsi="Frank Ruehl CLM Medium" w:cs="Frank Ruehl CLM Medium" w:hint="cs"/>
          <w:sz w:val="22"/>
          <w:szCs w:val="22"/>
          <w:rtl/>
        </w:rPr>
        <w:br/>
        <w:t xml:space="preserve">אִם רָצָה לְהַקְרִיב מַקְרִיב, </w:t>
      </w:r>
      <w:r w:rsidRPr="00C24B4C">
        <w:rPr>
          <w:rFonts w:ascii="Frank Ruehl CLM Medium" w:hAnsi="Frank Ruehl CLM Medium" w:cs="Frank Ruehl CLM Medium" w:hint="cs"/>
          <w:sz w:val="22"/>
          <w:szCs w:val="22"/>
          <w:rtl/>
        </w:rPr>
        <w:br/>
        <w:t xml:space="preserve">שֶׁכֹּהֵן גָּדוֹל מַקְרִיב חֵלֶק </w:t>
      </w:r>
      <w:r w:rsidR="00264A31" w:rsidRPr="00C24B4C">
        <w:rPr>
          <w:rFonts w:ascii="Frank Ruehl CLM Medium" w:hAnsi="Frank Ruehl CLM Medium" w:cs="Frank Ruehl CLM Medium" w:hint="cs"/>
          <w:sz w:val="22"/>
          <w:szCs w:val="22"/>
          <w:rtl/>
        </w:rPr>
        <w:t>מֵרֹאשׁ</w:t>
      </w:r>
      <w:r w:rsidRPr="00C24B4C">
        <w:rPr>
          <w:rStyle w:val="FootnoteReference"/>
          <w:rFonts w:ascii="Frank Ruehl CLM Medium" w:hAnsi="Frank Ruehl CLM Medium" w:cs="Frank Ruehl CLM Medium" w:hint="cs"/>
          <w:sz w:val="22"/>
          <w:szCs w:val="22"/>
          <w:rtl/>
        </w:rPr>
        <w:footnoteReference w:id="80"/>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וְנוֹטֵל חֵלֶק בָּרֹאשׁ.</w:t>
      </w:r>
    </w:p>
    <w:p w14:paraId="02868423" w14:textId="77777777" w:rsidR="00C346C7" w:rsidRPr="00F443AD" w:rsidRDefault="00C346C7" w:rsidP="00C346C7">
      <w:pPr>
        <w:bidi/>
        <w:ind w:left="293" w:hanging="265"/>
        <w:rPr>
          <w:color w:val="EE0000"/>
          <w:sz w:val="22"/>
          <w:szCs w:val="22"/>
        </w:rPr>
      </w:pPr>
      <w:r w:rsidRPr="00F443AD">
        <w:rPr>
          <w:color w:val="EE0000"/>
          <w:sz w:val="22"/>
          <w:szCs w:val="22"/>
          <w:rtl/>
        </w:rPr>
        <w:t>ה</w:t>
      </w:r>
      <w:r w:rsidRPr="00F443AD">
        <w:rPr>
          <w:color w:val="EE0000"/>
          <w:sz w:val="22"/>
          <w:szCs w:val="22"/>
          <w:rtl/>
        </w:rPr>
        <w:tab/>
      </w:r>
      <w:r w:rsidRPr="00F443AD">
        <w:rPr>
          <w:sz w:val="22"/>
          <w:szCs w:val="22"/>
          <w:rtl/>
        </w:rPr>
        <w:t xml:space="preserve">כיצד </w:t>
      </w:r>
      <w:r w:rsidRPr="00F443AD">
        <w:rPr>
          <w:rStyle w:val="FootnoteReference"/>
          <w:sz w:val="22"/>
          <w:szCs w:val="22"/>
        </w:rPr>
        <w:footnoteReference w:id="81"/>
      </w:r>
      <w:r w:rsidRPr="00F443AD">
        <w:rPr>
          <w:sz w:val="22"/>
          <w:szCs w:val="22"/>
          <w:rtl/>
        </w:rPr>
        <w:t xml:space="preserve">כהן גדול נוטל חלק </w:t>
      </w:r>
      <w:r w:rsidRPr="00F443AD">
        <w:rPr>
          <w:rStyle w:val="FootnoteReference"/>
          <w:sz w:val="22"/>
          <w:szCs w:val="22"/>
        </w:rPr>
        <w:footnoteReference w:id="82"/>
      </w:r>
      <w:r w:rsidRPr="00F443AD">
        <w:rPr>
          <w:sz w:val="22"/>
          <w:szCs w:val="22"/>
          <w:rtl/>
        </w:rPr>
        <w:t xml:space="preserve">מראש, </w:t>
      </w:r>
      <w:r w:rsidRPr="00F443AD">
        <w:rPr>
          <w:rStyle w:val="FootnoteReference"/>
          <w:sz w:val="22"/>
          <w:szCs w:val="22"/>
        </w:rPr>
        <w:footnoteReference w:id="83"/>
      </w:r>
      <w:r w:rsidRPr="00F443AD">
        <w:rPr>
          <w:sz w:val="22"/>
          <w:szCs w:val="22"/>
          <w:rtl/>
        </w:rPr>
        <w:t xml:space="preserve">או' </w:t>
      </w:r>
      <w:r w:rsidRPr="00F443AD">
        <w:rPr>
          <w:rStyle w:val="FootnoteReference"/>
          <w:sz w:val="22"/>
          <w:szCs w:val="22"/>
        </w:rPr>
        <w:footnoteReference w:id="84"/>
      </w:r>
      <w:r w:rsidRPr="00F443AD">
        <w:rPr>
          <w:sz w:val="22"/>
          <w:szCs w:val="22"/>
          <w:rtl/>
        </w:rPr>
        <w:t xml:space="preserve">זו חטאת שלי, </w:t>
      </w:r>
      <w:r w:rsidRPr="00F443AD">
        <w:rPr>
          <w:rStyle w:val="FootnoteReference"/>
          <w:sz w:val="22"/>
          <w:szCs w:val="22"/>
        </w:rPr>
        <w:footnoteReference w:id="85"/>
      </w:r>
      <w:r w:rsidRPr="00F443AD">
        <w:rPr>
          <w:sz w:val="22"/>
          <w:szCs w:val="22"/>
          <w:rtl/>
        </w:rPr>
        <w:t xml:space="preserve">זה אשם שלי, </w:t>
      </w:r>
      <w:r w:rsidRPr="00F443AD">
        <w:rPr>
          <w:rStyle w:val="FootnoteReference"/>
          <w:sz w:val="22"/>
          <w:szCs w:val="22"/>
        </w:rPr>
        <w:footnoteReference w:id="86"/>
      </w:r>
      <w:r w:rsidRPr="00F443AD">
        <w:rPr>
          <w:sz w:val="22"/>
          <w:szCs w:val="22"/>
          <w:rtl/>
        </w:rPr>
        <w:t xml:space="preserve">חלה </w:t>
      </w:r>
      <w:r w:rsidRPr="00F443AD">
        <w:rPr>
          <w:rStyle w:val="FootnoteReference"/>
          <w:sz w:val="22"/>
          <w:szCs w:val="22"/>
        </w:rPr>
        <w:footnoteReference w:id="87"/>
      </w:r>
      <w:r w:rsidRPr="00F443AD">
        <w:rPr>
          <w:sz w:val="22"/>
          <w:szCs w:val="22"/>
          <w:rtl/>
        </w:rPr>
        <w:t xml:space="preserve">אחת משתי חלות, </w:t>
      </w:r>
      <w:r w:rsidRPr="00F443AD">
        <w:rPr>
          <w:rStyle w:val="FootnoteReference"/>
          <w:sz w:val="22"/>
          <w:szCs w:val="22"/>
        </w:rPr>
        <w:footnoteReference w:id="88"/>
      </w:r>
      <w:r w:rsidRPr="00F443AD">
        <w:rPr>
          <w:sz w:val="22"/>
          <w:szCs w:val="22"/>
          <w:rtl/>
        </w:rPr>
        <w:t xml:space="preserve">ארבע </w:t>
      </w:r>
      <w:r w:rsidRPr="00F443AD">
        <w:rPr>
          <w:rStyle w:val="FootnoteReference"/>
          <w:sz w:val="22"/>
          <w:szCs w:val="22"/>
        </w:rPr>
        <w:footnoteReference w:id="89"/>
      </w:r>
      <w:r w:rsidRPr="00F443AD">
        <w:rPr>
          <w:sz w:val="22"/>
          <w:szCs w:val="22"/>
          <w:rtl/>
        </w:rPr>
        <w:t xml:space="preserve">וחמש </w:t>
      </w:r>
      <w:r w:rsidRPr="00F443AD">
        <w:rPr>
          <w:rStyle w:val="FootnoteReference"/>
          <w:sz w:val="22"/>
          <w:szCs w:val="22"/>
        </w:rPr>
        <w:footnoteReference w:id="90"/>
      </w:r>
      <w:r w:rsidRPr="00F443AD">
        <w:rPr>
          <w:sz w:val="22"/>
          <w:szCs w:val="22"/>
          <w:rtl/>
        </w:rPr>
        <w:t xml:space="preserve">חלות מלחם הפנים, </w:t>
      </w:r>
      <w:r w:rsidRPr="00F443AD">
        <w:rPr>
          <w:rStyle w:val="FootnoteReference"/>
          <w:sz w:val="22"/>
          <w:szCs w:val="22"/>
        </w:rPr>
        <w:footnoteReference w:id="91"/>
      </w:r>
      <w:r w:rsidRPr="00F443AD">
        <w:rPr>
          <w:sz w:val="22"/>
          <w:szCs w:val="22"/>
          <w:rtl/>
        </w:rPr>
        <w:t xml:space="preserve">ר' אומ', </w:t>
      </w:r>
      <w:r w:rsidRPr="00F443AD">
        <w:rPr>
          <w:rStyle w:val="FootnoteReference"/>
          <w:sz w:val="22"/>
          <w:szCs w:val="22"/>
        </w:rPr>
        <w:footnoteReference w:id="92"/>
      </w:r>
      <w:r w:rsidRPr="00F443AD">
        <w:rPr>
          <w:sz w:val="22"/>
          <w:szCs w:val="22"/>
          <w:rtl/>
        </w:rPr>
        <w:t xml:space="preserve">אומ' אני שיהא </w:t>
      </w:r>
      <w:r w:rsidRPr="00F443AD">
        <w:rPr>
          <w:rStyle w:val="FootnoteReference"/>
          <w:sz w:val="22"/>
          <w:szCs w:val="22"/>
        </w:rPr>
        <w:footnoteReference w:id="93"/>
      </w:r>
      <w:r w:rsidRPr="00F443AD">
        <w:rPr>
          <w:sz w:val="22"/>
          <w:szCs w:val="22"/>
          <w:rtl/>
        </w:rPr>
        <w:t xml:space="preserve">זה נוטל מחצה, שנ' והנותרת מן המנחה לאהרן ולבניו, שיהא אהרן שקול כנגד </w:t>
      </w:r>
      <w:r w:rsidRPr="00F443AD">
        <w:rPr>
          <w:rStyle w:val="FootnoteReference"/>
          <w:sz w:val="22"/>
          <w:szCs w:val="22"/>
        </w:rPr>
        <w:footnoteReference w:id="94"/>
      </w:r>
      <w:r w:rsidRPr="00F443AD">
        <w:rPr>
          <w:sz w:val="22"/>
          <w:szCs w:val="22"/>
          <w:rtl/>
        </w:rPr>
        <w:t xml:space="preserve">בניו. </w:t>
      </w:r>
      <w:r w:rsidRPr="00F443AD">
        <w:rPr>
          <w:rStyle w:val="FootnoteReference"/>
          <w:sz w:val="22"/>
          <w:szCs w:val="22"/>
        </w:rPr>
        <w:footnoteReference w:id="95"/>
      </w:r>
      <w:r w:rsidRPr="00F443AD">
        <w:rPr>
          <w:sz w:val="22"/>
          <w:szCs w:val="22"/>
          <w:rtl/>
        </w:rPr>
        <w:t xml:space="preserve">במי דברים אמורים בקדשי מקדש, אבל בקדשי הגבול אחד כהן גדול ואחד כהן הדיוט חולקין </w:t>
      </w:r>
      <w:r w:rsidRPr="00F443AD">
        <w:rPr>
          <w:rStyle w:val="FootnoteReference"/>
          <w:sz w:val="22"/>
          <w:szCs w:val="22"/>
        </w:rPr>
        <w:footnoteReference w:id="96"/>
      </w:r>
      <w:r w:rsidRPr="00F443AD">
        <w:rPr>
          <w:sz w:val="22"/>
          <w:szCs w:val="22"/>
          <w:rtl/>
        </w:rPr>
        <w:t>בשוה.</w:t>
      </w:r>
    </w:p>
    <w:p w14:paraId="281C0114" w14:textId="77777777" w:rsidR="00AC4B3B" w:rsidRPr="00C346C7" w:rsidRDefault="00AC4B3B" w:rsidP="00C346C7">
      <w:pPr>
        <w:pStyle w:val="NormalWeb"/>
        <w:bidi/>
        <w:spacing w:before="0" w:beforeAutospacing="0" w:after="0" w:afterAutospacing="0" w:line="252" w:lineRule="auto"/>
        <w:rPr>
          <w:rFonts w:ascii="Frank Ruehl CLM Medium" w:hAnsi="Frank Ruehl CLM Medium" w:cs="Frank Ruehl CLM Medium"/>
          <w:sz w:val="22"/>
          <w:szCs w:val="22"/>
          <w:rtl/>
        </w:rPr>
      </w:pPr>
    </w:p>
    <w:p w14:paraId="4BB582A0" w14:textId="77777777" w:rsidR="0060206A" w:rsidRDefault="0060206A" w:rsidP="00704549">
      <w:pPr>
        <w:pStyle w:val="Heading4"/>
        <w:rPr>
          <w:rtl/>
        </w:rPr>
      </w:pPr>
      <w:r>
        <w:rPr>
          <w:rFonts w:hint="cs"/>
          <w:rtl/>
        </w:rPr>
        <w:t xml:space="preserve">משנה </w:t>
      </w:r>
      <w:r w:rsidRPr="00C24B4C">
        <w:rPr>
          <w:rFonts w:hint="cs"/>
          <w:rtl/>
        </w:rPr>
        <w:t>ג</w:t>
      </w:r>
      <w:r>
        <w:rPr>
          <w:rFonts w:hint="cs"/>
          <w:rtl/>
        </w:rPr>
        <w:t xml:space="preserve"> </w:t>
      </w:r>
    </w:p>
    <w:p w14:paraId="0D611011" w14:textId="77777777" w:rsidR="0060206A"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מָסְרוּ לוֹ זְקֵנִים מִזִּקְנֵי בֵית דִּין, </w:t>
      </w:r>
      <w:r w:rsidRPr="00C24B4C">
        <w:rPr>
          <w:rFonts w:ascii="Frank Ruehl CLM Medium" w:hAnsi="Frank Ruehl CLM Medium" w:cs="Frank Ruehl CLM Medium" w:hint="cs"/>
          <w:sz w:val="22"/>
          <w:szCs w:val="22"/>
          <w:rtl/>
        </w:rPr>
        <w:br/>
        <w:t>וְקוֹרִין</w:t>
      </w:r>
      <w:r w:rsidRPr="00C24B4C">
        <w:rPr>
          <w:rStyle w:val="FootnoteReference"/>
          <w:rFonts w:ascii="Frank Ruehl CLM Medium" w:hAnsi="Frank Ruehl CLM Medium" w:cs="Frank Ruehl CLM Medium" w:hint="cs"/>
          <w:sz w:val="22"/>
          <w:szCs w:val="22"/>
          <w:rtl/>
        </w:rPr>
        <w:footnoteReference w:id="97"/>
      </w:r>
      <w:r w:rsidRPr="00C24B4C">
        <w:rPr>
          <w:rFonts w:ascii="Frank Ruehl CLM Medium" w:hAnsi="Frank Ruehl CLM Medium" w:cs="Frank Ruehl CLM Medium" w:hint="cs"/>
          <w:sz w:val="22"/>
          <w:szCs w:val="22"/>
          <w:rtl/>
        </w:rPr>
        <w:t xml:space="preserve"> לְפָנָיו בְּסֵדֶר הַיּוֹם, וְאוֹמְרִים</w:t>
      </w:r>
      <w:r w:rsidRPr="00C24B4C">
        <w:rPr>
          <w:rStyle w:val="FootnoteReference"/>
          <w:rFonts w:ascii="Frank Ruehl CLM Medium" w:hAnsi="Frank Ruehl CLM Medium" w:cs="Frank Ruehl CLM Medium" w:hint="cs"/>
          <w:sz w:val="22"/>
          <w:szCs w:val="22"/>
          <w:rtl/>
        </w:rPr>
        <w:footnoteReference w:id="9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אִישִׁי כֹהֵן גָּדוֹל, קְרָא אַתָּה בְפִיךָ, </w:t>
      </w:r>
      <w:r w:rsidRPr="00C24B4C">
        <w:rPr>
          <w:rFonts w:ascii="Frank Ruehl CLM Medium" w:hAnsi="Frank Ruehl CLM Medium" w:cs="Frank Ruehl CLM Medium" w:hint="cs"/>
          <w:sz w:val="22"/>
          <w:szCs w:val="22"/>
          <w:rtl/>
        </w:rPr>
        <w:br/>
        <w:t>שֶׁמֵּא שָׁכַחְתָּ</w:t>
      </w:r>
      <w:r w:rsidRPr="00C24B4C">
        <w:rPr>
          <w:rStyle w:val="FootnoteReference"/>
          <w:rFonts w:ascii="Frank Ruehl CLM Medium" w:hAnsi="Frank Ruehl CLM Medium" w:cs="Frank Ruehl CLM Medium" w:hint="cs"/>
          <w:sz w:val="22"/>
          <w:szCs w:val="22"/>
          <w:rtl/>
        </w:rPr>
        <w:footnoteReference w:id="99"/>
      </w:r>
      <w:r w:rsidRPr="00C24B4C">
        <w:rPr>
          <w:rFonts w:ascii="Frank Ruehl CLM Medium" w:hAnsi="Frank Ruehl CLM Medium" w:cs="Frank Ruehl CLM Medium" w:hint="cs"/>
          <w:sz w:val="22"/>
          <w:szCs w:val="22"/>
          <w:rtl/>
        </w:rPr>
        <w:t xml:space="preserve"> אוֹ שֶׁמֵּא לֹא לָמַדְתָּ. </w:t>
      </w:r>
      <w:r w:rsidRPr="00C24B4C">
        <w:rPr>
          <w:rFonts w:ascii="Frank Ruehl CLM Medium" w:hAnsi="Frank Ruehl CLM Medium" w:cs="Frank Ruehl CLM Medium" w:hint="cs"/>
          <w:sz w:val="22"/>
          <w:szCs w:val="22"/>
          <w:rtl/>
        </w:rPr>
        <w:br/>
        <w:t xml:space="preserve">עֶרֶב יוֹם הַכִּפּוּרִים בַּשַּׁחְרִית, </w:t>
      </w:r>
      <w:r w:rsidRPr="00C24B4C">
        <w:rPr>
          <w:rFonts w:ascii="Frank Ruehl CLM Medium" w:hAnsi="Frank Ruehl CLM Medium" w:cs="Frank Ruehl CLM Medium" w:hint="cs"/>
          <w:sz w:val="22"/>
          <w:szCs w:val="22"/>
          <w:rtl/>
        </w:rPr>
        <w:br/>
        <w:t xml:space="preserve">מַעֲמִידִין אוֹתוֹ בְשַׁעַר הַמִּזְרָח, </w:t>
      </w:r>
      <w:r w:rsidRPr="00C24B4C">
        <w:rPr>
          <w:rFonts w:ascii="Frank Ruehl CLM Medium" w:hAnsi="Frank Ruehl CLM Medium" w:cs="Frank Ruehl CLM Medium" w:hint="cs"/>
          <w:sz w:val="22"/>
          <w:szCs w:val="22"/>
          <w:rtl/>
        </w:rPr>
        <w:br/>
        <w:t xml:space="preserve">וּמַעֲבִירִין לְפָנָיו פָּרִים וְאֵילִים וּכְבָשִׂים, </w:t>
      </w:r>
      <w:r w:rsidRPr="00C24B4C">
        <w:rPr>
          <w:rFonts w:ascii="Frank Ruehl CLM Medium" w:hAnsi="Frank Ruehl CLM Medium" w:cs="Frank Ruehl CLM Medium" w:hint="cs"/>
          <w:sz w:val="22"/>
          <w:szCs w:val="22"/>
          <w:rtl/>
        </w:rPr>
        <w:br/>
        <w:t>כְּדֵי שֶׁיְּהֵא מַכִּיר וְרָגִיל בַּעֲבוֹדָה.</w:t>
      </w:r>
    </w:p>
    <w:p w14:paraId="536A55D4" w14:textId="77777777" w:rsidR="008B0126" w:rsidRDefault="008B0126" w:rsidP="008B0126">
      <w:pPr>
        <w:bidi/>
        <w:ind w:left="293" w:hanging="265"/>
        <w:rPr>
          <w:color w:val="EE0000"/>
          <w:sz w:val="22"/>
          <w:szCs w:val="21"/>
          <w:rtl/>
        </w:rPr>
      </w:pPr>
      <w:commentRangeStart w:id="1"/>
      <w:r w:rsidRPr="0001539D">
        <w:rPr>
          <w:color w:val="EE0000"/>
          <w:sz w:val="22"/>
          <w:szCs w:val="21"/>
          <w:rtl/>
        </w:rPr>
        <w:t>ו</w:t>
      </w:r>
      <w:commentRangeEnd w:id="1"/>
      <w:r w:rsidR="00DD627A">
        <w:rPr>
          <w:rStyle w:val="CommentReference"/>
          <w:rtl/>
        </w:rPr>
        <w:commentReference w:id="1"/>
      </w:r>
      <w:r w:rsidRPr="0001539D">
        <w:rPr>
          <w:color w:val="EE0000"/>
          <w:sz w:val="22"/>
          <w:szCs w:val="21"/>
          <w:rtl/>
        </w:rPr>
        <w:tab/>
      </w:r>
      <w:r w:rsidRPr="0001539D">
        <w:rPr>
          <w:sz w:val="22"/>
          <w:szCs w:val="21"/>
          <w:rtl/>
        </w:rPr>
        <w:t xml:space="preserve">מצות כהן גדול </w:t>
      </w:r>
      <w:r w:rsidRPr="0001539D">
        <w:rPr>
          <w:rStyle w:val="FootnoteReference"/>
          <w:sz w:val="22"/>
          <w:szCs w:val="21"/>
        </w:rPr>
        <w:footnoteReference w:id="100"/>
      </w:r>
      <w:r w:rsidRPr="0001539D">
        <w:rPr>
          <w:sz w:val="22"/>
          <w:szCs w:val="21"/>
          <w:rtl/>
        </w:rPr>
        <w:t xml:space="preserve">להיות גדול מאחיו בנוי, בכח, </w:t>
      </w:r>
      <w:r w:rsidRPr="0001539D">
        <w:rPr>
          <w:rStyle w:val="FootnoteReference"/>
          <w:sz w:val="22"/>
          <w:szCs w:val="21"/>
        </w:rPr>
        <w:footnoteReference w:id="101"/>
      </w:r>
      <w:r w:rsidRPr="0001539D">
        <w:rPr>
          <w:sz w:val="22"/>
          <w:szCs w:val="21"/>
          <w:rtl/>
        </w:rPr>
        <w:t xml:space="preserve">בעשר, </w:t>
      </w:r>
      <w:r w:rsidRPr="0001539D">
        <w:rPr>
          <w:rStyle w:val="FootnoteReference"/>
          <w:sz w:val="22"/>
          <w:szCs w:val="21"/>
        </w:rPr>
        <w:footnoteReference w:id="102"/>
      </w:r>
      <w:r w:rsidRPr="0001539D">
        <w:rPr>
          <w:sz w:val="22"/>
          <w:szCs w:val="21"/>
          <w:rtl/>
        </w:rPr>
        <w:t xml:space="preserve">בחכמה ובמראה. אין לו, </w:t>
      </w:r>
      <w:r w:rsidRPr="0001539D">
        <w:rPr>
          <w:rStyle w:val="FootnoteReference"/>
          <w:sz w:val="22"/>
          <w:szCs w:val="21"/>
        </w:rPr>
        <w:footnoteReference w:id="103"/>
      </w:r>
      <w:r w:rsidRPr="0001539D">
        <w:rPr>
          <w:sz w:val="22"/>
          <w:szCs w:val="21"/>
          <w:rtl/>
        </w:rPr>
        <w:t xml:space="preserve">מניין שיגדלוהו אחיו, </w:t>
      </w:r>
      <w:r w:rsidRPr="0001539D">
        <w:rPr>
          <w:rStyle w:val="FootnoteReference"/>
          <w:sz w:val="22"/>
          <w:szCs w:val="21"/>
        </w:rPr>
        <w:footnoteReference w:id="104"/>
      </w:r>
      <w:r w:rsidRPr="0001539D">
        <w:rPr>
          <w:sz w:val="22"/>
          <w:szCs w:val="21"/>
          <w:rtl/>
        </w:rPr>
        <w:t xml:space="preserve">שנ' והכהן הגדול מאחיו, שיגדלוהו אחיו. אמרו </w:t>
      </w:r>
      <w:r w:rsidRPr="0001539D">
        <w:rPr>
          <w:rStyle w:val="FootnoteReference"/>
          <w:sz w:val="22"/>
          <w:szCs w:val="21"/>
        </w:rPr>
        <w:footnoteReference w:id="105"/>
      </w:r>
      <w:r w:rsidRPr="0001539D">
        <w:rPr>
          <w:sz w:val="22"/>
          <w:szCs w:val="21"/>
          <w:rtl/>
        </w:rPr>
        <w:t xml:space="preserve">עליו על פנחס איש </w:t>
      </w:r>
      <w:r w:rsidRPr="0001539D">
        <w:rPr>
          <w:rStyle w:val="FootnoteReference"/>
          <w:sz w:val="22"/>
          <w:szCs w:val="21"/>
        </w:rPr>
        <w:footnoteReference w:id="106"/>
      </w:r>
      <w:r w:rsidRPr="0001539D">
        <w:rPr>
          <w:sz w:val="22"/>
          <w:szCs w:val="21"/>
          <w:rtl/>
        </w:rPr>
        <w:t xml:space="preserve">חבתה שעלה גורלו להיות כהן גדול, והלכו </w:t>
      </w:r>
      <w:r w:rsidRPr="0001539D">
        <w:rPr>
          <w:rStyle w:val="FootnoteReference"/>
          <w:sz w:val="22"/>
          <w:szCs w:val="21"/>
        </w:rPr>
        <w:footnoteReference w:id="107"/>
      </w:r>
      <w:r w:rsidRPr="0001539D">
        <w:rPr>
          <w:sz w:val="22"/>
          <w:szCs w:val="21"/>
          <w:rtl/>
        </w:rPr>
        <w:t xml:space="preserve">אחריו </w:t>
      </w:r>
      <w:r w:rsidRPr="0001539D">
        <w:rPr>
          <w:rStyle w:val="FootnoteReference"/>
          <w:sz w:val="22"/>
          <w:szCs w:val="21"/>
        </w:rPr>
        <w:footnoteReference w:id="108"/>
      </w:r>
      <w:r w:rsidRPr="0001539D">
        <w:rPr>
          <w:sz w:val="22"/>
          <w:szCs w:val="21"/>
          <w:rtl/>
        </w:rPr>
        <w:t xml:space="preserve">גזברין </w:t>
      </w:r>
      <w:r w:rsidRPr="0001539D">
        <w:rPr>
          <w:rStyle w:val="FootnoteReference"/>
          <w:sz w:val="22"/>
          <w:szCs w:val="21"/>
        </w:rPr>
        <w:footnoteReference w:id="109"/>
      </w:r>
      <w:r w:rsidRPr="0001539D">
        <w:rPr>
          <w:sz w:val="22"/>
          <w:szCs w:val="21"/>
          <w:rtl/>
        </w:rPr>
        <w:t xml:space="preserve">ואמרכלין </w:t>
      </w:r>
      <w:r w:rsidRPr="0001539D">
        <w:rPr>
          <w:rStyle w:val="FootnoteReference"/>
          <w:sz w:val="22"/>
          <w:szCs w:val="21"/>
        </w:rPr>
        <w:footnoteReference w:id="110"/>
      </w:r>
      <w:r w:rsidRPr="0001539D">
        <w:rPr>
          <w:sz w:val="22"/>
          <w:szCs w:val="21"/>
          <w:rtl/>
        </w:rPr>
        <w:t xml:space="preserve">מצאוהו </w:t>
      </w:r>
      <w:r w:rsidRPr="0001539D">
        <w:rPr>
          <w:rStyle w:val="FootnoteReference"/>
          <w:sz w:val="22"/>
          <w:szCs w:val="21"/>
        </w:rPr>
        <w:footnoteReference w:id="111"/>
      </w:r>
      <w:r w:rsidRPr="0001539D">
        <w:rPr>
          <w:sz w:val="22"/>
          <w:szCs w:val="21"/>
          <w:rtl/>
        </w:rPr>
        <w:t xml:space="preserve">כשהוא חוצב, </w:t>
      </w:r>
      <w:r w:rsidRPr="0001539D">
        <w:rPr>
          <w:rStyle w:val="FootnoteReference"/>
          <w:sz w:val="22"/>
          <w:szCs w:val="21"/>
        </w:rPr>
        <w:footnoteReference w:id="112"/>
      </w:r>
      <w:r w:rsidRPr="0001539D">
        <w:rPr>
          <w:sz w:val="22"/>
          <w:szCs w:val="21"/>
          <w:rtl/>
        </w:rPr>
        <w:t xml:space="preserve">ומילאו </w:t>
      </w:r>
      <w:r w:rsidRPr="0001539D">
        <w:rPr>
          <w:rStyle w:val="FootnoteReference"/>
          <w:sz w:val="22"/>
          <w:szCs w:val="21"/>
        </w:rPr>
        <w:footnoteReference w:id="113"/>
      </w:r>
      <w:r w:rsidRPr="0001539D">
        <w:rPr>
          <w:sz w:val="22"/>
          <w:szCs w:val="21"/>
          <w:rtl/>
        </w:rPr>
        <w:t xml:space="preserve">עליו את </w:t>
      </w:r>
      <w:r w:rsidRPr="0001539D">
        <w:rPr>
          <w:rStyle w:val="FootnoteReference"/>
          <w:sz w:val="22"/>
          <w:szCs w:val="21"/>
        </w:rPr>
        <w:footnoteReference w:id="114"/>
      </w:r>
      <w:r w:rsidRPr="0001539D">
        <w:rPr>
          <w:sz w:val="22"/>
          <w:szCs w:val="21"/>
          <w:rtl/>
        </w:rPr>
        <w:t xml:space="preserve">המחצב דינרי זהב. אמ' ר' </w:t>
      </w:r>
      <w:r w:rsidRPr="0001539D">
        <w:rPr>
          <w:rStyle w:val="FootnoteReference"/>
          <w:sz w:val="22"/>
          <w:szCs w:val="21"/>
        </w:rPr>
        <w:footnoteReference w:id="115"/>
      </w:r>
      <w:r w:rsidRPr="0001539D">
        <w:rPr>
          <w:sz w:val="22"/>
          <w:szCs w:val="21"/>
          <w:rtl/>
        </w:rPr>
        <w:t xml:space="preserve">חנינא בן גמליאל </w:t>
      </w:r>
      <w:r w:rsidRPr="0001539D">
        <w:rPr>
          <w:rStyle w:val="FootnoteReference"/>
          <w:sz w:val="22"/>
          <w:szCs w:val="21"/>
        </w:rPr>
        <w:footnoteReference w:id="116"/>
      </w:r>
      <w:r w:rsidRPr="0001539D">
        <w:rPr>
          <w:sz w:val="22"/>
          <w:szCs w:val="21"/>
          <w:rtl/>
        </w:rPr>
        <w:t xml:space="preserve">לא </w:t>
      </w:r>
      <w:r w:rsidRPr="0001539D">
        <w:rPr>
          <w:rStyle w:val="FootnoteReference"/>
          <w:sz w:val="22"/>
          <w:szCs w:val="21"/>
        </w:rPr>
        <w:footnoteReference w:id="117"/>
      </w:r>
      <w:r w:rsidRPr="0001539D">
        <w:rPr>
          <w:sz w:val="22"/>
          <w:szCs w:val="21"/>
          <w:rtl/>
        </w:rPr>
        <w:t xml:space="preserve">סתת היה, והלא חתנינו היה, </w:t>
      </w:r>
      <w:r w:rsidRPr="0001539D">
        <w:rPr>
          <w:rStyle w:val="FootnoteReference"/>
          <w:sz w:val="22"/>
          <w:szCs w:val="21"/>
        </w:rPr>
        <w:footnoteReference w:id="118"/>
      </w:r>
      <w:r w:rsidRPr="0001539D">
        <w:rPr>
          <w:sz w:val="22"/>
          <w:szCs w:val="21"/>
          <w:rtl/>
        </w:rPr>
        <w:t xml:space="preserve">ומצאוהו </w:t>
      </w:r>
      <w:r w:rsidRPr="0001539D">
        <w:rPr>
          <w:rStyle w:val="FootnoteReference"/>
          <w:sz w:val="22"/>
          <w:szCs w:val="21"/>
        </w:rPr>
        <w:footnoteReference w:id="119"/>
      </w:r>
      <w:r w:rsidRPr="0001539D">
        <w:rPr>
          <w:sz w:val="22"/>
          <w:szCs w:val="21"/>
          <w:rtl/>
        </w:rPr>
        <w:t xml:space="preserve">כשהוא חורש, כמה שנ' באלישע שנים עשר </w:t>
      </w:r>
      <w:r w:rsidRPr="0001539D">
        <w:rPr>
          <w:rStyle w:val="FootnoteReference"/>
          <w:sz w:val="22"/>
          <w:szCs w:val="21"/>
        </w:rPr>
        <w:footnoteReference w:id="120"/>
      </w:r>
      <w:r w:rsidRPr="0001539D">
        <w:rPr>
          <w:sz w:val="22"/>
          <w:szCs w:val="21"/>
          <w:rtl/>
        </w:rPr>
        <w:t xml:space="preserve">צמדים </w:t>
      </w:r>
      <w:r w:rsidRPr="0001539D">
        <w:rPr>
          <w:rStyle w:val="FootnoteReference"/>
          <w:sz w:val="22"/>
          <w:szCs w:val="21"/>
        </w:rPr>
        <w:footnoteReference w:id="121"/>
      </w:r>
      <w:r w:rsidRPr="0001539D">
        <w:rPr>
          <w:sz w:val="22"/>
          <w:szCs w:val="21"/>
          <w:rtl/>
        </w:rPr>
        <w:t>והוא בשנים העשר.</w:t>
      </w:r>
    </w:p>
    <w:p w14:paraId="0DCCF7DF" w14:textId="28941159" w:rsidR="00156E02" w:rsidRPr="00C24B4C" w:rsidRDefault="008B0126" w:rsidP="008B0126">
      <w:pPr>
        <w:bidi/>
        <w:ind w:left="293" w:hanging="265"/>
        <w:rPr>
          <w:rFonts w:ascii="Frank Ruehl CLM Medium" w:hAnsi="Frank Ruehl CLM Medium" w:cs="Frank Ruehl CLM Medium"/>
          <w:sz w:val="22"/>
          <w:szCs w:val="22"/>
          <w:rtl/>
        </w:rPr>
      </w:pPr>
      <w:r w:rsidRPr="0001539D">
        <w:rPr>
          <w:color w:val="EE0000"/>
          <w:sz w:val="22"/>
          <w:szCs w:val="21"/>
          <w:rtl/>
        </w:rPr>
        <w:t>ז</w:t>
      </w:r>
      <w:r w:rsidRPr="0001539D">
        <w:rPr>
          <w:color w:val="EE0000"/>
          <w:sz w:val="22"/>
          <w:szCs w:val="21"/>
          <w:rtl/>
        </w:rPr>
        <w:tab/>
      </w:r>
      <w:r w:rsidRPr="0001539D">
        <w:rPr>
          <w:sz w:val="22"/>
          <w:szCs w:val="21"/>
          <w:rtl/>
        </w:rPr>
        <w:t xml:space="preserve">משרבו </w:t>
      </w:r>
      <w:r w:rsidRPr="0001539D">
        <w:rPr>
          <w:rStyle w:val="FootnoteReference"/>
          <w:sz w:val="22"/>
          <w:szCs w:val="21"/>
        </w:rPr>
        <w:footnoteReference w:id="122"/>
      </w:r>
      <w:r w:rsidRPr="0001539D">
        <w:rPr>
          <w:sz w:val="22"/>
          <w:szCs w:val="21"/>
          <w:rtl/>
        </w:rPr>
        <w:t xml:space="preserve">מלכים התקינו </w:t>
      </w:r>
      <w:r w:rsidRPr="0001539D">
        <w:rPr>
          <w:rStyle w:val="FootnoteReference"/>
          <w:sz w:val="22"/>
          <w:szCs w:val="21"/>
        </w:rPr>
        <w:footnoteReference w:id="123"/>
      </w:r>
      <w:r w:rsidRPr="0001539D">
        <w:rPr>
          <w:sz w:val="22"/>
          <w:szCs w:val="21"/>
          <w:rtl/>
        </w:rPr>
        <w:t xml:space="preserve">להיות מעמידין </w:t>
      </w:r>
      <w:r w:rsidRPr="0001539D">
        <w:rPr>
          <w:rStyle w:val="FootnoteReference"/>
          <w:sz w:val="22"/>
          <w:szCs w:val="21"/>
        </w:rPr>
        <w:footnoteReference w:id="124"/>
      </w:r>
      <w:r w:rsidRPr="0001539D">
        <w:rPr>
          <w:sz w:val="22"/>
          <w:szCs w:val="21"/>
          <w:rtl/>
        </w:rPr>
        <w:t xml:space="preserve">כהנים, </w:t>
      </w:r>
      <w:r w:rsidRPr="0001539D">
        <w:rPr>
          <w:rStyle w:val="FootnoteReference"/>
          <w:sz w:val="22"/>
          <w:szCs w:val="21"/>
        </w:rPr>
        <w:footnoteReference w:id="125"/>
      </w:r>
      <w:r w:rsidRPr="0001539D">
        <w:rPr>
          <w:sz w:val="22"/>
          <w:szCs w:val="21"/>
          <w:rtl/>
        </w:rPr>
        <w:t xml:space="preserve">והיו </w:t>
      </w:r>
      <w:r w:rsidRPr="0001539D">
        <w:rPr>
          <w:rStyle w:val="FootnoteReference"/>
          <w:sz w:val="22"/>
          <w:szCs w:val="21"/>
        </w:rPr>
        <w:footnoteReference w:id="126"/>
      </w:r>
      <w:r w:rsidRPr="0001539D">
        <w:rPr>
          <w:sz w:val="22"/>
          <w:szCs w:val="21"/>
          <w:rtl/>
        </w:rPr>
        <w:t xml:space="preserve">מעמידין אותן בכל שנה </w:t>
      </w:r>
      <w:r w:rsidRPr="0001539D">
        <w:rPr>
          <w:rStyle w:val="FootnoteReference"/>
          <w:sz w:val="22"/>
          <w:szCs w:val="21"/>
        </w:rPr>
        <w:footnoteReference w:id="127"/>
      </w:r>
      <w:r w:rsidRPr="0001539D">
        <w:rPr>
          <w:sz w:val="22"/>
          <w:szCs w:val="21"/>
          <w:rtl/>
        </w:rPr>
        <w:t>ושנה.</w:t>
      </w:r>
    </w:p>
    <w:p w14:paraId="5FB2192A" w14:textId="77777777" w:rsidR="0060206A" w:rsidRDefault="0060206A" w:rsidP="00704549">
      <w:pPr>
        <w:pStyle w:val="Heading4"/>
        <w:rPr>
          <w:rtl/>
        </w:rPr>
      </w:pPr>
      <w:r>
        <w:rPr>
          <w:rFonts w:hint="cs"/>
          <w:rtl/>
        </w:rPr>
        <w:t xml:space="preserve">משנה </w:t>
      </w:r>
      <w:r w:rsidRPr="00C24B4C">
        <w:rPr>
          <w:rFonts w:hint="cs"/>
          <w:rtl/>
        </w:rPr>
        <w:t>ד</w:t>
      </w:r>
      <w:r>
        <w:rPr>
          <w:rFonts w:hint="cs"/>
          <w:rtl/>
        </w:rPr>
        <w:t xml:space="preserve"> </w:t>
      </w:r>
    </w:p>
    <w:p w14:paraId="4E7C5AEA"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כָּל שִׁבְעַת הַיָּמִים, </w:t>
      </w:r>
      <w:r w:rsidRPr="00C24B4C">
        <w:rPr>
          <w:rFonts w:ascii="Frank Ruehl CLM Medium" w:hAnsi="Frank Ruehl CLM Medium" w:cs="Frank Ruehl CLM Medium" w:hint="cs"/>
          <w:sz w:val="22"/>
          <w:szCs w:val="22"/>
          <w:rtl/>
        </w:rPr>
        <w:br/>
        <w:t>לֹא הָיוּ מוֹנְעִים מִמֶּנּוּ מַאֲכָל וּמִשְׁתֶּה</w:t>
      </w:r>
      <w:r w:rsidRPr="00C24B4C">
        <w:rPr>
          <w:rStyle w:val="FootnoteReference"/>
          <w:rFonts w:ascii="Frank Ruehl CLM Medium" w:hAnsi="Frank Ruehl CLM Medium" w:cs="Frank Ruehl CLM Medium" w:hint="cs"/>
          <w:sz w:val="22"/>
          <w:szCs w:val="22"/>
          <w:rtl/>
        </w:rPr>
        <w:footnoteReference w:id="12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עֶרֶב יוֹם הַכִּפּוּרִים עִם חֲשֵׁכָה, </w:t>
      </w:r>
      <w:r w:rsidRPr="00C24B4C">
        <w:rPr>
          <w:rFonts w:ascii="Frank Ruehl CLM Medium" w:hAnsi="Frank Ruehl CLM Medium" w:cs="Frank Ruehl CLM Medium" w:hint="cs"/>
          <w:sz w:val="22"/>
          <w:szCs w:val="22"/>
          <w:rtl/>
        </w:rPr>
        <w:br/>
        <w:t xml:space="preserve">לֹא הָיוּ מַנִּיחִים אוֹתוֹ לֹאכַל הַרְבֵּה, </w:t>
      </w:r>
      <w:r w:rsidRPr="00C24B4C">
        <w:rPr>
          <w:rFonts w:ascii="Frank Ruehl CLM Medium" w:hAnsi="Frank Ruehl CLM Medium" w:cs="Frank Ruehl CLM Medium" w:hint="cs"/>
          <w:sz w:val="22"/>
          <w:szCs w:val="22"/>
          <w:rtl/>
        </w:rPr>
        <w:br/>
        <w:t>שֶׁהַמַּאֲכָל מֵבִיא אֶת הַשֵּׁנָה.</w:t>
      </w:r>
    </w:p>
    <w:p w14:paraId="13B8AA1D" w14:textId="77777777" w:rsidR="0060206A" w:rsidRDefault="0060206A" w:rsidP="00704549">
      <w:pPr>
        <w:pStyle w:val="Heading4"/>
        <w:rPr>
          <w:rtl/>
        </w:rPr>
      </w:pPr>
      <w:r>
        <w:rPr>
          <w:rFonts w:hint="cs"/>
          <w:rtl/>
        </w:rPr>
        <w:t xml:space="preserve">משנה </w:t>
      </w:r>
      <w:r w:rsidRPr="00C24B4C">
        <w:rPr>
          <w:rFonts w:hint="cs"/>
          <w:rtl/>
        </w:rPr>
        <w:t>ה</w:t>
      </w:r>
      <w:r>
        <w:rPr>
          <w:rFonts w:hint="cs"/>
          <w:rtl/>
        </w:rPr>
        <w:t xml:space="preserve"> </w:t>
      </w:r>
    </w:p>
    <w:p w14:paraId="2E62CB9D" w14:textId="77777777" w:rsidR="0060206A"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מְסָרוּהוּ זִקְנֵי בֵית דִּין לְזִקְנֵי כְהֻנָּה, </w:t>
      </w:r>
      <w:r w:rsidRPr="00C24B4C">
        <w:rPr>
          <w:rFonts w:ascii="Frank Ruehl CLM Medium" w:hAnsi="Frank Ruehl CLM Medium" w:cs="Frank Ruehl CLM Medium" w:hint="cs"/>
          <w:sz w:val="22"/>
          <w:szCs w:val="22"/>
          <w:rtl/>
        </w:rPr>
        <w:br/>
        <w:t xml:space="preserve">הוֹלִיכוּהוּ לַעֲלִיַּת בֵּית אַבְטִינָס, </w:t>
      </w:r>
      <w:r w:rsidRPr="00C24B4C">
        <w:rPr>
          <w:rFonts w:ascii="Frank Ruehl CLM Medium" w:hAnsi="Frank Ruehl CLM Medium" w:cs="Frank Ruehl CLM Medium" w:hint="cs"/>
          <w:sz w:val="22"/>
          <w:szCs w:val="22"/>
          <w:rtl/>
        </w:rPr>
        <w:br/>
        <w:t xml:space="preserve">הִשְׁבִּיעוּהוּ וְנִפְטְרוּ וְהָלְכוּ לָהֶם. </w:t>
      </w:r>
      <w:r w:rsidRPr="00C24B4C">
        <w:rPr>
          <w:rFonts w:ascii="Frank Ruehl CLM Medium" w:hAnsi="Frank Ruehl CLM Medium" w:cs="Frank Ruehl CLM Medium" w:hint="cs"/>
          <w:sz w:val="22"/>
          <w:szCs w:val="22"/>
          <w:rtl/>
        </w:rPr>
        <w:br/>
        <w:t>וְאוֹמְרִים</w:t>
      </w:r>
      <w:r w:rsidRPr="00C24B4C">
        <w:rPr>
          <w:rStyle w:val="FootnoteReference"/>
          <w:rFonts w:ascii="Frank Ruehl CLM Medium" w:hAnsi="Frank Ruehl CLM Medium" w:cs="Frank Ruehl CLM Medium" w:hint="cs"/>
          <w:sz w:val="22"/>
          <w:szCs w:val="22"/>
          <w:rtl/>
        </w:rPr>
        <w:footnoteReference w:id="129"/>
      </w:r>
      <w:r w:rsidRPr="00C24B4C">
        <w:rPr>
          <w:rFonts w:ascii="Frank Ruehl CLM Medium" w:hAnsi="Frank Ruehl CLM Medium" w:cs="Frank Ruehl CLM Medium" w:hint="cs"/>
          <w:sz w:val="22"/>
          <w:szCs w:val="22"/>
          <w:rtl/>
        </w:rPr>
        <w:t xml:space="preserve"> לוֹ: </w:t>
      </w:r>
      <w:r w:rsidRPr="00C24B4C">
        <w:rPr>
          <w:rFonts w:ascii="Frank Ruehl CLM Medium" w:hAnsi="Frank Ruehl CLM Medium" w:cs="Frank Ruehl CLM Medium" w:hint="cs"/>
          <w:sz w:val="22"/>
          <w:szCs w:val="22"/>
          <w:rtl/>
        </w:rPr>
        <w:br/>
        <w:t xml:space="preserve">"אִישִׁי כֹהֵן גָּדוֹל, </w:t>
      </w:r>
      <w:r w:rsidRPr="00C24B4C">
        <w:rPr>
          <w:rFonts w:ascii="Frank Ruehl CLM Medium" w:hAnsi="Frank Ruehl CLM Medium" w:cs="Frank Ruehl CLM Medium" w:hint="cs"/>
          <w:sz w:val="22"/>
          <w:szCs w:val="22"/>
          <w:rtl/>
        </w:rPr>
        <w:br/>
        <w:t xml:space="preserve">אָנוּ שְׁלוּחֵי בֵית דִּין, </w:t>
      </w:r>
      <w:r w:rsidRPr="00C24B4C">
        <w:rPr>
          <w:rFonts w:ascii="Frank Ruehl CLM Medium" w:hAnsi="Frank Ruehl CLM Medium" w:cs="Frank Ruehl CLM Medium" w:hint="cs"/>
          <w:sz w:val="22"/>
          <w:szCs w:val="22"/>
          <w:rtl/>
        </w:rPr>
        <w:br/>
        <w:t>וְאַתָּה שְׁלוּחֵנוּ וּשְׁלוּחַ</w:t>
      </w:r>
      <w:r w:rsidRPr="00C24B4C">
        <w:rPr>
          <w:rStyle w:val="FootnoteReference"/>
          <w:rFonts w:ascii="Frank Ruehl CLM Medium" w:hAnsi="Frank Ruehl CLM Medium" w:cs="Frank Ruehl CLM Medium" w:hint="cs"/>
          <w:sz w:val="22"/>
          <w:szCs w:val="22"/>
          <w:rtl/>
        </w:rPr>
        <w:footnoteReference w:id="130"/>
      </w:r>
      <w:r w:rsidRPr="00C24B4C">
        <w:rPr>
          <w:rFonts w:ascii="Frank Ruehl CLM Medium" w:hAnsi="Frank Ruehl CLM Medium" w:cs="Frank Ruehl CLM Medium" w:hint="cs"/>
          <w:sz w:val="22"/>
          <w:szCs w:val="22"/>
          <w:rtl/>
        </w:rPr>
        <w:t xml:space="preserve"> בֵּית דִּין, </w:t>
      </w:r>
      <w:r w:rsidRPr="00C24B4C">
        <w:rPr>
          <w:rFonts w:ascii="Frank Ruehl CLM Medium" w:hAnsi="Frank Ruehl CLM Medium" w:cs="Frank Ruehl CLM Medium" w:hint="cs"/>
          <w:sz w:val="22"/>
          <w:szCs w:val="22"/>
          <w:rtl/>
        </w:rPr>
        <w:br/>
        <w:t xml:space="preserve">מַשְׁבִּיעִים אָנוּ עָלֶיךָ </w:t>
      </w:r>
      <w:r w:rsidRPr="00C24B4C">
        <w:rPr>
          <w:rFonts w:ascii="Frank Ruehl CLM Medium" w:hAnsi="Frank Ruehl CLM Medium" w:cs="Frank Ruehl CLM Medium" w:hint="cs"/>
          <w:sz w:val="22"/>
          <w:szCs w:val="22"/>
          <w:rtl/>
        </w:rPr>
        <w:br/>
        <w:t xml:space="preserve">בְּמִי שֶׁשִּׁכֵּן אֶת שְׁמוֹ בַּבַּיִת הַזֶּה, </w:t>
      </w:r>
      <w:r w:rsidRPr="00C24B4C">
        <w:rPr>
          <w:rFonts w:ascii="Frank Ruehl CLM Medium" w:hAnsi="Frank Ruehl CLM Medium" w:cs="Frank Ruehl CLM Medium" w:hint="cs"/>
          <w:sz w:val="22"/>
          <w:szCs w:val="22"/>
          <w:rtl/>
        </w:rPr>
        <w:br/>
        <w:t xml:space="preserve">שֶׁלֹּא תְשַׁנֶּה דָבָר מִכָּל מַה שֶּׁאָמַרְנוּ לָךְ." </w:t>
      </w:r>
      <w:r w:rsidRPr="00C24B4C">
        <w:rPr>
          <w:rFonts w:ascii="Frank Ruehl CLM Medium" w:hAnsi="Frank Ruehl CLM Medium" w:cs="Frank Ruehl CLM Medium" w:hint="cs"/>
          <w:sz w:val="22"/>
          <w:szCs w:val="22"/>
          <w:rtl/>
        </w:rPr>
        <w:br/>
        <w:t xml:space="preserve">וְהוּא פוֹרֵשׁ וּבוֹכֶה, </w:t>
      </w:r>
      <w:r w:rsidRPr="00C24B4C">
        <w:rPr>
          <w:rFonts w:ascii="Frank Ruehl CLM Medium" w:hAnsi="Frank Ruehl CLM Medium" w:cs="Frank Ruehl CLM Medium" w:hint="cs"/>
          <w:sz w:val="22"/>
          <w:szCs w:val="22"/>
          <w:rtl/>
        </w:rPr>
        <w:br/>
        <w:t>וְהֵן פּוֹרְשִׁין וּבוֹכִין.</w:t>
      </w:r>
    </w:p>
    <w:p w14:paraId="2D817A28" w14:textId="77777777" w:rsidR="00916899" w:rsidRPr="0001539D" w:rsidRDefault="00916899" w:rsidP="00916899">
      <w:pPr>
        <w:bidi/>
        <w:ind w:left="293" w:hanging="265"/>
        <w:rPr>
          <w:color w:val="EE0000"/>
          <w:sz w:val="22"/>
          <w:szCs w:val="21"/>
        </w:rPr>
      </w:pPr>
      <w:r w:rsidRPr="0001539D">
        <w:rPr>
          <w:color w:val="EE0000"/>
          <w:sz w:val="22"/>
          <w:szCs w:val="21"/>
          <w:rtl/>
        </w:rPr>
        <w:t>ח</w:t>
      </w:r>
      <w:r w:rsidRPr="0001539D">
        <w:rPr>
          <w:color w:val="EE0000"/>
          <w:sz w:val="22"/>
          <w:szCs w:val="21"/>
          <w:rtl/>
        </w:rPr>
        <w:tab/>
      </w:r>
      <w:r w:rsidRPr="0001539D">
        <w:rPr>
          <w:sz w:val="22"/>
          <w:szCs w:val="21"/>
          <w:rtl/>
        </w:rPr>
        <w:t xml:space="preserve">למה </w:t>
      </w:r>
      <w:r w:rsidRPr="0001539D">
        <w:rPr>
          <w:rStyle w:val="FootnoteReference"/>
          <w:sz w:val="22"/>
          <w:szCs w:val="21"/>
        </w:rPr>
        <w:footnoteReference w:id="131"/>
      </w:r>
      <w:r w:rsidRPr="00C63A50">
        <w:rPr>
          <w:b/>
          <w:bCs/>
          <w:sz w:val="22"/>
          <w:szCs w:val="21"/>
          <w:rtl/>
        </w:rPr>
        <w:t>פורש ובוכה</w:t>
      </w:r>
      <w:r w:rsidRPr="0001539D">
        <w:rPr>
          <w:sz w:val="22"/>
          <w:szCs w:val="21"/>
          <w:rtl/>
        </w:rPr>
        <w:t xml:space="preserve">, מפני </w:t>
      </w:r>
      <w:r w:rsidRPr="0001539D">
        <w:rPr>
          <w:rStyle w:val="FootnoteReference"/>
          <w:sz w:val="22"/>
          <w:szCs w:val="21"/>
        </w:rPr>
        <w:footnoteReference w:id="132"/>
      </w:r>
      <w:r w:rsidRPr="0001539D">
        <w:rPr>
          <w:sz w:val="22"/>
          <w:szCs w:val="21"/>
          <w:rtl/>
        </w:rPr>
        <w:t xml:space="preserve">שצריך להשביעו, </w:t>
      </w:r>
      <w:r w:rsidRPr="0001539D">
        <w:rPr>
          <w:rStyle w:val="FootnoteReference"/>
          <w:sz w:val="22"/>
          <w:szCs w:val="21"/>
        </w:rPr>
        <w:footnoteReference w:id="133"/>
      </w:r>
      <w:r w:rsidRPr="0001539D">
        <w:rPr>
          <w:sz w:val="22"/>
          <w:szCs w:val="21"/>
          <w:rtl/>
        </w:rPr>
        <w:t xml:space="preserve"> </w:t>
      </w:r>
      <w:r w:rsidRPr="0001539D">
        <w:rPr>
          <w:rStyle w:val="FootnoteReference"/>
          <w:sz w:val="22"/>
          <w:szCs w:val="21"/>
        </w:rPr>
        <w:footnoteReference w:id="134"/>
      </w:r>
      <w:r w:rsidRPr="0001539D">
        <w:rPr>
          <w:sz w:val="22"/>
          <w:szCs w:val="21"/>
          <w:rtl/>
        </w:rPr>
        <w:t xml:space="preserve">למה </w:t>
      </w:r>
      <w:r w:rsidRPr="005D69D7">
        <w:rPr>
          <w:b/>
          <w:bCs/>
          <w:sz w:val="22"/>
          <w:szCs w:val="21"/>
          <w:rtl/>
        </w:rPr>
        <w:t>פורשין ובוכין</w:t>
      </w:r>
      <w:r w:rsidRPr="0001539D">
        <w:rPr>
          <w:sz w:val="22"/>
          <w:szCs w:val="21"/>
          <w:rtl/>
        </w:rPr>
        <w:t xml:space="preserve">, מפני שצרכו להשביעו. ולמה צרכו להשביעו, שכבר היה מעשה </w:t>
      </w:r>
      <w:r w:rsidRPr="0001539D">
        <w:rPr>
          <w:rStyle w:val="FootnoteReference"/>
          <w:sz w:val="22"/>
          <w:szCs w:val="21"/>
        </w:rPr>
        <w:footnoteReference w:id="135"/>
      </w:r>
      <w:r w:rsidRPr="0001539D">
        <w:rPr>
          <w:sz w:val="22"/>
          <w:szCs w:val="21"/>
          <w:rtl/>
        </w:rPr>
        <w:t xml:space="preserve">בביתסי אחד שהקטיר </w:t>
      </w:r>
      <w:r w:rsidRPr="0001539D">
        <w:rPr>
          <w:rStyle w:val="FootnoteReference"/>
          <w:sz w:val="22"/>
          <w:szCs w:val="21"/>
        </w:rPr>
        <w:footnoteReference w:id="136"/>
      </w:r>
      <w:r w:rsidRPr="0001539D">
        <w:rPr>
          <w:sz w:val="22"/>
          <w:szCs w:val="21"/>
          <w:rtl/>
        </w:rPr>
        <w:t xml:space="preserve">עד שהוא בחוץ </w:t>
      </w:r>
      <w:r w:rsidRPr="0001539D">
        <w:rPr>
          <w:rStyle w:val="FootnoteReference"/>
          <w:sz w:val="22"/>
          <w:szCs w:val="21"/>
        </w:rPr>
        <w:footnoteReference w:id="137"/>
      </w:r>
      <w:r w:rsidRPr="0001539D">
        <w:rPr>
          <w:sz w:val="22"/>
          <w:szCs w:val="21"/>
          <w:rtl/>
        </w:rPr>
        <w:t xml:space="preserve">ויצאה ענן </w:t>
      </w:r>
      <w:r w:rsidRPr="0001539D">
        <w:rPr>
          <w:rStyle w:val="FootnoteReference"/>
          <w:sz w:val="22"/>
          <w:szCs w:val="21"/>
        </w:rPr>
        <w:footnoteReference w:id="138"/>
      </w:r>
      <w:r w:rsidRPr="0001539D">
        <w:rPr>
          <w:sz w:val="22"/>
          <w:szCs w:val="21"/>
          <w:rtl/>
        </w:rPr>
        <w:t xml:space="preserve">הקטרת והרתיע את כל הבית, שהיו </w:t>
      </w:r>
      <w:r w:rsidRPr="0001539D">
        <w:rPr>
          <w:rStyle w:val="FootnoteReference"/>
          <w:sz w:val="22"/>
          <w:szCs w:val="21"/>
        </w:rPr>
        <w:footnoteReference w:id="139"/>
      </w:r>
      <w:r w:rsidRPr="0001539D">
        <w:rPr>
          <w:sz w:val="22"/>
          <w:szCs w:val="21"/>
          <w:rtl/>
        </w:rPr>
        <w:t xml:space="preserve">ביתסין </w:t>
      </w:r>
      <w:r w:rsidRPr="0001539D">
        <w:rPr>
          <w:rStyle w:val="FootnoteReference"/>
          <w:sz w:val="22"/>
          <w:szCs w:val="21"/>
        </w:rPr>
        <w:footnoteReference w:id="140"/>
      </w:r>
      <w:r w:rsidRPr="0001539D">
        <w:rPr>
          <w:sz w:val="22"/>
          <w:szCs w:val="21"/>
          <w:rtl/>
        </w:rPr>
        <w:t xml:space="preserve">או' </w:t>
      </w:r>
      <w:r w:rsidRPr="0001539D">
        <w:rPr>
          <w:rStyle w:val="FootnoteReference"/>
          <w:sz w:val="22"/>
          <w:szCs w:val="21"/>
        </w:rPr>
        <w:footnoteReference w:id="141"/>
      </w:r>
      <w:r w:rsidRPr="0001539D">
        <w:rPr>
          <w:sz w:val="22"/>
          <w:szCs w:val="21"/>
          <w:rtl/>
        </w:rPr>
        <w:t xml:space="preserve">יקטיר עד שהוא בחוץ, שנ' וכסה </w:t>
      </w:r>
      <w:r w:rsidRPr="0001539D">
        <w:rPr>
          <w:rStyle w:val="FootnoteReference"/>
          <w:sz w:val="22"/>
          <w:szCs w:val="21"/>
        </w:rPr>
        <w:footnoteReference w:id="142"/>
      </w:r>
      <w:r w:rsidRPr="0001539D">
        <w:rPr>
          <w:sz w:val="22"/>
          <w:szCs w:val="21"/>
          <w:rtl/>
        </w:rPr>
        <w:t xml:space="preserve">ענן. אמרו להם חכמים, והלא כבר נאמ' </w:t>
      </w:r>
      <w:r w:rsidRPr="0001539D">
        <w:rPr>
          <w:rStyle w:val="FootnoteReference"/>
          <w:sz w:val="22"/>
          <w:szCs w:val="21"/>
        </w:rPr>
        <w:footnoteReference w:id="143"/>
      </w:r>
      <w:r w:rsidRPr="0001539D">
        <w:rPr>
          <w:sz w:val="22"/>
          <w:szCs w:val="21"/>
          <w:rtl/>
        </w:rPr>
        <w:t xml:space="preserve">ונתן את הקטרת </w:t>
      </w:r>
      <w:r w:rsidRPr="0001539D">
        <w:rPr>
          <w:rStyle w:val="FootnoteReference"/>
          <w:sz w:val="22"/>
          <w:szCs w:val="21"/>
        </w:rPr>
        <w:footnoteReference w:id="144"/>
      </w:r>
      <w:r w:rsidRPr="0001539D">
        <w:rPr>
          <w:sz w:val="22"/>
          <w:szCs w:val="21"/>
          <w:rtl/>
        </w:rPr>
        <w:t xml:space="preserve">על האש לפני ה', </w:t>
      </w:r>
      <w:r w:rsidRPr="0001539D">
        <w:rPr>
          <w:rStyle w:val="FootnoteReference"/>
          <w:sz w:val="22"/>
          <w:szCs w:val="21"/>
        </w:rPr>
        <w:footnoteReference w:id="145"/>
      </w:r>
      <w:r w:rsidRPr="0001539D">
        <w:rPr>
          <w:sz w:val="22"/>
          <w:szCs w:val="21"/>
          <w:rtl/>
        </w:rPr>
        <w:t xml:space="preserve">הא כל </w:t>
      </w:r>
      <w:r w:rsidRPr="0001539D">
        <w:rPr>
          <w:rStyle w:val="FootnoteReference"/>
          <w:sz w:val="22"/>
          <w:szCs w:val="21"/>
        </w:rPr>
        <w:footnoteReference w:id="146"/>
      </w:r>
      <w:r w:rsidRPr="0001539D">
        <w:rPr>
          <w:sz w:val="22"/>
          <w:szCs w:val="21"/>
          <w:rtl/>
        </w:rPr>
        <w:t xml:space="preserve">המקטיר </w:t>
      </w:r>
      <w:r w:rsidRPr="0001539D">
        <w:rPr>
          <w:rStyle w:val="FootnoteReference"/>
          <w:sz w:val="22"/>
          <w:szCs w:val="21"/>
        </w:rPr>
        <w:footnoteReference w:id="147"/>
      </w:r>
      <w:r w:rsidRPr="0001539D">
        <w:rPr>
          <w:sz w:val="22"/>
          <w:szCs w:val="21"/>
          <w:rtl/>
        </w:rPr>
        <w:t xml:space="preserve">אין מקטיר אלא </w:t>
      </w:r>
      <w:r w:rsidRPr="0001539D">
        <w:rPr>
          <w:rStyle w:val="FootnoteReference"/>
          <w:sz w:val="22"/>
          <w:szCs w:val="21"/>
        </w:rPr>
        <w:footnoteReference w:id="148"/>
      </w:r>
      <w:r w:rsidRPr="0001539D">
        <w:rPr>
          <w:sz w:val="22"/>
          <w:szCs w:val="21"/>
          <w:rtl/>
        </w:rPr>
        <w:t xml:space="preserve">בפנים, אם כן למה נאמ' </w:t>
      </w:r>
      <w:r w:rsidRPr="0001539D">
        <w:rPr>
          <w:rStyle w:val="FootnoteReference"/>
          <w:sz w:val="22"/>
          <w:szCs w:val="21"/>
        </w:rPr>
        <w:footnoteReference w:id="149"/>
      </w:r>
      <w:r w:rsidRPr="0001539D">
        <w:rPr>
          <w:sz w:val="22"/>
          <w:szCs w:val="21"/>
          <w:rtl/>
        </w:rPr>
        <w:t xml:space="preserve">וכסה ענן הקטרת, מלמד </w:t>
      </w:r>
      <w:r w:rsidRPr="0001539D">
        <w:rPr>
          <w:rStyle w:val="FootnoteReference"/>
          <w:sz w:val="22"/>
          <w:szCs w:val="21"/>
        </w:rPr>
        <w:footnoteReference w:id="150"/>
      </w:r>
      <w:r w:rsidRPr="0001539D">
        <w:rPr>
          <w:sz w:val="22"/>
          <w:szCs w:val="21"/>
          <w:rtl/>
        </w:rPr>
        <w:t xml:space="preserve">שנותן </w:t>
      </w:r>
      <w:r w:rsidRPr="0001539D">
        <w:rPr>
          <w:rStyle w:val="FootnoteReference"/>
          <w:sz w:val="22"/>
          <w:szCs w:val="21"/>
        </w:rPr>
        <w:footnoteReference w:id="151"/>
      </w:r>
      <w:r w:rsidRPr="0001539D">
        <w:rPr>
          <w:sz w:val="22"/>
          <w:szCs w:val="21"/>
          <w:rtl/>
        </w:rPr>
        <w:t xml:space="preserve">בהן מעלה עשן, הא אם לא נתן בה מעלה עשן חייב מיתה. </w:t>
      </w:r>
      <w:r w:rsidRPr="0001539D">
        <w:rPr>
          <w:rStyle w:val="FootnoteReference"/>
          <w:sz w:val="22"/>
          <w:szCs w:val="21"/>
        </w:rPr>
        <w:footnoteReference w:id="152"/>
      </w:r>
      <w:r w:rsidRPr="0001539D">
        <w:rPr>
          <w:sz w:val="22"/>
          <w:szCs w:val="21"/>
          <w:rtl/>
        </w:rPr>
        <w:t xml:space="preserve">כשיצא אמ' </w:t>
      </w:r>
      <w:r w:rsidRPr="0001539D">
        <w:rPr>
          <w:rStyle w:val="FootnoteReference"/>
          <w:sz w:val="22"/>
          <w:szCs w:val="21"/>
        </w:rPr>
        <w:footnoteReference w:id="153"/>
      </w:r>
      <w:r w:rsidRPr="0001539D">
        <w:rPr>
          <w:sz w:val="22"/>
          <w:szCs w:val="21"/>
          <w:rtl/>
        </w:rPr>
        <w:t xml:space="preserve">לאביו כל ימיכם הייתם דורשין </w:t>
      </w:r>
      <w:r w:rsidRPr="0001539D">
        <w:rPr>
          <w:rStyle w:val="FootnoteReference"/>
          <w:sz w:val="22"/>
          <w:szCs w:val="21"/>
        </w:rPr>
        <w:footnoteReference w:id="154"/>
      </w:r>
      <w:r w:rsidRPr="0001539D">
        <w:rPr>
          <w:sz w:val="22"/>
          <w:szCs w:val="21"/>
          <w:rtl/>
        </w:rPr>
        <w:t xml:space="preserve">ולא </w:t>
      </w:r>
      <w:r w:rsidRPr="0001539D">
        <w:rPr>
          <w:rStyle w:val="FootnoteReference"/>
          <w:sz w:val="22"/>
          <w:szCs w:val="21"/>
        </w:rPr>
        <w:footnoteReference w:id="155"/>
      </w:r>
      <w:r w:rsidRPr="0001539D">
        <w:rPr>
          <w:sz w:val="22"/>
          <w:szCs w:val="21"/>
          <w:rtl/>
        </w:rPr>
        <w:t xml:space="preserve">הייתם עושין עד שעמדתי </w:t>
      </w:r>
      <w:r w:rsidRPr="0001539D">
        <w:rPr>
          <w:rStyle w:val="FootnoteReference"/>
          <w:sz w:val="22"/>
          <w:szCs w:val="21"/>
        </w:rPr>
        <w:footnoteReference w:id="156"/>
      </w:r>
      <w:r w:rsidRPr="0001539D">
        <w:rPr>
          <w:sz w:val="22"/>
          <w:szCs w:val="21"/>
          <w:rtl/>
        </w:rPr>
        <w:t xml:space="preserve">ועשיתי אני. אמ' </w:t>
      </w:r>
      <w:r w:rsidRPr="0001539D">
        <w:rPr>
          <w:rStyle w:val="FootnoteReference"/>
          <w:sz w:val="22"/>
          <w:szCs w:val="21"/>
        </w:rPr>
        <w:footnoteReference w:id="157"/>
      </w:r>
      <w:r w:rsidRPr="0001539D">
        <w:rPr>
          <w:sz w:val="22"/>
          <w:szCs w:val="21"/>
          <w:rtl/>
        </w:rPr>
        <w:t xml:space="preserve">לו אע"פ שאנו דורשין, </w:t>
      </w:r>
      <w:r w:rsidRPr="0001539D">
        <w:rPr>
          <w:rStyle w:val="FootnoteReference"/>
          <w:sz w:val="22"/>
          <w:szCs w:val="21"/>
        </w:rPr>
        <w:footnoteReference w:id="158"/>
      </w:r>
      <w:r w:rsidRPr="0001539D">
        <w:rPr>
          <w:sz w:val="22"/>
          <w:szCs w:val="21"/>
          <w:rtl/>
        </w:rPr>
        <w:t xml:space="preserve">ואין </w:t>
      </w:r>
      <w:r w:rsidRPr="0001539D">
        <w:rPr>
          <w:rStyle w:val="FootnoteReference"/>
          <w:sz w:val="22"/>
          <w:szCs w:val="21"/>
        </w:rPr>
        <w:footnoteReference w:id="159"/>
      </w:r>
      <w:r w:rsidRPr="0001539D">
        <w:rPr>
          <w:sz w:val="22"/>
          <w:szCs w:val="21"/>
          <w:rtl/>
        </w:rPr>
        <w:t xml:space="preserve">אנו עושין, </w:t>
      </w:r>
      <w:r w:rsidRPr="0001539D">
        <w:rPr>
          <w:rStyle w:val="FootnoteReference"/>
          <w:sz w:val="22"/>
          <w:szCs w:val="21"/>
        </w:rPr>
        <w:footnoteReference w:id="160"/>
      </w:r>
      <w:r w:rsidRPr="0001539D">
        <w:rPr>
          <w:sz w:val="22"/>
          <w:szCs w:val="21"/>
          <w:rtl/>
        </w:rPr>
        <w:t xml:space="preserve">שומעין אנו לדברי חכמים, </w:t>
      </w:r>
      <w:r w:rsidRPr="0001539D">
        <w:rPr>
          <w:rStyle w:val="FootnoteReference"/>
          <w:sz w:val="22"/>
          <w:szCs w:val="21"/>
        </w:rPr>
        <w:footnoteReference w:id="161"/>
      </w:r>
      <w:r w:rsidRPr="0001539D">
        <w:rPr>
          <w:sz w:val="22"/>
          <w:szCs w:val="21"/>
          <w:rtl/>
        </w:rPr>
        <w:t xml:space="preserve">תמהני עליך </w:t>
      </w:r>
      <w:r w:rsidRPr="0001539D">
        <w:rPr>
          <w:rStyle w:val="FootnoteReference"/>
          <w:sz w:val="22"/>
          <w:szCs w:val="21"/>
        </w:rPr>
        <w:footnoteReference w:id="162"/>
      </w:r>
      <w:r w:rsidRPr="0001539D">
        <w:rPr>
          <w:sz w:val="22"/>
          <w:szCs w:val="21"/>
          <w:rtl/>
        </w:rPr>
        <w:t xml:space="preserve">אם </w:t>
      </w:r>
      <w:r w:rsidRPr="0001539D">
        <w:rPr>
          <w:rStyle w:val="FootnoteReference"/>
          <w:sz w:val="22"/>
          <w:szCs w:val="21"/>
        </w:rPr>
        <w:footnoteReference w:id="163"/>
      </w:r>
      <w:r w:rsidRPr="0001539D">
        <w:rPr>
          <w:sz w:val="22"/>
          <w:szCs w:val="21"/>
          <w:rtl/>
        </w:rPr>
        <w:t xml:space="preserve">תאריך </w:t>
      </w:r>
      <w:r w:rsidRPr="0001539D">
        <w:rPr>
          <w:rStyle w:val="FootnoteReference"/>
          <w:sz w:val="22"/>
          <w:szCs w:val="21"/>
        </w:rPr>
        <w:footnoteReference w:id="164"/>
      </w:r>
      <w:r w:rsidRPr="0001539D">
        <w:rPr>
          <w:sz w:val="22"/>
          <w:szCs w:val="21"/>
          <w:rtl/>
        </w:rPr>
        <w:t xml:space="preserve">ימים. </w:t>
      </w:r>
      <w:r w:rsidRPr="0001539D">
        <w:rPr>
          <w:rStyle w:val="FootnoteReference"/>
          <w:sz w:val="22"/>
          <w:szCs w:val="21"/>
        </w:rPr>
        <w:footnoteReference w:id="165"/>
      </w:r>
      <w:r w:rsidRPr="0001539D">
        <w:rPr>
          <w:sz w:val="22"/>
          <w:szCs w:val="21"/>
          <w:rtl/>
        </w:rPr>
        <w:t xml:space="preserve">לא </w:t>
      </w:r>
      <w:r w:rsidRPr="0001539D">
        <w:rPr>
          <w:rStyle w:val="FootnoteReference"/>
          <w:sz w:val="22"/>
          <w:szCs w:val="21"/>
        </w:rPr>
        <w:footnoteReference w:id="166"/>
      </w:r>
      <w:r w:rsidRPr="0001539D">
        <w:rPr>
          <w:sz w:val="22"/>
          <w:szCs w:val="21"/>
          <w:rtl/>
        </w:rPr>
        <w:t>שהא שלשה ימים עד שנתנוהו בקברו.</w:t>
      </w:r>
    </w:p>
    <w:p w14:paraId="03CF16AF" w14:textId="77777777" w:rsidR="0007318A" w:rsidRPr="00C24B4C" w:rsidRDefault="0007318A" w:rsidP="0007318A">
      <w:pPr>
        <w:pStyle w:val="NormalWeb"/>
        <w:bidi/>
        <w:spacing w:before="0" w:beforeAutospacing="0" w:after="0" w:afterAutospacing="0" w:line="252" w:lineRule="auto"/>
        <w:rPr>
          <w:rFonts w:ascii="Frank Ruehl CLM Medium" w:hAnsi="Frank Ruehl CLM Medium" w:cs="Frank Ruehl CLM Medium"/>
          <w:sz w:val="22"/>
          <w:szCs w:val="22"/>
          <w:rtl/>
        </w:rPr>
      </w:pPr>
    </w:p>
    <w:p w14:paraId="1F2A1EE7" w14:textId="77777777" w:rsidR="0060206A" w:rsidRDefault="0060206A" w:rsidP="00704549">
      <w:pPr>
        <w:pStyle w:val="Heading4"/>
        <w:rPr>
          <w:rtl/>
        </w:rPr>
      </w:pPr>
      <w:r>
        <w:rPr>
          <w:rFonts w:hint="cs"/>
          <w:rtl/>
        </w:rPr>
        <w:t xml:space="preserve">משנה </w:t>
      </w:r>
      <w:r w:rsidRPr="00C24B4C">
        <w:rPr>
          <w:rFonts w:hint="cs"/>
          <w:rtl/>
        </w:rPr>
        <w:t>ו</w:t>
      </w:r>
      <w:r>
        <w:rPr>
          <w:rFonts w:hint="cs"/>
          <w:rtl/>
        </w:rPr>
        <w:t xml:space="preserve"> </w:t>
      </w:r>
    </w:p>
    <w:p w14:paraId="2DF047BB"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אִם הָיָה חָכָם, דּוֹרֵשׁ, </w:t>
      </w:r>
      <w:r w:rsidRPr="00C24B4C">
        <w:rPr>
          <w:rFonts w:ascii="Frank Ruehl CLM Medium" w:hAnsi="Frank Ruehl CLM Medium" w:cs="Frank Ruehl CLM Medium" w:hint="cs"/>
          <w:sz w:val="22"/>
          <w:szCs w:val="22"/>
          <w:rtl/>
        </w:rPr>
        <w:br/>
        <w:t>וְאִם תַּלְמִיד חֲכָמִים</w:t>
      </w:r>
      <w:r w:rsidRPr="00C24B4C">
        <w:rPr>
          <w:rStyle w:val="FootnoteReference"/>
          <w:rFonts w:ascii="Frank Ruehl CLM Medium" w:hAnsi="Frank Ruehl CLM Medium" w:cs="Frank Ruehl CLM Medium" w:hint="cs"/>
          <w:sz w:val="22"/>
          <w:szCs w:val="22"/>
          <w:rtl/>
        </w:rPr>
        <w:footnoteReference w:id="167"/>
      </w:r>
      <w:r w:rsidRPr="00C24B4C">
        <w:rPr>
          <w:rFonts w:ascii="Frank Ruehl CLM Medium" w:hAnsi="Frank Ruehl CLM Medium" w:cs="Frank Ruehl CLM Medium" w:hint="cs"/>
          <w:sz w:val="22"/>
          <w:szCs w:val="22"/>
          <w:rtl/>
        </w:rPr>
        <w:t>, דּוֹרְשִׁין לְפָנָיו</w:t>
      </w:r>
      <w:r w:rsidRPr="00C24B4C">
        <w:rPr>
          <w:rStyle w:val="FootnoteReference"/>
          <w:rFonts w:ascii="Frank Ruehl CLM Medium" w:hAnsi="Frank Ruehl CLM Medium" w:cs="Frank Ruehl CLM Medium" w:hint="cs"/>
          <w:sz w:val="22"/>
          <w:szCs w:val="22"/>
          <w:rtl/>
        </w:rPr>
        <w:footnoteReference w:id="16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וְאִם רָגִיל לִקְרוֹת, קוֹרֵא, </w:t>
      </w:r>
      <w:r w:rsidRPr="00C24B4C">
        <w:rPr>
          <w:rFonts w:ascii="Frank Ruehl CLM Medium" w:hAnsi="Frank Ruehl CLM Medium" w:cs="Frank Ruehl CLM Medium" w:hint="cs"/>
          <w:sz w:val="22"/>
          <w:szCs w:val="22"/>
          <w:rtl/>
        </w:rPr>
        <w:br/>
        <w:t xml:space="preserve">וְאִם לָאו, קוֹרִין לְפָנָיו. </w:t>
      </w:r>
      <w:r w:rsidRPr="00C24B4C">
        <w:rPr>
          <w:rFonts w:ascii="Frank Ruehl CLM Medium" w:hAnsi="Frank Ruehl CLM Medium" w:cs="Frank Ruehl CLM Medium" w:hint="cs"/>
          <w:sz w:val="22"/>
          <w:szCs w:val="22"/>
          <w:rtl/>
        </w:rPr>
        <w:br/>
        <w:t xml:space="preserve">וּבַמָּה קוֹרִין לְפָנָיו? </w:t>
      </w:r>
      <w:r w:rsidRPr="00C24B4C">
        <w:rPr>
          <w:rFonts w:ascii="Frank Ruehl CLM Medium" w:hAnsi="Frank Ruehl CLM Medium" w:cs="Frank Ruehl CLM Medium" w:hint="cs"/>
          <w:sz w:val="22"/>
          <w:szCs w:val="22"/>
          <w:rtl/>
        </w:rPr>
        <w:br/>
        <w:t>בְּאִיּוֹב וּבְעֶזְרָה</w:t>
      </w:r>
      <w:r w:rsidRPr="00C24B4C">
        <w:rPr>
          <w:rStyle w:val="FootnoteReference"/>
          <w:rFonts w:ascii="Frank Ruehl CLM Medium" w:hAnsi="Frank Ruehl CLM Medium" w:cs="Frank Ruehl CLM Medium" w:hint="cs"/>
          <w:sz w:val="22"/>
          <w:szCs w:val="22"/>
          <w:rtl/>
        </w:rPr>
        <w:footnoteReference w:id="169"/>
      </w:r>
      <w:r w:rsidRPr="00C24B4C">
        <w:rPr>
          <w:rFonts w:ascii="Frank Ruehl CLM Medium" w:hAnsi="Frank Ruehl CLM Medium" w:cs="Frank Ruehl CLM Medium" w:hint="cs"/>
          <w:sz w:val="22"/>
          <w:szCs w:val="22"/>
          <w:rtl/>
        </w:rPr>
        <w:t xml:space="preserve"> וּבְדִבְרֵי הַיָּמִים. </w:t>
      </w:r>
      <w:r w:rsidRPr="00C24B4C">
        <w:rPr>
          <w:rFonts w:ascii="Frank Ruehl CLM Medium" w:hAnsi="Frank Ruehl CLM Medium" w:cs="Frank Ruehl CLM Medium" w:hint="cs"/>
          <w:sz w:val="22"/>
          <w:szCs w:val="22"/>
          <w:rtl/>
        </w:rPr>
        <w:br/>
        <w:t xml:space="preserve">זְכַרְיָה בֶן קְבוּטָל אוֹמֵר: </w:t>
      </w:r>
      <w:r w:rsidRPr="00C24B4C">
        <w:rPr>
          <w:rFonts w:ascii="Frank Ruehl CLM Medium" w:hAnsi="Frank Ruehl CLM Medium" w:cs="Frank Ruehl CLM Medium" w:hint="cs"/>
          <w:sz w:val="22"/>
          <w:szCs w:val="22"/>
          <w:rtl/>
        </w:rPr>
        <w:br/>
        <w:t>פְּעָמִים הַרְבֵּה קָרִיתִי לְפָנָיו בְּדָנִיֵּאל.</w:t>
      </w:r>
    </w:p>
    <w:p w14:paraId="75FC932B" w14:textId="77777777" w:rsidR="0060206A" w:rsidRDefault="0060206A" w:rsidP="00704549">
      <w:pPr>
        <w:pStyle w:val="Heading4"/>
        <w:rPr>
          <w:rtl/>
        </w:rPr>
      </w:pPr>
      <w:r>
        <w:rPr>
          <w:rFonts w:hint="cs"/>
          <w:rtl/>
        </w:rPr>
        <w:t xml:space="preserve">משנה </w:t>
      </w:r>
      <w:r w:rsidRPr="00C24B4C">
        <w:rPr>
          <w:rFonts w:hint="cs"/>
          <w:rtl/>
        </w:rPr>
        <w:t>ז</w:t>
      </w:r>
      <w:r>
        <w:rPr>
          <w:rFonts w:hint="cs"/>
          <w:rtl/>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107119" w:rsidRPr="00107119" w14:paraId="45B30DEC" w14:textId="05058E5E" w:rsidTr="00C54B99">
        <w:tc>
          <w:tcPr>
            <w:tcW w:w="2500" w:type="pct"/>
          </w:tcPr>
          <w:p w14:paraId="1E0BCC8D" w14:textId="446C4FF3" w:rsidR="00107119" w:rsidRPr="00107119" w:rsidRDefault="00107119" w:rsidP="00282A33">
            <w:pPr>
              <w:pStyle w:val="NormalWeb"/>
              <w:bidi/>
              <w:spacing w:before="0" w:beforeAutospacing="0" w:after="0" w:afterAutospacing="0" w:line="252" w:lineRule="auto"/>
              <w:rPr>
                <w:rFonts w:ascii="Frank Ruehl CLM Medium" w:hAnsi="Frank Ruehl CLM Medium" w:cs="Frank Ruehl CLM Medium"/>
                <w:sz w:val="22"/>
                <w:szCs w:val="22"/>
                <w:rtl/>
              </w:rPr>
            </w:pPr>
            <w:r w:rsidRPr="00107119">
              <w:rPr>
                <w:rFonts w:ascii="Frank Ruehl CLM Medium" w:hAnsi="Frank Ruehl CLM Medium" w:cs="Frank Ruehl CLM Medium" w:hint="cs"/>
                <w:sz w:val="22"/>
                <w:szCs w:val="22"/>
                <w:rtl/>
              </w:rPr>
              <w:t xml:space="preserve">בִּקֵּשׁ לְהִתְנַמְנֵם, </w:t>
            </w:r>
            <w:r w:rsidRPr="00107119">
              <w:rPr>
                <w:rFonts w:ascii="Frank Ruehl CLM Medium" w:hAnsi="Frank Ruehl CLM Medium" w:cs="Frank Ruehl CLM Medium" w:hint="cs"/>
                <w:sz w:val="22"/>
                <w:szCs w:val="22"/>
                <w:rtl/>
              </w:rPr>
              <w:br/>
              <w:t>פִּרְחֵי לְוִיָּה מַכִּים לְפָנָיו בְּאֶצְבַּע צְרַדָּה</w:t>
            </w:r>
            <w:r w:rsidRPr="00107119">
              <w:rPr>
                <w:rStyle w:val="FootnoteReference"/>
                <w:rFonts w:ascii="Frank Ruehl CLM Medium" w:hAnsi="Frank Ruehl CLM Medium" w:cs="Frank Ruehl CLM Medium" w:hint="cs"/>
                <w:sz w:val="22"/>
                <w:szCs w:val="22"/>
                <w:rtl/>
              </w:rPr>
              <w:footnoteReference w:id="170"/>
            </w:r>
            <w:r w:rsidRPr="00107119">
              <w:rPr>
                <w:rFonts w:ascii="Frank Ruehl CLM Medium" w:hAnsi="Frank Ruehl CLM Medium" w:cs="Frank Ruehl CLM Medium" w:hint="cs"/>
                <w:sz w:val="22"/>
                <w:szCs w:val="22"/>
                <w:rtl/>
              </w:rPr>
              <w:t xml:space="preserve">, </w:t>
            </w:r>
          </w:p>
        </w:tc>
        <w:tc>
          <w:tcPr>
            <w:tcW w:w="2500" w:type="pct"/>
          </w:tcPr>
          <w:p w14:paraId="413367DE" w14:textId="0A4400DC" w:rsidR="00107119" w:rsidRPr="00107119" w:rsidRDefault="00107119" w:rsidP="00107119">
            <w:pPr>
              <w:bidi/>
              <w:ind w:left="293" w:hanging="265"/>
              <w:rPr>
                <w:sz w:val="22"/>
                <w:szCs w:val="21"/>
                <w:rtl/>
              </w:rPr>
            </w:pPr>
            <w:r w:rsidRPr="0001539D">
              <w:rPr>
                <w:color w:val="EE0000"/>
                <w:sz w:val="22"/>
                <w:szCs w:val="21"/>
                <w:rtl/>
              </w:rPr>
              <w:t>ט</w:t>
            </w:r>
            <w:r w:rsidRPr="002442FF">
              <w:rPr>
                <w:rFonts w:hint="cs"/>
                <w:color w:val="EE0000"/>
                <w:sz w:val="22"/>
                <w:szCs w:val="21"/>
                <w:vertAlign w:val="subscript"/>
                <w:rtl/>
              </w:rPr>
              <w:t>1</w:t>
            </w:r>
            <w:r w:rsidRPr="0001539D">
              <w:rPr>
                <w:color w:val="EE0000"/>
                <w:sz w:val="22"/>
                <w:szCs w:val="21"/>
                <w:rtl/>
              </w:rPr>
              <w:tab/>
            </w:r>
            <w:r w:rsidRPr="0001539D">
              <w:rPr>
                <w:sz w:val="22"/>
                <w:szCs w:val="21"/>
                <w:rtl/>
              </w:rPr>
              <w:t xml:space="preserve">אי </w:t>
            </w:r>
            <w:r w:rsidRPr="0001539D">
              <w:rPr>
                <w:rStyle w:val="FootnoteReference"/>
                <w:sz w:val="22"/>
                <w:szCs w:val="21"/>
              </w:rPr>
              <w:footnoteReference w:id="171"/>
            </w:r>
            <w:r w:rsidRPr="0001539D">
              <w:rPr>
                <w:sz w:val="22"/>
                <w:szCs w:val="21"/>
                <w:rtl/>
              </w:rPr>
              <w:t xml:space="preserve">זהו </w:t>
            </w:r>
            <w:r w:rsidRPr="00C76F87">
              <w:rPr>
                <w:b/>
                <w:bCs/>
                <w:sz w:val="22"/>
                <w:szCs w:val="21"/>
                <w:rtl/>
              </w:rPr>
              <w:t xml:space="preserve">אצבע </w:t>
            </w:r>
            <w:r w:rsidRPr="00C76F87">
              <w:rPr>
                <w:rStyle w:val="FootnoteReference"/>
                <w:b/>
                <w:bCs/>
                <w:sz w:val="22"/>
                <w:szCs w:val="21"/>
              </w:rPr>
              <w:footnoteReference w:id="172"/>
            </w:r>
            <w:r w:rsidRPr="00C76F87">
              <w:rPr>
                <w:b/>
                <w:bCs/>
                <w:sz w:val="22"/>
                <w:szCs w:val="21"/>
                <w:rtl/>
              </w:rPr>
              <w:t>הצרדה</w:t>
            </w:r>
            <w:r w:rsidRPr="0001539D">
              <w:rPr>
                <w:sz w:val="22"/>
                <w:szCs w:val="21"/>
                <w:rtl/>
              </w:rPr>
              <w:t xml:space="preserve">, זו אצבע גדולה של ימין. </w:t>
            </w:r>
          </w:p>
        </w:tc>
      </w:tr>
      <w:tr w:rsidR="00107119" w:rsidRPr="00107119" w14:paraId="6163F41D" w14:textId="6C248092" w:rsidTr="00C54B99">
        <w:tc>
          <w:tcPr>
            <w:tcW w:w="2500" w:type="pct"/>
          </w:tcPr>
          <w:p w14:paraId="722A71FD" w14:textId="381623E8" w:rsidR="00107119" w:rsidRPr="00107119" w:rsidRDefault="00107119" w:rsidP="00282A33">
            <w:pPr>
              <w:pStyle w:val="NormalWeb"/>
              <w:bidi/>
              <w:spacing w:before="0" w:beforeAutospacing="0" w:after="0" w:afterAutospacing="0" w:line="252" w:lineRule="auto"/>
              <w:rPr>
                <w:rFonts w:ascii="Frank Ruehl CLM Medium" w:hAnsi="Frank Ruehl CLM Medium" w:cs="Frank Ruehl CLM Medium"/>
                <w:sz w:val="22"/>
                <w:szCs w:val="22"/>
                <w:rtl/>
              </w:rPr>
            </w:pPr>
            <w:r w:rsidRPr="00107119">
              <w:rPr>
                <w:rFonts w:ascii="Frank Ruehl CLM Medium" w:hAnsi="Frank Ruehl CLM Medium" w:cs="Frank Ruehl CLM Medium" w:hint="cs"/>
                <w:sz w:val="22"/>
                <w:szCs w:val="22"/>
                <w:rtl/>
              </w:rPr>
              <w:t xml:space="preserve">וְאוֹמְרִין לוֹ: </w:t>
            </w:r>
            <w:r w:rsidRPr="00107119">
              <w:rPr>
                <w:rFonts w:ascii="Frank Ruehl CLM Medium" w:hAnsi="Frank Ruehl CLM Medium" w:cs="Frank Ruehl CLM Medium" w:hint="cs"/>
                <w:sz w:val="22"/>
                <w:szCs w:val="22"/>
                <w:rtl/>
              </w:rPr>
              <w:br/>
              <w:t xml:space="preserve">אִישִׁי כֹהֵן גָּדוֹל, </w:t>
            </w:r>
            <w:r w:rsidRPr="00107119">
              <w:rPr>
                <w:rFonts w:ascii="Frank Ruehl CLM Medium" w:hAnsi="Frank Ruehl CLM Medium" w:cs="Frank Ruehl CLM Medium" w:hint="cs"/>
                <w:sz w:val="22"/>
                <w:szCs w:val="22"/>
                <w:rtl/>
              </w:rPr>
              <w:br/>
              <w:t xml:space="preserve">עֲמֹד וְהָפֵג אַחַת עַל הָרִצְפָּה! </w:t>
            </w:r>
            <w:r w:rsidRPr="00107119">
              <w:rPr>
                <w:rFonts w:ascii="Frank Ruehl CLM Medium" w:hAnsi="Frank Ruehl CLM Medium" w:cs="Frank Ruehl CLM Medium" w:hint="cs"/>
                <w:sz w:val="22"/>
                <w:szCs w:val="22"/>
                <w:rtl/>
              </w:rPr>
              <w:br/>
              <w:t>וּמַעֲסִיקִין אוֹתוֹ עַד שֶׁמַּגִּיעַ זְמַן הַשְּׁחִיטָה.</w:t>
            </w:r>
          </w:p>
        </w:tc>
        <w:tc>
          <w:tcPr>
            <w:tcW w:w="2500" w:type="pct"/>
          </w:tcPr>
          <w:p w14:paraId="4F654179" w14:textId="6F05B6A8" w:rsidR="00107119" w:rsidRPr="00107119" w:rsidRDefault="00107119" w:rsidP="00107119">
            <w:pPr>
              <w:bidi/>
              <w:ind w:left="293" w:hanging="265"/>
              <w:rPr>
                <w:color w:val="EE0000"/>
                <w:sz w:val="22"/>
                <w:szCs w:val="21"/>
                <w:rtl/>
              </w:rPr>
            </w:pPr>
            <w:r w:rsidRPr="002442FF">
              <w:rPr>
                <w:rFonts w:hint="cs"/>
                <w:color w:val="EE0000"/>
                <w:sz w:val="22"/>
                <w:szCs w:val="21"/>
                <w:rtl/>
              </w:rPr>
              <w:t>ט</w:t>
            </w:r>
            <w:r w:rsidRPr="002442FF">
              <w:rPr>
                <w:rFonts w:hint="cs"/>
                <w:color w:val="EE0000"/>
                <w:sz w:val="22"/>
                <w:szCs w:val="21"/>
                <w:vertAlign w:val="subscript"/>
                <w:rtl/>
              </w:rPr>
              <w:t>2</w:t>
            </w:r>
            <w:r>
              <w:rPr>
                <w:sz w:val="22"/>
                <w:szCs w:val="21"/>
                <w:rtl/>
              </w:rPr>
              <w:tab/>
            </w:r>
            <w:r w:rsidRPr="0001539D">
              <w:rPr>
                <w:rStyle w:val="FootnoteReference"/>
                <w:sz w:val="22"/>
                <w:szCs w:val="21"/>
              </w:rPr>
              <w:footnoteReference w:id="173"/>
            </w:r>
            <w:r w:rsidRPr="0001539D">
              <w:rPr>
                <w:sz w:val="22"/>
                <w:szCs w:val="21"/>
                <w:rtl/>
              </w:rPr>
              <w:t xml:space="preserve">בפה, </w:t>
            </w:r>
            <w:r w:rsidRPr="0001539D">
              <w:rPr>
                <w:rStyle w:val="FootnoteReference"/>
                <w:sz w:val="22"/>
                <w:szCs w:val="21"/>
              </w:rPr>
              <w:footnoteReference w:id="174"/>
            </w:r>
            <w:r w:rsidRPr="0001539D">
              <w:rPr>
                <w:sz w:val="22"/>
                <w:szCs w:val="21"/>
                <w:rtl/>
              </w:rPr>
              <w:t xml:space="preserve">לא בנבל, ולא </w:t>
            </w:r>
            <w:r w:rsidRPr="0001539D">
              <w:rPr>
                <w:rStyle w:val="FootnoteReference"/>
                <w:sz w:val="22"/>
                <w:szCs w:val="21"/>
              </w:rPr>
              <w:footnoteReference w:id="175"/>
            </w:r>
            <w:r w:rsidRPr="0001539D">
              <w:rPr>
                <w:sz w:val="22"/>
                <w:szCs w:val="21"/>
                <w:rtl/>
              </w:rPr>
              <w:t xml:space="preserve">בכנור. </w:t>
            </w:r>
            <w:r w:rsidRPr="0001539D">
              <w:rPr>
                <w:rStyle w:val="FootnoteReference"/>
                <w:sz w:val="22"/>
                <w:szCs w:val="21"/>
              </w:rPr>
              <w:footnoteReference w:id="176"/>
            </w:r>
            <w:r w:rsidRPr="0001539D">
              <w:rPr>
                <w:sz w:val="22"/>
                <w:szCs w:val="21"/>
                <w:rtl/>
              </w:rPr>
              <w:t xml:space="preserve">מה היו אומ', שיר המעלות </w:t>
            </w:r>
            <w:r w:rsidRPr="0001539D">
              <w:rPr>
                <w:rStyle w:val="FootnoteReference"/>
                <w:sz w:val="22"/>
                <w:szCs w:val="21"/>
              </w:rPr>
              <w:footnoteReference w:id="177"/>
            </w:r>
            <w:r w:rsidRPr="0001539D">
              <w:rPr>
                <w:sz w:val="22"/>
                <w:szCs w:val="21"/>
                <w:rtl/>
              </w:rPr>
              <w:t xml:space="preserve">לשלמה אם ה' לא יבנה בית </w:t>
            </w:r>
            <w:r w:rsidRPr="0001539D">
              <w:rPr>
                <w:rStyle w:val="FootnoteReference"/>
                <w:sz w:val="22"/>
                <w:szCs w:val="21"/>
              </w:rPr>
              <w:footnoteReference w:id="178"/>
            </w:r>
            <w:r w:rsidRPr="0001539D">
              <w:rPr>
                <w:sz w:val="22"/>
                <w:szCs w:val="21"/>
                <w:rtl/>
              </w:rPr>
              <w:t xml:space="preserve">וגו'. </w:t>
            </w:r>
            <w:r w:rsidRPr="0001539D">
              <w:rPr>
                <w:rStyle w:val="FootnoteReference"/>
                <w:sz w:val="22"/>
                <w:szCs w:val="21"/>
              </w:rPr>
              <w:footnoteReference w:id="179"/>
            </w:r>
            <w:r w:rsidRPr="0001539D">
              <w:rPr>
                <w:sz w:val="22"/>
                <w:szCs w:val="21"/>
                <w:rtl/>
              </w:rPr>
              <w:t xml:space="preserve">לא היו </w:t>
            </w:r>
            <w:r w:rsidRPr="0001539D">
              <w:rPr>
                <w:rStyle w:val="FootnoteReference"/>
                <w:sz w:val="22"/>
                <w:szCs w:val="21"/>
              </w:rPr>
              <w:footnoteReference w:id="180"/>
            </w:r>
            <w:r w:rsidRPr="0001539D">
              <w:rPr>
                <w:sz w:val="22"/>
                <w:szCs w:val="21"/>
                <w:rtl/>
              </w:rPr>
              <w:t xml:space="preserve">ישנין כל הלילה, אלא שוקדין </w:t>
            </w:r>
            <w:r w:rsidRPr="0001539D">
              <w:rPr>
                <w:rStyle w:val="FootnoteReference"/>
                <w:sz w:val="22"/>
                <w:szCs w:val="21"/>
              </w:rPr>
              <w:footnoteReference w:id="181"/>
            </w:r>
            <w:r w:rsidRPr="0001539D">
              <w:rPr>
                <w:sz w:val="22"/>
                <w:szCs w:val="21"/>
                <w:rtl/>
              </w:rPr>
              <w:t xml:space="preserve">כנגד </w:t>
            </w:r>
            <w:r w:rsidRPr="0001539D">
              <w:rPr>
                <w:rStyle w:val="FootnoteReference"/>
                <w:sz w:val="22"/>
                <w:szCs w:val="21"/>
              </w:rPr>
              <w:footnoteReference w:id="182"/>
            </w:r>
            <w:r w:rsidRPr="0001539D">
              <w:rPr>
                <w:sz w:val="22"/>
                <w:szCs w:val="21"/>
                <w:rtl/>
              </w:rPr>
              <w:t xml:space="preserve">כהן גדול, </w:t>
            </w:r>
            <w:r w:rsidRPr="0001539D">
              <w:rPr>
                <w:rStyle w:val="FootnoteReference"/>
                <w:sz w:val="22"/>
                <w:szCs w:val="21"/>
              </w:rPr>
              <w:footnoteReference w:id="183"/>
            </w:r>
            <w:r w:rsidRPr="0001539D">
              <w:rPr>
                <w:sz w:val="22"/>
                <w:szCs w:val="21"/>
                <w:rtl/>
              </w:rPr>
              <w:t xml:space="preserve">כדי לעסקו </w:t>
            </w:r>
            <w:r w:rsidRPr="0001539D">
              <w:rPr>
                <w:rStyle w:val="FootnoteReference"/>
                <w:sz w:val="22"/>
                <w:szCs w:val="21"/>
              </w:rPr>
              <w:footnoteReference w:id="184"/>
            </w:r>
            <w:r w:rsidRPr="0001539D">
              <w:rPr>
                <w:sz w:val="22"/>
                <w:szCs w:val="21"/>
                <w:rtl/>
              </w:rPr>
              <w:t xml:space="preserve">בהבראה. </w:t>
            </w:r>
            <w:r w:rsidRPr="0001539D">
              <w:rPr>
                <w:rStyle w:val="FootnoteReference"/>
                <w:sz w:val="22"/>
                <w:szCs w:val="21"/>
              </w:rPr>
              <w:footnoteReference w:id="185"/>
            </w:r>
            <w:r w:rsidRPr="0001539D">
              <w:rPr>
                <w:sz w:val="22"/>
                <w:szCs w:val="21"/>
                <w:rtl/>
              </w:rPr>
              <w:t xml:space="preserve">כך היו נוהגין </w:t>
            </w:r>
            <w:r w:rsidRPr="0001539D">
              <w:rPr>
                <w:rStyle w:val="FootnoteReference"/>
                <w:sz w:val="22"/>
                <w:szCs w:val="21"/>
              </w:rPr>
              <w:footnoteReference w:id="186"/>
            </w:r>
            <w:r w:rsidRPr="0001539D">
              <w:rPr>
                <w:sz w:val="22"/>
                <w:szCs w:val="21"/>
                <w:rtl/>
              </w:rPr>
              <w:t xml:space="preserve">בגבולין אחר חורבן הבית, </w:t>
            </w:r>
            <w:r w:rsidRPr="0001539D">
              <w:rPr>
                <w:rStyle w:val="FootnoteReference"/>
                <w:sz w:val="22"/>
                <w:szCs w:val="21"/>
              </w:rPr>
              <w:footnoteReference w:id="187"/>
            </w:r>
            <w:r w:rsidRPr="0001539D">
              <w:rPr>
                <w:sz w:val="22"/>
                <w:szCs w:val="21"/>
                <w:rtl/>
              </w:rPr>
              <w:t>זכר למקדש, אבל חוטאין היו.</w:t>
            </w:r>
          </w:p>
        </w:tc>
      </w:tr>
    </w:tbl>
    <w:p w14:paraId="2A1D24CC" w14:textId="77777777" w:rsidR="002442FF" w:rsidRPr="00C24B4C" w:rsidRDefault="002442FF" w:rsidP="002442FF">
      <w:pPr>
        <w:pStyle w:val="NormalWeb"/>
        <w:bidi/>
        <w:spacing w:before="0" w:beforeAutospacing="0" w:after="0" w:afterAutospacing="0" w:line="252" w:lineRule="auto"/>
        <w:rPr>
          <w:rFonts w:ascii="Frank Ruehl CLM Medium" w:hAnsi="Frank Ruehl CLM Medium" w:cs="Frank Ruehl CLM Medium"/>
          <w:sz w:val="22"/>
          <w:szCs w:val="22"/>
          <w:rtl/>
        </w:rPr>
      </w:pPr>
    </w:p>
    <w:p w14:paraId="1A6084DA" w14:textId="77777777" w:rsidR="0060206A" w:rsidRDefault="0060206A" w:rsidP="00704549">
      <w:pPr>
        <w:pStyle w:val="Heading4"/>
        <w:rPr>
          <w:rtl/>
        </w:rPr>
      </w:pPr>
      <w:r>
        <w:rPr>
          <w:rFonts w:hint="cs"/>
          <w:rtl/>
        </w:rPr>
        <w:t xml:space="preserve">משנה </w:t>
      </w:r>
      <w:r w:rsidRPr="00C24B4C">
        <w:rPr>
          <w:rFonts w:hint="cs"/>
          <w:rtl/>
        </w:rPr>
        <w:t>ח</w:t>
      </w:r>
      <w:r>
        <w:rPr>
          <w:rFonts w:hint="cs"/>
          <w:rtl/>
        </w:rPr>
        <w:t xml:space="preserve"> </w:t>
      </w:r>
    </w:p>
    <w:p w14:paraId="03D5718C"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בְּכָל יוֹם תּוֹרְמִים אֶת הַמִּזְבֵּחַ </w:t>
      </w:r>
      <w:r w:rsidRPr="00C24B4C">
        <w:rPr>
          <w:rFonts w:ascii="Frank Ruehl CLM Medium" w:hAnsi="Frank Ruehl CLM Medium" w:cs="Frank Ruehl CLM Medium" w:hint="cs"/>
          <w:sz w:val="22"/>
          <w:szCs w:val="22"/>
          <w:rtl/>
        </w:rPr>
        <w:br/>
        <w:t>מִקְּרוֹת הַגֶּבֶר אוֹ סָמוּךְ</w:t>
      </w:r>
      <w:r w:rsidRPr="00C24B4C">
        <w:rPr>
          <w:rStyle w:val="FootnoteReference"/>
          <w:rFonts w:ascii="Frank Ruehl CLM Medium" w:hAnsi="Frank Ruehl CLM Medium" w:cs="Frank Ruehl CLM Medium" w:hint="cs"/>
          <w:sz w:val="22"/>
          <w:szCs w:val="22"/>
          <w:rtl/>
        </w:rPr>
        <w:footnoteReference w:id="188"/>
      </w:r>
      <w:r w:rsidRPr="00C24B4C">
        <w:rPr>
          <w:rFonts w:ascii="Frank Ruehl CLM Medium" w:hAnsi="Frank Ruehl CLM Medium" w:cs="Frank Ruehl CLM Medium" w:hint="cs"/>
          <w:sz w:val="22"/>
          <w:szCs w:val="22"/>
          <w:rtl/>
        </w:rPr>
        <w:t xml:space="preserve"> לוֹ, </w:t>
      </w:r>
      <w:r w:rsidRPr="00C24B4C">
        <w:rPr>
          <w:rFonts w:ascii="Frank Ruehl CLM Medium" w:hAnsi="Frank Ruehl CLM Medium" w:cs="Frank Ruehl CLM Medium" w:hint="cs"/>
          <w:sz w:val="22"/>
          <w:szCs w:val="22"/>
          <w:rtl/>
        </w:rPr>
        <w:br/>
        <w:t>בֵּין מִלְּפָנָיו וּבֵין מִלְּאַחֲרָיו</w:t>
      </w:r>
      <w:r w:rsidRPr="00C24B4C">
        <w:rPr>
          <w:rStyle w:val="FootnoteReference"/>
          <w:rFonts w:ascii="Frank Ruehl CLM Medium" w:hAnsi="Frank Ruehl CLM Medium" w:cs="Frank Ruehl CLM Medium" w:hint="cs"/>
          <w:sz w:val="22"/>
          <w:szCs w:val="22"/>
          <w:rtl/>
        </w:rPr>
        <w:footnoteReference w:id="18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וּבְיוֹם הַכִּפּוּרִים מֵחֲצוֹת, </w:t>
      </w:r>
      <w:r w:rsidRPr="00C24B4C">
        <w:rPr>
          <w:rFonts w:ascii="Frank Ruehl CLM Medium" w:hAnsi="Frank Ruehl CLM Medium" w:cs="Frank Ruehl CLM Medium" w:hint="cs"/>
          <w:sz w:val="22"/>
          <w:szCs w:val="22"/>
          <w:rtl/>
        </w:rPr>
        <w:br/>
        <w:t xml:space="preserve">וּבָרְגָלִים מֵאַשְׁמֹרֶת הָרִאשׁוֹנָה; </w:t>
      </w:r>
      <w:r w:rsidRPr="00C24B4C">
        <w:rPr>
          <w:rFonts w:ascii="Frank Ruehl CLM Medium" w:hAnsi="Frank Ruehl CLM Medium" w:cs="Frank Ruehl CLM Medium" w:hint="cs"/>
          <w:sz w:val="22"/>
          <w:szCs w:val="22"/>
          <w:rtl/>
        </w:rPr>
        <w:br/>
        <w:t>לֹא הָיְתָה קְרוֹת</w:t>
      </w:r>
      <w:r w:rsidRPr="00C24B4C">
        <w:rPr>
          <w:rStyle w:val="FootnoteReference"/>
          <w:rFonts w:ascii="Frank Ruehl CLM Medium" w:hAnsi="Frank Ruehl CLM Medium" w:cs="Frank Ruehl CLM Medium" w:hint="cs"/>
          <w:sz w:val="22"/>
          <w:szCs w:val="22"/>
          <w:rtl/>
        </w:rPr>
        <w:footnoteReference w:id="190"/>
      </w:r>
      <w:r w:rsidRPr="00C24B4C">
        <w:rPr>
          <w:rFonts w:ascii="Frank Ruehl CLM Medium" w:hAnsi="Frank Ruehl CLM Medium" w:cs="Frank Ruehl CLM Medium" w:hint="cs"/>
          <w:sz w:val="22"/>
          <w:szCs w:val="22"/>
          <w:rtl/>
        </w:rPr>
        <w:t xml:space="preserve"> הַגֶּבֶר מַגַּעַת </w:t>
      </w:r>
      <w:r w:rsidRPr="00C24B4C">
        <w:rPr>
          <w:rFonts w:ascii="Frank Ruehl CLM Medium" w:hAnsi="Frank Ruehl CLM Medium" w:cs="Frank Ruehl CLM Medium" w:hint="cs"/>
          <w:sz w:val="22"/>
          <w:szCs w:val="22"/>
          <w:rtl/>
        </w:rPr>
        <w:br/>
        <w:t>עַד שֶׁהָיְתָה עֲזָרָה מְלֵאָה מִיִּשְׂרָאֵל</w:t>
      </w:r>
      <w:r w:rsidRPr="00C24B4C">
        <w:rPr>
          <w:rStyle w:val="FootnoteReference"/>
          <w:rFonts w:ascii="Frank Ruehl CLM Medium" w:hAnsi="Frank Ruehl CLM Medium" w:cs="Frank Ruehl CLM Medium" w:hint="cs"/>
          <w:sz w:val="22"/>
          <w:szCs w:val="22"/>
          <w:rtl/>
        </w:rPr>
        <w:footnoteReference w:id="191"/>
      </w:r>
      <w:r w:rsidRPr="00C24B4C">
        <w:rPr>
          <w:rFonts w:ascii="Frank Ruehl CLM Medium" w:hAnsi="Frank Ruehl CLM Medium" w:cs="Frank Ruehl CLM Medium" w:hint="cs"/>
          <w:sz w:val="22"/>
          <w:szCs w:val="22"/>
          <w:rtl/>
        </w:rPr>
        <w:t xml:space="preserve">. </w:t>
      </w:r>
    </w:p>
    <w:p w14:paraId="2E71ACE0"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שֵׁנִי</w:t>
      </w:r>
    </w:p>
    <w:p w14:paraId="5A01DCDF" w14:textId="77777777" w:rsidR="0060206A" w:rsidRDefault="0060206A" w:rsidP="00704549">
      <w:pPr>
        <w:pStyle w:val="Heading4"/>
        <w:rPr>
          <w:rtl/>
        </w:rPr>
      </w:pPr>
      <w:r w:rsidRPr="00C24B4C">
        <w:rPr>
          <w:rFonts w:hint="cs"/>
          <w:rtl/>
        </w:rPr>
        <w:t xml:space="preserve">פרק ב </w:t>
      </w:r>
      <w:r w:rsidRPr="00C24B4C">
        <w:rPr>
          <w:rFonts w:hint="cs"/>
          <w:rtl/>
        </w:rPr>
        <w:br/>
      </w:r>
      <w:r>
        <w:rPr>
          <w:rFonts w:hint="cs"/>
          <w:rtl/>
        </w:rPr>
        <w:t xml:space="preserve">משנה </w:t>
      </w:r>
      <w:r w:rsidRPr="00C24B4C">
        <w:rPr>
          <w:rFonts w:hint="cs"/>
          <w:rtl/>
        </w:rPr>
        <w:t>א</w:t>
      </w:r>
      <w:r>
        <w:rPr>
          <w:rFonts w:hint="cs"/>
          <w:rtl/>
        </w:rPr>
        <w:t xml:space="preserve"> </w:t>
      </w:r>
    </w:p>
    <w:p w14:paraId="76A7C30E" w14:textId="2E9A4A2E" w:rsidR="002A068E" w:rsidRPr="002A068E" w:rsidRDefault="002A068E" w:rsidP="002A068E">
      <w:pPr>
        <w:bidi/>
        <w:rPr>
          <w:rtl/>
        </w:rPr>
      </w:pPr>
      <w:r w:rsidRPr="00383557">
        <w:rPr>
          <w:rFonts w:ascii="Frank Ruehl CLM Medium" w:hAnsi="Frank Ruehl CLM Medium" w:cs="Frank Ruehl CLM Medium" w:hint="cs"/>
          <w:sz w:val="22"/>
          <w:szCs w:val="22"/>
          <w:rtl/>
        </w:rPr>
        <w:t xml:space="preserve">בָּרִאשׁוֹנָה, </w:t>
      </w:r>
      <w:r w:rsidRPr="00383557">
        <w:rPr>
          <w:rFonts w:ascii="Frank Ruehl CLM Medium" w:hAnsi="Frank Ruehl CLM Medium" w:cs="Frank Ruehl CLM Medium" w:hint="cs"/>
          <w:sz w:val="22"/>
          <w:szCs w:val="22"/>
          <w:rtl/>
        </w:rPr>
        <w:br/>
        <w:t xml:space="preserve">כָּל מִי שֶׁהוּא רוֹצֶה לִתְרֹם אֶת הַמִּזְבֵּחַ, </w:t>
      </w:r>
      <w:r w:rsidRPr="00383557">
        <w:rPr>
          <w:rFonts w:ascii="Frank Ruehl CLM Medium" w:hAnsi="Frank Ruehl CLM Medium" w:cs="Frank Ruehl CLM Medium" w:hint="cs"/>
          <w:sz w:val="22"/>
          <w:szCs w:val="22"/>
          <w:rtl/>
        </w:rPr>
        <w:br/>
        <w:t xml:space="preserve">תּוֹרֵם; </w:t>
      </w:r>
      <w:r w:rsidRPr="00383557">
        <w:rPr>
          <w:rFonts w:ascii="Frank Ruehl CLM Medium" w:hAnsi="Frank Ruehl CLM Medium" w:cs="Frank Ruehl CLM Medium" w:hint="cs"/>
          <w:sz w:val="22"/>
          <w:szCs w:val="22"/>
          <w:rtl/>
        </w:rPr>
        <w:br/>
        <w:t xml:space="preserve">בִּזְמַן שֶׁהֵן מְרֻבִּים, </w:t>
      </w:r>
      <w:r w:rsidRPr="00383557">
        <w:rPr>
          <w:rFonts w:ascii="Frank Ruehl CLM Medium" w:hAnsi="Frank Ruehl CLM Medium" w:cs="Frank Ruehl CLM Medium" w:hint="cs"/>
          <w:sz w:val="22"/>
          <w:szCs w:val="22"/>
          <w:rtl/>
        </w:rPr>
        <w:br/>
        <w:t>וְרָצִים</w:t>
      </w:r>
      <w:r w:rsidRPr="00383557">
        <w:rPr>
          <w:rStyle w:val="FootnoteReference"/>
          <w:rFonts w:ascii="Frank Ruehl CLM Medium" w:hAnsi="Frank Ruehl CLM Medium" w:cs="Frank Ruehl CLM Medium" w:hint="cs"/>
          <w:sz w:val="22"/>
          <w:szCs w:val="22"/>
          <w:rtl/>
        </w:rPr>
        <w:footnoteReference w:id="192"/>
      </w:r>
      <w:r w:rsidRPr="00383557">
        <w:rPr>
          <w:rFonts w:ascii="Frank Ruehl CLM Medium" w:hAnsi="Frank Ruehl CLM Medium" w:cs="Frank Ruehl CLM Medium" w:hint="cs"/>
          <w:sz w:val="22"/>
          <w:szCs w:val="22"/>
          <w:rtl/>
        </w:rPr>
        <w:t xml:space="preserve"> וְעוֹלִים בַּכֶּבֶשׁ, </w:t>
      </w:r>
      <w:r w:rsidRPr="00383557">
        <w:rPr>
          <w:rFonts w:ascii="Frank Ruehl CLM Medium" w:hAnsi="Frank Ruehl CLM Medium" w:cs="Frank Ruehl CLM Medium" w:hint="cs"/>
          <w:sz w:val="22"/>
          <w:szCs w:val="22"/>
          <w:rtl/>
        </w:rPr>
        <w:br/>
        <w:t>וְכָל</w:t>
      </w:r>
      <w:r w:rsidRPr="00383557">
        <w:rPr>
          <w:rStyle w:val="FootnoteReference"/>
          <w:rFonts w:ascii="Frank Ruehl CLM Medium" w:hAnsi="Frank Ruehl CLM Medium" w:cs="Frank Ruehl CLM Medium" w:hint="cs"/>
          <w:sz w:val="22"/>
          <w:szCs w:val="22"/>
          <w:rtl/>
        </w:rPr>
        <w:footnoteReference w:id="193"/>
      </w:r>
      <w:r w:rsidRPr="00383557">
        <w:rPr>
          <w:rFonts w:ascii="Frank Ruehl CLM Medium" w:hAnsi="Frank Ruehl CLM Medium" w:cs="Frank Ruehl CLM Medium" w:hint="cs"/>
          <w:sz w:val="22"/>
          <w:szCs w:val="22"/>
          <w:rtl/>
        </w:rPr>
        <w:t xml:space="preserve"> הַקּוֹדֵם אֶת חֲבֵרוֹ לְתוֹךְ אַרְבַּע אַמּוֹת זָכָה.</w:t>
      </w:r>
    </w:p>
    <w:tbl>
      <w:tblPr>
        <w:tblStyle w:val="TableGrid"/>
        <w:bidiVisual/>
        <w:tblW w:w="500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439"/>
      </w:tblGrid>
      <w:tr w:rsidR="005C0023" w:rsidRPr="00C24B4C" w14:paraId="3DFC6D2F" w14:textId="77777777" w:rsidTr="00C54B99">
        <w:tc>
          <w:tcPr>
            <w:tcW w:w="2629" w:type="pct"/>
          </w:tcPr>
          <w:p w14:paraId="5F6EF443" w14:textId="5046A113" w:rsidR="005C0023" w:rsidRPr="00383557" w:rsidRDefault="005C0023" w:rsidP="005C0023">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אִם הָיוּ שְׁנַיִם שָׁוִים, </w:t>
            </w:r>
            <w:r w:rsidRPr="00C24B4C">
              <w:rPr>
                <w:rFonts w:ascii="Frank Ruehl CLM Medium" w:hAnsi="Frank Ruehl CLM Medium" w:cs="Frank Ruehl CLM Medium" w:hint="cs"/>
                <w:sz w:val="22"/>
                <w:szCs w:val="22"/>
                <w:rtl/>
              </w:rPr>
              <w:br/>
              <w:t>{וְ}הַמְמֻנֶּה</w:t>
            </w:r>
            <w:r w:rsidRPr="00C24B4C">
              <w:rPr>
                <w:rStyle w:val="FootnoteReference"/>
                <w:rFonts w:ascii="Frank Ruehl CLM Medium" w:hAnsi="Frank Ruehl CLM Medium" w:cs="Frank Ruehl CLM Medium" w:hint="cs"/>
                <w:sz w:val="22"/>
                <w:szCs w:val="22"/>
                <w:rtl/>
              </w:rPr>
              <w:footnoteReference w:id="194"/>
            </w:r>
            <w:r w:rsidRPr="00C24B4C">
              <w:rPr>
                <w:rFonts w:ascii="Frank Ruehl CLM Medium" w:hAnsi="Frank Ruehl CLM Medium" w:cs="Frank Ruehl CLM Medium" w:hint="cs"/>
                <w:sz w:val="22"/>
                <w:szCs w:val="22"/>
                <w:rtl/>
              </w:rPr>
              <w:t xml:space="preserve"> אוֹמֵר לָהֶם: </w:t>
            </w:r>
            <w:r w:rsidRPr="00C24B4C">
              <w:rPr>
                <w:rFonts w:ascii="Frank Ruehl CLM Medium" w:hAnsi="Frank Ruehl CLM Medium" w:cs="Frank Ruehl CLM Medium" w:hint="cs"/>
                <w:sz w:val="22"/>
                <w:szCs w:val="22"/>
                <w:rtl/>
              </w:rPr>
              <w:br/>
              <w:t xml:space="preserve">"הַצְבִּיעוּ!" </w:t>
            </w:r>
            <w:r w:rsidRPr="00C24B4C">
              <w:rPr>
                <w:rFonts w:ascii="Frank Ruehl CLM Medium" w:hAnsi="Frank Ruehl CLM Medium" w:cs="Frank Ruehl CLM Medium" w:hint="cs"/>
                <w:sz w:val="22"/>
                <w:szCs w:val="22"/>
                <w:rtl/>
              </w:rPr>
              <w:br/>
              <w:t xml:space="preserve">וּמָה הֵן מוֹצִיאִין? </w:t>
            </w:r>
            <w:r w:rsidRPr="00C24B4C">
              <w:rPr>
                <w:rFonts w:ascii="Frank Ruehl CLM Medium" w:hAnsi="Frank Ruehl CLM Medium" w:cs="Frank Ruehl CLM Medium" w:hint="cs"/>
                <w:sz w:val="22"/>
                <w:szCs w:val="22"/>
                <w:rtl/>
              </w:rPr>
              <w:br/>
              <w:t xml:space="preserve">אַחַת אוֹ שְׁתַּיִם, </w:t>
            </w:r>
            <w:r w:rsidRPr="00C24B4C">
              <w:rPr>
                <w:rFonts w:ascii="Frank Ruehl CLM Medium" w:hAnsi="Frank Ruehl CLM Medium" w:cs="Frank Ruehl CLM Medium" w:hint="cs"/>
                <w:sz w:val="22"/>
                <w:szCs w:val="22"/>
                <w:rtl/>
              </w:rPr>
              <w:br/>
              <w:t>וְאֵין מוֹצִיאִין אֲגֻדָּל בַּמִּקְדָּשׁ.</w:t>
            </w:r>
          </w:p>
        </w:tc>
        <w:tc>
          <w:tcPr>
            <w:tcW w:w="2371" w:type="pct"/>
          </w:tcPr>
          <w:p w14:paraId="780C3ACD" w14:textId="35B3789D" w:rsidR="00731FAB" w:rsidRPr="00731FAB" w:rsidRDefault="00731FAB" w:rsidP="00731FAB">
            <w:pPr>
              <w:bidi/>
              <w:rPr>
                <w:rFonts w:ascii="Calibri Light" w:hAnsi="Calibri Light" w:cs="Calibri Light"/>
                <w:shd w:val="clear" w:color="auto" w:fill="D1D1D1" w:themeFill="background2" w:themeFillShade="E6"/>
              </w:rPr>
            </w:pPr>
            <w:r w:rsidRPr="00731FAB">
              <w:rPr>
                <w:rFonts w:ascii="Calibri Light" w:hAnsi="Calibri Light" w:cs="Calibri Light"/>
                <w:rtl/>
              </w:rPr>
              <w:t>[</w:t>
            </w:r>
            <w:r w:rsidRPr="00731FAB">
              <w:rPr>
                <w:rFonts w:ascii="Calibri Light" w:hAnsi="Calibri Light" w:cs="Calibri Light" w:hint="cs"/>
                <w:color w:val="EE0000"/>
                <w:rtl/>
              </w:rPr>
              <w:t>י</w:t>
            </w:r>
            <w:r w:rsidRPr="00731FAB">
              <w:rPr>
                <w:rFonts w:ascii="Calibri Light" w:hAnsi="Calibri Light" w:cs="Calibri Light" w:hint="cs"/>
                <w:color w:val="EE0000"/>
                <w:vertAlign w:val="subscript"/>
                <w:rtl/>
              </w:rPr>
              <w:t>1</w:t>
            </w:r>
            <w:r>
              <w:rPr>
                <w:rFonts w:ascii="Calibri Light" w:hAnsi="Calibri Light" w:cs="Calibri Light" w:hint="cs"/>
                <w:rtl/>
              </w:rPr>
              <w:t xml:space="preserve"> אחר משנה ב, בסמוך</w:t>
            </w:r>
            <w:r w:rsidRPr="00731FAB">
              <w:rPr>
                <w:rFonts w:ascii="Calibri Light" w:hAnsi="Calibri Light" w:cs="Calibri Light"/>
                <w:rtl/>
              </w:rPr>
              <w:t>]</w:t>
            </w:r>
          </w:p>
          <w:p w14:paraId="1020DF82" w14:textId="0F37FF20" w:rsidR="005C0023" w:rsidRPr="0001539D" w:rsidRDefault="005C0023" w:rsidP="00731FAB">
            <w:pPr>
              <w:bidi/>
              <w:ind w:left="293" w:hanging="265"/>
              <w:rPr>
                <w:color w:val="EE0000"/>
                <w:sz w:val="22"/>
                <w:szCs w:val="21"/>
              </w:rPr>
            </w:pPr>
            <w:commentRangeStart w:id="2"/>
            <w:r w:rsidRPr="005C0023">
              <w:rPr>
                <w:color w:val="EE0000"/>
                <w:sz w:val="22"/>
                <w:szCs w:val="21"/>
                <w:shd w:val="clear" w:color="auto" w:fill="D1D1D1" w:themeFill="background2" w:themeFillShade="E6"/>
                <w:rtl/>
              </w:rPr>
              <w:t>י</w:t>
            </w:r>
            <w:r w:rsidRPr="005C0023">
              <w:rPr>
                <w:rFonts w:hint="cs"/>
                <w:color w:val="EE0000"/>
                <w:sz w:val="22"/>
                <w:szCs w:val="21"/>
                <w:shd w:val="clear" w:color="auto" w:fill="D1D1D1" w:themeFill="background2" w:themeFillShade="E6"/>
                <w:vertAlign w:val="subscript"/>
                <w:rtl/>
              </w:rPr>
              <w:t>2</w:t>
            </w:r>
            <w:commentRangeEnd w:id="2"/>
            <w:r w:rsidRPr="005C0023">
              <w:rPr>
                <w:rStyle w:val="CommentReference"/>
                <w:shd w:val="clear" w:color="auto" w:fill="D1D1D1" w:themeFill="background2" w:themeFillShade="E6"/>
                <w:rtl/>
              </w:rPr>
              <w:commentReference w:id="2"/>
            </w:r>
            <w:r w:rsidRPr="005C0023">
              <w:rPr>
                <w:sz w:val="22"/>
                <w:szCs w:val="21"/>
                <w:shd w:val="clear" w:color="auto" w:fill="D1D1D1" w:themeFill="background2" w:themeFillShade="E6"/>
                <w:rtl/>
              </w:rPr>
              <w:tab/>
            </w:r>
            <w:r w:rsidRPr="0001539D">
              <w:rPr>
                <w:rStyle w:val="FootnoteReference"/>
                <w:sz w:val="22"/>
                <w:szCs w:val="21"/>
              </w:rPr>
              <w:footnoteReference w:id="195"/>
            </w:r>
            <w:r w:rsidRPr="0001539D">
              <w:rPr>
                <w:sz w:val="22"/>
                <w:szCs w:val="21"/>
                <w:rtl/>
              </w:rPr>
              <w:t xml:space="preserve">לא היו מוציאין שתים </w:t>
            </w:r>
            <w:r w:rsidRPr="0001539D">
              <w:rPr>
                <w:rStyle w:val="FootnoteReference"/>
                <w:sz w:val="22"/>
                <w:szCs w:val="21"/>
              </w:rPr>
              <w:footnoteReference w:id="196"/>
            </w:r>
            <w:r w:rsidRPr="0001539D">
              <w:rPr>
                <w:sz w:val="22"/>
                <w:szCs w:val="21"/>
                <w:rtl/>
              </w:rPr>
              <w:t xml:space="preserve">שתים, אלא אחת אחת. </w:t>
            </w:r>
            <w:r w:rsidRPr="0001539D">
              <w:rPr>
                <w:rStyle w:val="FootnoteReference"/>
                <w:sz w:val="22"/>
                <w:szCs w:val="21"/>
              </w:rPr>
              <w:footnoteReference w:id="197"/>
            </w:r>
            <w:r w:rsidRPr="0001539D">
              <w:rPr>
                <w:sz w:val="22"/>
                <w:szCs w:val="21"/>
                <w:rtl/>
              </w:rPr>
              <w:t xml:space="preserve">היחידים שבהן </w:t>
            </w:r>
            <w:r w:rsidRPr="0001539D">
              <w:rPr>
                <w:rStyle w:val="FootnoteReference"/>
                <w:sz w:val="22"/>
                <w:szCs w:val="21"/>
              </w:rPr>
              <w:footnoteReference w:id="198"/>
            </w:r>
            <w:r w:rsidRPr="0001539D">
              <w:rPr>
                <w:sz w:val="22"/>
                <w:szCs w:val="21"/>
                <w:rtl/>
              </w:rPr>
              <w:t xml:space="preserve">מוציאין שתים </w:t>
            </w:r>
            <w:r w:rsidRPr="0001539D">
              <w:rPr>
                <w:rStyle w:val="FootnoteReference"/>
                <w:sz w:val="22"/>
                <w:szCs w:val="21"/>
              </w:rPr>
              <w:footnoteReference w:id="199"/>
            </w:r>
            <w:r w:rsidRPr="0001539D">
              <w:rPr>
                <w:sz w:val="22"/>
                <w:szCs w:val="21"/>
                <w:rtl/>
              </w:rPr>
              <w:t xml:space="preserve">שתים, </w:t>
            </w:r>
            <w:r w:rsidRPr="0001539D">
              <w:rPr>
                <w:rStyle w:val="FootnoteReference"/>
                <w:sz w:val="22"/>
                <w:szCs w:val="21"/>
              </w:rPr>
              <w:footnoteReference w:id="200"/>
            </w:r>
            <w:r w:rsidRPr="0001539D">
              <w:rPr>
                <w:sz w:val="22"/>
                <w:szCs w:val="21"/>
                <w:rtl/>
              </w:rPr>
              <w:t xml:space="preserve">ולא היו </w:t>
            </w:r>
            <w:r w:rsidRPr="0001539D">
              <w:rPr>
                <w:rStyle w:val="FootnoteReference"/>
                <w:sz w:val="22"/>
                <w:szCs w:val="21"/>
              </w:rPr>
              <w:footnoteReference w:id="201"/>
            </w:r>
            <w:r w:rsidRPr="0001539D">
              <w:rPr>
                <w:sz w:val="22"/>
                <w:szCs w:val="21"/>
                <w:rtl/>
              </w:rPr>
              <w:t>מונין את היתירה.</w:t>
            </w:r>
          </w:p>
          <w:p w14:paraId="3E9D9225" w14:textId="77777777" w:rsidR="005C0023" w:rsidRPr="00383557" w:rsidRDefault="005C0023" w:rsidP="005C0023">
            <w:pPr>
              <w:bidi/>
              <w:ind w:left="293" w:hanging="265"/>
              <w:rPr>
                <w:color w:val="EE0000"/>
                <w:sz w:val="22"/>
                <w:szCs w:val="21"/>
                <w:shd w:val="clear" w:color="auto" w:fill="D1D1D1" w:themeFill="background2" w:themeFillShade="E6"/>
                <w:rtl/>
              </w:rPr>
            </w:pPr>
          </w:p>
        </w:tc>
      </w:tr>
    </w:tbl>
    <w:p w14:paraId="0C1A9D26" w14:textId="77777777" w:rsidR="0060206A" w:rsidRDefault="0060206A" w:rsidP="00704549">
      <w:pPr>
        <w:pStyle w:val="Heading4"/>
        <w:rPr>
          <w:rtl/>
        </w:rPr>
      </w:pPr>
      <w:r>
        <w:rPr>
          <w:rFonts w:hint="cs"/>
          <w:rtl/>
        </w:rPr>
        <w:t xml:space="preserve">משנה </w:t>
      </w:r>
      <w:r w:rsidRPr="00C24B4C">
        <w:rPr>
          <w:rFonts w:hint="cs"/>
          <w:rtl/>
        </w:rPr>
        <w:t>ב</w:t>
      </w:r>
      <w:r>
        <w:rPr>
          <w:rFonts w:hint="cs"/>
          <w:rtl/>
        </w:rPr>
        <w:t xml:space="preserve"> </w:t>
      </w:r>
    </w:p>
    <w:tbl>
      <w:tblPr>
        <w:tblStyle w:val="TableGrid"/>
        <w:bidiVisual/>
        <w:tblW w:w="5000" w:type="pct"/>
        <w:tblLook w:val="04A0" w:firstRow="1" w:lastRow="0" w:firstColumn="1" w:lastColumn="0" w:noHBand="0" w:noVBand="1"/>
      </w:tblPr>
      <w:tblGrid>
        <w:gridCol w:w="4680"/>
        <w:gridCol w:w="4680"/>
      </w:tblGrid>
      <w:tr w:rsidR="002D1EE0" w14:paraId="27E5CB6B" w14:textId="6F75E9E0" w:rsidTr="00C54B99">
        <w:trPr>
          <w:trHeight w:val="446"/>
        </w:trPr>
        <w:tc>
          <w:tcPr>
            <w:tcW w:w="2500" w:type="pct"/>
            <w:tcBorders>
              <w:top w:val="nil"/>
              <w:left w:val="nil"/>
              <w:bottom w:val="nil"/>
              <w:right w:val="nil"/>
            </w:tcBorders>
          </w:tcPr>
          <w:p w14:paraId="285033F3" w14:textId="77777777" w:rsidR="002D1EE0" w:rsidRDefault="002D1EE0" w:rsidP="00E8718B">
            <w:pPr>
              <w:pStyle w:val="NormalWeb"/>
              <w:bidi/>
              <w:spacing w:before="0" w:beforeAutospacing="0" w:after="0" w:afterAutospacing="0" w:line="252" w:lineRule="auto"/>
              <w:rPr>
                <w:rFonts w:ascii="Frank Ruehl CLM Medium" w:hAnsi="Frank Ruehl CLM Medium" w:cs="Frank Ruehl CLM Medium"/>
                <w:sz w:val="22"/>
                <w:szCs w:val="22"/>
                <w:rtl/>
              </w:rPr>
            </w:pPr>
            <w:r w:rsidRPr="002D1EE0">
              <w:rPr>
                <w:rFonts w:ascii="Frank Ruehl CLM Medium" w:hAnsi="Frank Ruehl CLM Medium" w:cs="Frank Ruehl CLM Medium" w:hint="cs"/>
                <w:sz w:val="22"/>
                <w:szCs w:val="22"/>
                <w:rtl/>
              </w:rPr>
              <w:t>מַעֲשֶׂה שֶׁהָיוּ שְׁנַיִם שָׁוִים</w:t>
            </w:r>
            <w:r w:rsidRPr="002D1EE0">
              <w:rPr>
                <w:rStyle w:val="FootnoteReference"/>
                <w:rFonts w:ascii="Frank Ruehl CLM Medium" w:hAnsi="Frank Ruehl CLM Medium" w:cs="Frank Ruehl CLM Medium" w:hint="cs"/>
                <w:sz w:val="22"/>
                <w:szCs w:val="22"/>
                <w:rtl/>
              </w:rPr>
              <w:footnoteReference w:id="202"/>
            </w:r>
            <w:r w:rsidRPr="002D1EE0">
              <w:rPr>
                <w:rFonts w:ascii="Frank Ruehl CLM Medium" w:hAnsi="Frank Ruehl CLM Medium" w:cs="Frank Ruehl CLM Medium" w:hint="cs"/>
                <w:sz w:val="22"/>
                <w:szCs w:val="22"/>
                <w:rtl/>
              </w:rPr>
              <w:t xml:space="preserve"> וְרָצִים</w:t>
            </w:r>
            <w:r w:rsidRPr="002D1EE0">
              <w:rPr>
                <w:rStyle w:val="FootnoteReference"/>
                <w:rFonts w:ascii="Frank Ruehl CLM Medium" w:hAnsi="Frank Ruehl CLM Medium" w:cs="Frank Ruehl CLM Medium" w:hint="cs"/>
                <w:sz w:val="22"/>
                <w:szCs w:val="22"/>
                <w:rtl/>
              </w:rPr>
              <w:footnoteReference w:id="203"/>
            </w:r>
            <w:r w:rsidRPr="002D1EE0">
              <w:rPr>
                <w:rFonts w:ascii="Frank Ruehl CLM Medium" w:hAnsi="Frank Ruehl CLM Medium" w:cs="Frank Ruehl CLM Medium" w:hint="cs"/>
                <w:sz w:val="22"/>
                <w:szCs w:val="22"/>
                <w:rtl/>
              </w:rPr>
              <w:t xml:space="preserve"> וְעוֹלִין בַּכֶּבֶשׁ, </w:t>
            </w:r>
            <w:r w:rsidRPr="002D1EE0">
              <w:rPr>
                <w:rFonts w:ascii="Frank Ruehl CLM Medium" w:hAnsi="Frank Ruehl CLM Medium" w:cs="Frank Ruehl CLM Medium" w:hint="cs"/>
                <w:sz w:val="22"/>
                <w:szCs w:val="22"/>
                <w:rtl/>
              </w:rPr>
              <w:br/>
              <w:t>דָּחַף</w:t>
            </w:r>
            <w:r w:rsidRPr="002D1EE0">
              <w:rPr>
                <w:rStyle w:val="FootnoteReference"/>
                <w:rFonts w:ascii="Frank Ruehl CLM Medium" w:hAnsi="Frank Ruehl CLM Medium" w:cs="Frank Ruehl CLM Medium" w:hint="cs"/>
                <w:sz w:val="22"/>
                <w:szCs w:val="22"/>
                <w:rtl/>
              </w:rPr>
              <w:footnoteReference w:id="204"/>
            </w:r>
            <w:r w:rsidRPr="002D1EE0">
              <w:rPr>
                <w:rFonts w:ascii="Frank Ruehl CLM Medium" w:hAnsi="Frank Ruehl CLM Medium" w:cs="Frank Ruehl CLM Medium" w:hint="cs"/>
                <w:sz w:val="22"/>
                <w:szCs w:val="22"/>
                <w:rtl/>
              </w:rPr>
              <w:t xml:space="preserve"> אֶחָד מֵהֶן אֶת חֲבֵרוֹ, </w:t>
            </w:r>
            <w:r w:rsidRPr="002D1EE0">
              <w:rPr>
                <w:rFonts w:ascii="Frank Ruehl CLM Medium" w:hAnsi="Frank Ruehl CLM Medium" w:cs="Frank Ruehl CLM Medium" w:hint="cs"/>
                <w:sz w:val="22"/>
                <w:szCs w:val="22"/>
                <w:rtl/>
              </w:rPr>
              <w:br/>
              <w:t xml:space="preserve">וְנִשְׁבְּרָה רַגְלוֹ. </w:t>
            </w:r>
            <w:r w:rsidRPr="002D1EE0">
              <w:rPr>
                <w:rFonts w:ascii="Frank Ruehl CLM Medium" w:hAnsi="Frank Ruehl CLM Medium" w:cs="Frank Ruehl CLM Medium" w:hint="cs"/>
                <w:sz w:val="22"/>
                <w:szCs w:val="22"/>
                <w:rtl/>
              </w:rPr>
              <w:br/>
              <w:t xml:space="preserve">וּכְשֶׁרָאוּ בֵית דִּין שֶׁהֵן בָּאִין לִידֵי סַכָּנָה, </w:t>
            </w:r>
            <w:r w:rsidRPr="002D1EE0">
              <w:rPr>
                <w:rFonts w:ascii="Frank Ruehl CLM Medium" w:hAnsi="Frank Ruehl CLM Medium" w:cs="Frank Ruehl CLM Medium" w:hint="cs"/>
                <w:sz w:val="22"/>
                <w:szCs w:val="22"/>
                <w:rtl/>
              </w:rPr>
              <w:br/>
              <w:t xml:space="preserve">הִתְקִינוּ שֶׁלֹּא יְהוּ תוֹרְמִין אֶת הַמִּזְבֵּחַ אֶלָּא בַּפַּיִס. </w:t>
            </w:r>
          </w:p>
        </w:tc>
        <w:tc>
          <w:tcPr>
            <w:tcW w:w="2500" w:type="pct"/>
            <w:tcBorders>
              <w:top w:val="nil"/>
              <w:left w:val="nil"/>
              <w:bottom w:val="nil"/>
              <w:right w:val="nil"/>
            </w:tcBorders>
          </w:tcPr>
          <w:p w14:paraId="199A3BC0" w14:textId="4BC29C3A" w:rsidR="002D1EE0" w:rsidRPr="002D1EE0" w:rsidRDefault="002D1EE0" w:rsidP="00E73466">
            <w:pPr>
              <w:pStyle w:val="NormalWeb"/>
              <w:bidi/>
              <w:spacing w:before="0" w:beforeAutospacing="0" w:after="0" w:afterAutospacing="0" w:line="252" w:lineRule="auto"/>
              <w:ind w:left="101" w:hanging="195"/>
              <w:rPr>
                <w:rFonts w:ascii="Frank Ruehl CLM Medium" w:hAnsi="Frank Ruehl CLM Medium" w:cs="Frank Ruehl CLM Medium"/>
                <w:sz w:val="22"/>
                <w:szCs w:val="22"/>
                <w:rtl/>
              </w:rPr>
            </w:pPr>
            <w:r w:rsidRPr="00383557">
              <w:rPr>
                <w:color w:val="EE0000"/>
                <w:sz w:val="22"/>
                <w:szCs w:val="21"/>
                <w:shd w:val="clear" w:color="auto" w:fill="D1D1D1" w:themeFill="background2" w:themeFillShade="E6"/>
                <w:rtl/>
              </w:rPr>
              <w:t>יב</w:t>
            </w:r>
            <w:r w:rsidRPr="00383557">
              <w:rPr>
                <w:color w:val="EE0000"/>
                <w:sz w:val="22"/>
                <w:szCs w:val="21"/>
                <w:shd w:val="clear" w:color="auto" w:fill="D1D1D1" w:themeFill="background2" w:themeFillShade="E6"/>
                <w:rtl/>
              </w:rPr>
              <w:tab/>
            </w:r>
            <w:r w:rsidRPr="0001539D">
              <w:rPr>
                <w:sz w:val="22"/>
                <w:szCs w:val="21"/>
                <w:rtl/>
              </w:rPr>
              <w:t xml:space="preserve"> מעשה </w:t>
            </w:r>
            <w:r w:rsidRPr="0001539D">
              <w:rPr>
                <w:rStyle w:val="FootnoteReference"/>
                <w:sz w:val="22"/>
                <w:szCs w:val="21"/>
              </w:rPr>
              <w:footnoteReference w:id="205"/>
            </w:r>
            <w:r w:rsidRPr="0001539D">
              <w:rPr>
                <w:sz w:val="22"/>
                <w:szCs w:val="21"/>
                <w:rtl/>
              </w:rPr>
              <w:t xml:space="preserve">בשנים כהנים שהיו </w:t>
            </w:r>
            <w:r w:rsidRPr="0001539D">
              <w:rPr>
                <w:rStyle w:val="FootnoteReference"/>
                <w:sz w:val="22"/>
                <w:szCs w:val="21"/>
              </w:rPr>
              <w:footnoteReference w:id="206"/>
            </w:r>
            <w:r w:rsidRPr="0001539D">
              <w:rPr>
                <w:sz w:val="22"/>
                <w:szCs w:val="21"/>
                <w:rtl/>
              </w:rPr>
              <w:t xml:space="preserve">שוים </w:t>
            </w:r>
            <w:r w:rsidRPr="0001539D">
              <w:rPr>
                <w:rStyle w:val="FootnoteReference"/>
                <w:sz w:val="22"/>
                <w:szCs w:val="21"/>
              </w:rPr>
              <w:footnoteReference w:id="207"/>
            </w:r>
            <w:r w:rsidRPr="0001539D">
              <w:rPr>
                <w:sz w:val="22"/>
                <w:szCs w:val="21"/>
                <w:rtl/>
              </w:rPr>
              <w:t xml:space="preserve">רצים ועולין בכבש, </w:t>
            </w:r>
            <w:r w:rsidRPr="0001539D">
              <w:rPr>
                <w:rStyle w:val="FootnoteReference"/>
                <w:sz w:val="22"/>
                <w:szCs w:val="21"/>
              </w:rPr>
              <w:footnoteReference w:id="208"/>
            </w:r>
            <w:r w:rsidRPr="0001539D">
              <w:rPr>
                <w:sz w:val="22"/>
                <w:szCs w:val="21"/>
                <w:rtl/>
              </w:rPr>
              <w:t xml:space="preserve">דחף אחד מהן את </w:t>
            </w:r>
            <w:r w:rsidRPr="0001539D">
              <w:rPr>
                <w:rStyle w:val="FootnoteReference"/>
                <w:sz w:val="22"/>
                <w:szCs w:val="21"/>
              </w:rPr>
              <w:footnoteReference w:id="209"/>
            </w:r>
            <w:r w:rsidRPr="0001539D">
              <w:rPr>
                <w:sz w:val="22"/>
                <w:szCs w:val="21"/>
                <w:rtl/>
              </w:rPr>
              <w:t xml:space="preserve">חבירו </w:t>
            </w:r>
            <w:r w:rsidRPr="0001539D">
              <w:rPr>
                <w:rStyle w:val="FootnoteReference"/>
                <w:sz w:val="22"/>
                <w:szCs w:val="21"/>
              </w:rPr>
              <w:footnoteReference w:id="210"/>
            </w:r>
            <w:r w:rsidRPr="0001539D">
              <w:rPr>
                <w:sz w:val="22"/>
                <w:szCs w:val="21"/>
                <w:rtl/>
              </w:rPr>
              <w:t xml:space="preserve">לתוך </w:t>
            </w:r>
            <w:r w:rsidRPr="0001539D">
              <w:rPr>
                <w:rStyle w:val="FootnoteReference"/>
                <w:sz w:val="22"/>
                <w:szCs w:val="21"/>
              </w:rPr>
              <w:footnoteReference w:id="211"/>
            </w:r>
            <w:r w:rsidRPr="0001539D">
              <w:rPr>
                <w:sz w:val="22"/>
                <w:szCs w:val="21"/>
                <w:rtl/>
              </w:rPr>
              <w:t xml:space="preserve">ארבע אמות, </w:t>
            </w:r>
            <w:r w:rsidRPr="0001539D">
              <w:rPr>
                <w:rStyle w:val="FootnoteReference"/>
                <w:sz w:val="22"/>
                <w:szCs w:val="21"/>
              </w:rPr>
              <w:footnoteReference w:id="212"/>
            </w:r>
            <w:r w:rsidRPr="0001539D">
              <w:rPr>
                <w:sz w:val="22"/>
                <w:szCs w:val="21"/>
                <w:rtl/>
              </w:rPr>
              <w:t xml:space="preserve">נטל </w:t>
            </w:r>
            <w:r w:rsidRPr="0001539D">
              <w:rPr>
                <w:rStyle w:val="FootnoteReference"/>
                <w:sz w:val="22"/>
                <w:szCs w:val="21"/>
              </w:rPr>
              <w:footnoteReference w:id="213"/>
            </w:r>
            <w:r w:rsidRPr="0001539D">
              <w:rPr>
                <w:sz w:val="22"/>
                <w:szCs w:val="21"/>
                <w:rtl/>
              </w:rPr>
              <w:t xml:space="preserve">סכין </w:t>
            </w:r>
            <w:r w:rsidRPr="0001539D">
              <w:rPr>
                <w:rStyle w:val="FootnoteReference"/>
                <w:sz w:val="22"/>
                <w:szCs w:val="21"/>
              </w:rPr>
              <w:footnoteReference w:id="214"/>
            </w:r>
            <w:r w:rsidRPr="0001539D">
              <w:rPr>
                <w:sz w:val="22"/>
                <w:szCs w:val="21"/>
                <w:rtl/>
              </w:rPr>
              <w:t xml:space="preserve">ותקע לו בלבו. בא ר' צדוק ועמד על </w:t>
            </w:r>
            <w:r w:rsidRPr="0001539D">
              <w:rPr>
                <w:rStyle w:val="FootnoteReference"/>
                <w:sz w:val="22"/>
                <w:szCs w:val="21"/>
              </w:rPr>
              <w:footnoteReference w:id="215"/>
            </w:r>
            <w:r w:rsidRPr="0001539D">
              <w:rPr>
                <w:sz w:val="22"/>
                <w:szCs w:val="21"/>
                <w:rtl/>
              </w:rPr>
              <w:t xml:space="preserve">מעלות </w:t>
            </w:r>
            <w:r w:rsidRPr="0001539D">
              <w:rPr>
                <w:rStyle w:val="FootnoteReference"/>
                <w:sz w:val="22"/>
                <w:szCs w:val="21"/>
              </w:rPr>
              <w:footnoteReference w:id="216"/>
            </w:r>
            <w:r w:rsidRPr="0001539D">
              <w:rPr>
                <w:sz w:val="22"/>
                <w:szCs w:val="21"/>
                <w:rtl/>
              </w:rPr>
              <w:t xml:space="preserve">האילים </w:t>
            </w:r>
            <w:r w:rsidRPr="0001539D">
              <w:rPr>
                <w:rStyle w:val="FootnoteReference"/>
                <w:sz w:val="22"/>
                <w:szCs w:val="21"/>
              </w:rPr>
              <w:footnoteReference w:id="217"/>
            </w:r>
            <w:r w:rsidRPr="0001539D">
              <w:rPr>
                <w:sz w:val="22"/>
                <w:szCs w:val="21"/>
                <w:rtl/>
              </w:rPr>
              <w:t xml:space="preserve">ואמ', שמעוני </w:t>
            </w:r>
            <w:r w:rsidRPr="0001539D">
              <w:rPr>
                <w:rStyle w:val="FootnoteReference"/>
                <w:sz w:val="22"/>
                <w:szCs w:val="21"/>
              </w:rPr>
              <w:footnoteReference w:id="218"/>
            </w:r>
            <w:r w:rsidRPr="0001539D">
              <w:rPr>
                <w:sz w:val="22"/>
                <w:szCs w:val="21"/>
                <w:rtl/>
              </w:rPr>
              <w:t xml:space="preserve">בית ישראל אחינו, הרי </w:t>
            </w:r>
            <w:r w:rsidRPr="0001539D">
              <w:rPr>
                <w:rStyle w:val="FootnoteReference"/>
                <w:sz w:val="22"/>
                <w:szCs w:val="21"/>
              </w:rPr>
              <w:footnoteReference w:id="219"/>
            </w:r>
            <w:r w:rsidRPr="0001539D">
              <w:rPr>
                <w:sz w:val="22"/>
                <w:szCs w:val="21"/>
                <w:rtl/>
              </w:rPr>
              <w:t xml:space="preserve">הוא או' כי ימצא חלל </w:t>
            </w:r>
            <w:r w:rsidRPr="0001539D">
              <w:rPr>
                <w:rStyle w:val="FootnoteReference"/>
                <w:sz w:val="22"/>
                <w:szCs w:val="21"/>
              </w:rPr>
              <w:footnoteReference w:id="220"/>
            </w:r>
            <w:r w:rsidRPr="0001539D">
              <w:rPr>
                <w:sz w:val="22"/>
                <w:szCs w:val="21"/>
                <w:rtl/>
              </w:rPr>
              <w:t xml:space="preserve">וגו' ויצאו </w:t>
            </w:r>
            <w:r w:rsidRPr="0001539D">
              <w:rPr>
                <w:rStyle w:val="FootnoteReference"/>
                <w:sz w:val="22"/>
                <w:szCs w:val="21"/>
              </w:rPr>
              <w:footnoteReference w:id="221"/>
            </w:r>
            <w:r w:rsidRPr="0001539D">
              <w:rPr>
                <w:sz w:val="22"/>
                <w:szCs w:val="21"/>
                <w:rtl/>
              </w:rPr>
              <w:t xml:space="preserve">זקיניך </w:t>
            </w:r>
            <w:r w:rsidRPr="0001539D">
              <w:rPr>
                <w:rStyle w:val="FootnoteReference"/>
                <w:sz w:val="22"/>
                <w:szCs w:val="21"/>
              </w:rPr>
              <w:footnoteReference w:id="222"/>
            </w:r>
            <w:r w:rsidRPr="0001539D">
              <w:rPr>
                <w:sz w:val="22"/>
                <w:szCs w:val="21"/>
                <w:rtl/>
              </w:rPr>
              <w:t xml:space="preserve">ושפטיך </w:t>
            </w:r>
            <w:r w:rsidRPr="0001539D">
              <w:rPr>
                <w:rStyle w:val="FootnoteReference"/>
                <w:sz w:val="22"/>
                <w:szCs w:val="21"/>
              </w:rPr>
              <w:footnoteReference w:id="223"/>
            </w:r>
            <w:r w:rsidRPr="0001539D">
              <w:rPr>
                <w:sz w:val="22"/>
                <w:szCs w:val="21"/>
                <w:rtl/>
              </w:rPr>
              <w:t xml:space="preserve">ומדדו, </w:t>
            </w:r>
            <w:r w:rsidRPr="0001539D">
              <w:rPr>
                <w:rStyle w:val="FootnoteReference"/>
                <w:sz w:val="22"/>
                <w:szCs w:val="21"/>
              </w:rPr>
              <w:footnoteReference w:id="224"/>
            </w:r>
            <w:r w:rsidRPr="0001539D">
              <w:rPr>
                <w:sz w:val="22"/>
                <w:szCs w:val="21"/>
                <w:rtl/>
              </w:rPr>
              <w:t xml:space="preserve">בואו ונמדוד, על מי ראוי </w:t>
            </w:r>
            <w:r w:rsidRPr="0001539D">
              <w:rPr>
                <w:rStyle w:val="FootnoteReference"/>
                <w:sz w:val="22"/>
                <w:szCs w:val="21"/>
              </w:rPr>
              <w:footnoteReference w:id="225"/>
            </w:r>
            <w:r w:rsidRPr="0001539D">
              <w:rPr>
                <w:sz w:val="22"/>
                <w:szCs w:val="21"/>
                <w:rtl/>
              </w:rPr>
              <w:t xml:space="preserve">להביא </w:t>
            </w:r>
            <w:r w:rsidRPr="0001539D">
              <w:rPr>
                <w:rStyle w:val="FootnoteReference"/>
                <w:sz w:val="22"/>
                <w:szCs w:val="21"/>
              </w:rPr>
              <w:footnoteReference w:id="226"/>
            </w:r>
            <w:r w:rsidRPr="0001539D">
              <w:rPr>
                <w:sz w:val="22"/>
                <w:szCs w:val="21"/>
                <w:rtl/>
              </w:rPr>
              <w:t xml:space="preserve">עגלה, </w:t>
            </w:r>
            <w:r w:rsidRPr="0001539D">
              <w:rPr>
                <w:rStyle w:val="FootnoteReference"/>
                <w:sz w:val="22"/>
                <w:szCs w:val="21"/>
              </w:rPr>
              <w:footnoteReference w:id="227"/>
            </w:r>
            <w:r w:rsidRPr="0001539D">
              <w:rPr>
                <w:sz w:val="22"/>
                <w:szCs w:val="21"/>
                <w:rtl/>
              </w:rPr>
              <w:t xml:space="preserve">על ההיכל, או על </w:t>
            </w:r>
            <w:r w:rsidRPr="0001539D">
              <w:rPr>
                <w:rStyle w:val="FootnoteReference"/>
                <w:sz w:val="22"/>
                <w:szCs w:val="21"/>
              </w:rPr>
              <w:footnoteReference w:id="228"/>
            </w:r>
            <w:r w:rsidRPr="0001539D">
              <w:rPr>
                <w:sz w:val="22"/>
                <w:szCs w:val="21"/>
                <w:rtl/>
              </w:rPr>
              <w:t xml:space="preserve">העזרות. </w:t>
            </w:r>
            <w:r w:rsidRPr="0001539D">
              <w:rPr>
                <w:rStyle w:val="FootnoteReference"/>
                <w:sz w:val="22"/>
                <w:szCs w:val="21"/>
              </w:rPr>
              <w:footnoteReference w:id="229"/>
            </w:r>
            <w:r w:rsidRPr="0001539D">
              <w:rPr>
                <w:sz w:val="22"/>
                <w:szCs w:val="21"/>
                <w:rtl/>
              </w:rPr>
              <w:t xml:space="preserve">געו </w:t>
            </w:r>
            <w:r w:rsidRPr="0001539D">
              <w:rPr>
                <w:rStyle w:val="FootnoteReference"/>
                <w:sz w:val="22"/>
                <w:szCs w:val="21"/>
              </w:rPr>
              <w:footnoteReference w:id="230"/>
            </w:r>
            <w:r w:rsidRPr="0001539D">
              <w:rPr>
                <w:sz w:val="22"/>
                <w:szCs w:val="21"/>
                <w:rtl/>
              </w:rPr>
              <w:t xml:space="preserve">כולם </w:t>
            </w:r>
            <w:r w:rsidRPr="0001539D">
              <w:rPr>
                <w:rStyle w:val="FootnoteReference"/>
                <w:sz w:val="22"/>
                <w:szCs w:val="21"/>
              </w:rPr>
              <w:footnoteReference w:id="231"/>
            </w:r>
            <w:r w:rsidRPr="0001539D">
              <w:rPr>
                <w:sz w:val="22"/>
                <w:szCs w:val="21"/>
                <w:rtl/>
              </w:rPr>
              <w:t xml:space="preserve">אחריו </w:t>
            </w:r>
            <w:r w:rsidRPr="0001539D">
              <w:rPr>
                <w:rStyle w:val="FootnoteReference"/>
                <w:sz w:val="22"/>
                <w:szCs w:val="21"/>
              </w:rPr>
              <w:footnoteReference w:id="232"/>
            </w:r>
            <w:r w:rsidRPr="0001539D">
              <w:rPr>
                <w:sz w:val="22"/>
                <w:szCs w:val="21"/>
                <w:rtl/>
              </w:rPr>
              <w:t xml:space="preserve">בבכיה, ואחר כך בא אביו של תינוק </w:t>
            </w:r>
            <w:r w:rsidRPr="0001539D">
              <w:rPr>
                <w:rStyle w:val="FootnoteReference"/>
                <w:sz w:val="22"/>
                <w:szCs w:val="21"/>
              </w:rPr>
              <w:footnoteReference w:id="233"/>
            </w:r>
            <w:r w:rsidRPr="0001539D">
              <w:rPr>
                <w:sz w:val="22"/>
                <w:szCs w:val="21"/>
                <w:rtl/>
              </w:rPr>
              <w:t xml:space="preserve">אמ' להם, </w:t>
            </w:r>
            <w:r w:rsidRPr="0001539D">
              <w:rPr>
                <w:rStyle w:val="FootnoteReference"/>
                <w:sz w:val="22"/>
                <w:szCs w:val="21"/>
              </w:rPr>
              <w:footnoteReference w:id="234"/>
            </w:r>
            <w:r w:rsidRPr="0001539D">
              <w:rPr>
                <w:sz w:val="22"/>
                <w:szCs w:val="21"/>
                <w:rtl/>
              </w:rPr>
              <w:t xml:space="preserve">אחינו, </w:t>
            </w:r>
            <w:r w:rsidRPr="0001539D">
              <w:rPr>
                <w:rStyle w:val="FootnoteReference"/>
                <w:sz w:val="22"/>
                <w:szCs w:val="21"/>
              </w:rPr>
              <w:footnoteReference w:id="235"/>
            </w:r>
            <w:r w:rsidRPr="0001539D">
              <w:rPr>
                <w:sz w:val="22"/>
                <w:szCs w:val="21"/>
                <w:rtl/>
              </w:rPr>
              <w:t xml:space="preserve">אני כפרתכם, </w:t>
            </w:r>
            <w:r w:rsidRPr="0001539D">
              <w:rPr>
                <w:rStyle w:val="FootnoteReference"/>
                <w:sz w:val="22"/>
                <w:szCs w:val="21"/>
              </w:rPr>
              <w:footnoteReference w:id="236"/>
            </w:r>
            <w:r w:rsidRPr="0001539D">
              <w:rPr>
                <w:sz w:val="22"/>
                <w:szCs w:val="21"/>
                <w:rtl/>
              </w:rPr>
              <w:t xml:space="preserve">עדיין </w:t>
            </w:r>
            <w:r w:rsidRPr="0001539D">
              <w:rPr>
                <w:rStyle w:val="FootnoteReference"/>
                <w:sz w:val="22"/>
                <w:szCs w:val="21"/>
              </w:rPr>
              <w:footnoteReference w:id="237"/>
            </w:r>
            <w:r w:rsidRPr="0001539D">
              <w:rPr>
                <w:sz w:val="22"/>
                <w:szCs w:val="21"/>
                <w:rtl/>
              </w:rPr>
              <w:t xml:space="preserve">בנו </w:t>
            </w:r>
            <w:r w:rsidRPr="0001539D">
              <w:rPr>
                <w:rStyle w:val="FootnoteReference"/>
                <w:sz w:val="22"/>
                <w:szCs w:val="21"/>
              </w:rPr>
              <w:footnoteReference w:id="238"/>
            </w:r>
            <w:r w:rsidRPr="0001539D">
              <w:rPr>
                <w:sz w:val="22"/>
                <w:szCs w:val="21"/>
                <w:rtl/>
              </w:rPr>
              <w:t xml:space="preserve">מפרפר </w:t>
            </w:r>
            <w:r w:rsidRPr="0001539D">
              <w:rPr>
                <w:rStyle w:val="FootnoteReference"/>
                <w:sz w:val="22"/>
                <w:szCs w:val="21"/>
              </w:rPr>
              <w:footnoteReference w:id="239"/>
            </w:r>
            <w:r w:rsidRPr="0001539D">
              <w:rPr>
                <w:sz w:val="22"/>
                <w:szCs w:val="21"/>
                <w:rtl/>
              </w:rPr>
              <w:t xml:space="preserve">וסכין לא ניטמת, </w:t>
            </w:r>
            <w:r w:rsidRPr="0001539D">
              <w:rPr>
                <w:rStyle w:val="FootnoteReference"/>
                <w:sz w:val="22"/>
                <w:szCs w:val="21"/>
              </w:rPr>
              <w:footnoteReference w:id="240"/>
            </w:r>
            <w:r w:rsidRPr="0001539D">
              <w:rPr>
                <w:sz w:val="22"/>
                <w:szCs w:val="21"/>
                <w:rtl/>
              </w:rPr>
              <w:t xml:space="preserve">ללמדך שטומאת </w:t>
            </w:r>
            <w:r w:rsidRPr="0001539D">
              <w:rPr>
                <w:rStyle w:val="FootnoteReference"/>
                <w:sz w:val="22"/>
                <w:szCs w:val="21"/>
              </w:rPr>
              <w:footnoteReference w:id="241"/>
            </w:r>
            <w:r w:rsidRPr="0001539D">
              <w:rPr>
                <w:sz w:val="22"/>
                <w:szCs w:val="21"/>
                <w:rtl/>
              </w:rPr>
              <w:t xml:space="preserve">סכין </w:t>
            </w:r>
            <w:r w:rsidRPr="0001539D">
              <w:rPr>
                <w:rStyle w:val="FootnoteReference"/>
                <w:sz w:val="22"/>
                <w:szCs w:val="21"/>
              </w:rPr>
              <w:footnoteReference w:id="242"/>
            </w:r>
            <w:r w:rsidRPr="0001539D">
              <w:rPr>
                <w:sz w:val="22"/>
                <w:szCs w:val="21"/>
                <w:rtl/>
              </w:rPr>
              <w:t xml:space="preserve">קשה להן </w:t>
            </w:r>
            <w:r w:rsidRPr="0001539D">
              <w:rPr>
                <w:rStyle w:val="FootnoteReference"/>
                <w:sz w:val="22"/>
                <w:szCs w:val="21"/>
              </w:rPr>
              <w:footnoteReference w:id="243"/>
            </w:r>
            <w:r w:rsidRPr="0001539D">
              <w:rPr>
                <w:sz w:val="22"/>
                <w:szCs w:val="21"/>
                <w:rtl/>
              </w:rPr>
              <w:t xml:space="preserve">לישראל </w:t>
            </w:r>
            <w:r w:rsidRPr="0001539D">
              <w:rPr>
                <w:rStyle w:val="FootnoteReference"/>
                <w:sz w:val="22"/>
                <w:szCs w:val="21"/>
              </w:rPr>
              <w:footnoteReference w:id="244"/>
            </w:r>
            <w:r w:rsidRPr="0001539D">
              <w:rPr>
                <w:sz w:val="22"/>
                <w:szCs w:val="21"/>
                <w:rtl/>
              </w:rPr>
              <w:t xml:space="preserve">יותר משפיכות דמים. וכן הוא אומ' וגם דם נקי שפך מנשה הרבה מאד </w:t>
            </w:r>
            <w:r w:rsidRPr="0001539D">
              <w:rPr>
                <w:rStyle w:val="FootnoteReference"/>
                <w:sz w:val="22"/>
                <w:szCs w:val="21"/>
              </w:rPr>
              <w:footnoteReference w:id="245"/>
            </w:r>
            <w:r w:rsidRPr="0001539D">
              <w:rPr>
                <w:sz w:val="22"/>
                <w:szCs w:val="21"/>
                <w:rtl/>
              </w:rPr>
              <w:t xml:space="preserve">עד אשר מלא את ירושלם פה לפה, </w:t>
            </w:r>
            <w:r w:rsidRPr="0001539D">
              <w:rPr>
                <w:rStyle w:val="FootnoteReference"/>
                <w:sz w:val="22"/>
                <w:szCs w:val="21"/>
              </w:rPr>
              <w:footnoteReference w:id="246"/>
            </w:r>
            <w:r w:rsidRPr="0001539D">
              <w:rPr>
                <w:sz w:val="22"/>
                <w:szCs w:val="21"/>
                <w:rtl/>
              </w:rPr>
              <w:t xml:space="preserve">מיכן אמרו בעון שפיכות דמים שכינה </w:t>
            </w:r>
            <w:r w:rsidRPr="0001539D">
              <w:rPr>
                <w:rStyle w:val="FootnoteReference"/>
                <w:sz w:val="22"/>
                <w:szCs w:val="21"/>
              </w:rPr>
              <w:footnoteReference w:id="247"/>
            </w:r>
            <w:r w:rsidRPr="0001539D">
              <w:rPr>
                <w:sz w:val="22"/>
                <w:szCs w:val="21"/>
                <w:rtl/>
              </w:rPr>
              <w:t xml:space="preserve">נעלית </w:t>
            </w:r>
            <w:r w:rsidRPr="0001539D">
              <w:rPr>
                <w:rStyle w:val="FootnoteReference"/>
                <w:sz w:val="22"/>
                <w:szCs w:val="21"/>
              </w:rPr>
              <w:footnoteReference w:id="248"/>
            </w:r>
            <w:r w:rsidRPr="0001539D">
              <w:rPr>
                <w:sz w:val="22"/>
                <w:szCs w:val="21"/>
                <w:rtl/>
              </w:rPr>
              <w:t>ומקדש נטמא.</w:t>
            </w:r>
          </w:p>
        </w:tc>
      </w:tr>
    </w:tbl>
    <w:p w14:paraId="740B7BB1" w14:textId="799BEFF2" w:rsidR="0060206A"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אַרְבַּע פְּיָסוֹת הָיוּ שָׁם, </w:t>
      </w:r>
      <w:r w:rsidRPr="00C24B4C">
        <w:rPr>
          <w:rFonts w:ascii="Frank Ruehl CLM Medium" w:hAnsi="Frank Ruehl CLM Medium" w:cs="Frank Ruehl CLM Medium" w:hint="cs"/>
          <w:sz w:val="22"/>
          <w:szCs w:val="22"/>
          <w:rtl/>
        </w:rPr>
        <w:br/>
        <w:t>זֶה הַפַּיִס</w:t>
      </w:r>
      <w:r w:rsidRPr="00C24B4C">
        <w:rPr>
          <w:rStyle w:val="FootnoteReference"/>
          <w:rFonts w:ascii="Frank Ruehl CLM Medium" w:hAnsi="Frank Ruehl CLM Medium" w:cs="Frank Ruehl CLM Medium" w:hint="cs"/>
          <w:sz w:val="22"/>
          <w:szCs w:val="22"/>
          <w:rtl/>
        </w:rPr>
        <w:footnoteReference w:id="249"/>
      </w:r>
      <w:r w:rsidRPr="00C24B4C">
        <w:rPr>
          <w:rFonts w:ascii="Frank Ruehl CLM Medium" w:hAnsi="Frank Ruehl CLM Medium" w:cs="Frank Ruehl CLM Medium" w:hint="cs"/>
          <w:sz w:val="22"/>
          <w:szCs w:val="22"/>
          <w:rtl/>
        </w:rPr>
        <w:t xml:space="preserve"> הָרִאשׁוֹן.</w:t>
      </w:r>
    </w:p>
    <w:p w14:paraId="2E529485" w14:textId="3118844A" w:rsidR="0047315D" w:rsidRDefault="0047315D" w:rsidP="0047315D">
      <w:pPr>
        <w:bidi/>
        <w:ind w:left="293" w:hanging="265"/>
        <w:rPr>
          <w:sz w:val="22"/>
          <w:szCs w:val="21"/>
          <w:rtl/>
        </w:rPr>
      </w:pPr>
      <w:r w:rsidRPr="0001539D">
        <w:rPr>
          <w:color w:val="EE0000"/>
          <w:sz w:val="22"/>
          <w:szCs w:val="21"/>
          <w:rtl/>
        </w:rPr>
        <w:t>י</w:t>
      </w:r>
      <w:r w:rsidRPr="0047315D">
        <w:rPr>
          <w:rFonts w:hint="cs"/>
          <w:color w:val="EE0000"/>
          <w:sz w:val="22"/>
          <w:szCs w:val="21"/>
          <w:vertAlign w:val="subscript"/>
          <w:rtl/>
        </w:rPr>
        <w:t>1</w:t>
      </w:r>
      <w:r w:rsidRPr="0001539D">
        <w:rPr>
          <w:color w:val="EE0000"/>
          <w:sz w:val="22"/>
          <w:szCs w:val="21"/>
          <w:rtl/>
        </w:rPr>
        <w:tab/>
      </w:r>
      <w:r w:rsidRPr="0001539D">
        <w:rPr>
          <w:sz w:val="22"/>
          <w:szCs w:val="21"/>
          <w:rtl/>
        </w:rPr>
        <w:t xml:space="preserve">כיצד </w:t>
      </w:r>
      <w:r w:rsidRPr="0001539D">
        <w:rPr>
          <w:rStyle w:val="FootnoteReference"/>
          <w:sz w:val="22"/>
          <w:szCs w:val="21"/>
        </w:rPr>
        <w:footnoteReference w:id="250"/>
      </w:r>
      <w:r w:rsidRPr="0001539D">
        <w:rPr>
          <w:sz w:val="22"/>
          <w:szCs w:val="21"/>
          <w:rtl/>
        </w:rPr>
        <w:t xml:space="preserve">מפייס, נכנסין ללשכת הגזית </w:t>
      </w:r>
      <w:r w:rsidRPr="0001539D">
        <w:rPr>
          <w:rStyle w:val="FootnoteReference"/>
          <w:sz w:val="22"/>
          <w:szCs w:val="21"/>
        </w:rPr>
        <w:footnoteReference w:id="251"/>
      </w:r>
      <w:r w:rsidRPr="0001539D">
        <w:rPr>
          <w:sz w:val="22"/>
          <w:szCs w:val="21"/>
          <w:rtl/>
        </w:rPr>
        <w:t xml:space="preserve">ומקיפין ועומדין </w:t>
      </w:r>
      <w:r w:rsidRPr="0001539D">
        <w:rPr>
          <w:rStyle w:val="FootnoteReference"/>
          <w:sz w:val="22"/>
          <w:szCs w:val="21"/>
        </w:rPr>
        <w:footnoteReference w:id="252"/>
      </w:r>
      <w:r w:rsidRPr="0001539D">
        <w:rPr>
          <w:sz w:val="22"/>
          <w:szCs w:val="21"/>
          <w:rtl/>
        </w:rPr>
        <w:t xml:space="preserve">בכלאים, </w:t>
      </w:r>
      <w:r w:rsidRPr="0001539D">
        <w:rPr>
          <w:rStyle w:val="FootnoteReference"/>
          <w:sz w:val="22"/>
          <w:szCs w:val="21"/>
        </w:rPr>
        <w:footnoteReference w:id="253"/>
      </w:r>
      <w:r w:rsidRPr="0001539D">
        <w:rPr>
          <w:sz w:val="22"/>
          <w:szCs w:val="21"/>
          <w:rtl/>
        </w:rPr>
        <w:t xml:space="preserve">הממונה בא ונוטל מצנפתו של אחד מהן, </w:t>
      </w:r>
      <w:r w:rsidRPr="0001539D">
        <w:rPr>
          <w:rStyle w:val="FootnoteReference"/>
          <w:sz w:val="22"/>
          <w:szCs w:val="21"/>
        </w:rPr>
        <w:footnoteReference w:id="254"/>
      </w:r>
      <w:r w:rsidRPr="0001539D">
        <w:rPr>
          <w:sz w:val="22"/>
          <w:szCs w:val="21"/>
          <w:rtl/>
        </w:rPr>
        <w:t xml:space="preserve">ויודעין שממנו </w:t>
      </w:r>
      <w:r w:rsidRPr="0001539D">
        <w:rPr>
          <w:rStyle w:val="FootnoteReference"/>
          <w:sz w:val="22"/>
          <w:szCs w:val="21"/>
        </w:rPr>
        <w:footnoteReference w:id="255"/>
      </w:r>
      <w:r w:rsidRPr="0001539D">
        <w:rPr>
          <w:sz w:val="22"/>
          <w:szCs w:val="21"/>
          <w:rtl/>
        </w:rPr>
        <w:t>פייס מתחיל.</w:t>
      </w:r>
    </w:p>
    <w:p w14:paraId="24A3C6C4" w14:textId="77777777" w:rsidR="002F3B14" w:rsidRDefault="002F3B14" w:rsidP="002F3B14">
      <w:pPr>
        <w:pStyle w:val="NormalWeb"/>
        <w:bidi/>
        <w:spacing w:before="0" w:beforeAutospacing="0" w:after="0" w:afterAutospacing="0" w:line="252" w:lineRule="auto"/>
        <w:rPr>
          <w:rFonts w:ascii="Frank Ruehl CLM Medium" w:hAnsi="Frank Ruehl CLM Medium" w:cs="Frank Ruehl CLM Medium"/>
          <w:sz w:val="22"/>
          <w:szCs w:val="22"/>
        </w:rPr>
      </w:pPr>
    </w:p>
    <w:p w14:paraId="0D9AA8CD" w14:textId="77777777" w:rsidR="0068346B" w:rsidRPr="0001539D" w:rsidRDefault="0068346B" w:rsidP="0068346B">
      <w:pPr>
        <w:bidi/>
        <w:ind w:left="293" w:hanging="265"/>
        <w:rPr>
          <w:color w:val="EE0000"/>
          <w:sz w:val="22"/>
          <w:szCs w:val="21"/>
        </w:rPr>
      </w:pPr>
      <w:r w:rsidRPr="00914BEF">
        <w:rPr>
          <w:color w:val="EE0000"/>
          <w:sz w:val="22"/>
          <w:szCs w:val="21"/>
          <w:highlight w:val="green"/>
          <w:rtl/>
        </w:rPr>
        <w:t>יא</w:t>
      </w:r>
      <w:r w:rsidRPr="00914BEF">
        <w:rPr>
          <w:color w:val="EE0000"/>
          <w:sz w:val="22"/>
          <w:szCs w:val="21"/>
          <w:highlight w:val="green"/>
          <w:rtl/>
        </w:rPr>
        <w:tab/>
      </w:r>
      <w:r w:rsidRPr="0068346B">
        <w:rPr>
          <w:sz w:val="22"/>
          <w:szCs w:val="21"/>
          <w:rtl/>
        </w:rPr>
        <w:t xml:space="preserve">ר' יהודה או' לא היה פייס למחתה, אלא מי שזכה </w:t>
      </w:r>
      <w:r w:rsidRPr="0068346B">
        <w:rPr>
          <w:rStyle w:val="FootnoteReference"/>
          <w:sz w:val="22"/>
          <w:szCs w:val="21"/>
        </w:rPr>
        <w:footnoteReference w:id="256"/>
      </w:r>
      <w:r w:rsidRPr="0068346B">
        <w:rPr>
          <w:sz w:val="22"/>
          <w:szCs w:val="21"/>
          <w:rtl/>
        </w:rPr>
        <w:t xml:space="preserve">בקטרת אומ' לזה </w:t>
      </w:r>
      <w:r w:rsidRPr="0068346B">
        <w:rPr>
          <w:rStyle w:val="FootnoteReference"/>
          <w:sz w:val="22"/>
          <w:szCs w:val="21"/>
        </w:rPr>
        <w:footnoteReference w:id="257"/>
      </w:r>
      <w:r w:rsidRPr="0068346B">
        <w:rPr>
          <w:sz w:val="22"/>
          <w:szCs w:val="21"/>
          <w:rtl/>
        </w:rPr>
        <w:t xml:space="preserve">שעמו, </w:t>
      </w:r>
      <w:r w:rsidRPr="0068346B">
        <w:rPr>
          <w:rStyle w:val="FootnoteReference"/>
          <w:sz w:val="22"/>
          <w:szCs w:val="21"/>
        </w:rPr>
        <w:footnoteReference w:id="258"/>
      </w:r>
      <w:r w:rsidRPr="0068346B">
        <w:rPr>
          <w:sz w:val="22"/>
          <w:szCs w:val="21"/>
          <w:rtl/>
        </w:rPr>
        <w:t xml:space="preserve">אף </w:t>
      </w:r>
      <w:r w:rsidRPr="0068346B">
        <w:rPr>
          <w:rStyle w:val="FootnoteReference"/>
          <w:sz w:val="22"/>
          <w:szCs w:val="21"/>
        </w:rPr>
        <w:footnoteReference w:id="259"/>
      </w:r>
      <w:r w:rsidRPr="0068346B">
        <w:rPr>
          <w:sz w:val="22"/>
          <w:szCs w:val="21"/>
          <w:rtl/>
        </w:rPr>
        <w:t xml:space="preserve">את </w:t>
      </w:r>
      <w:r w:rsidRPr="0068346B">
        <w:rPr>
          <w:rStyle w:val="FootnoteReference"/>
          <w:sz w:val="22"/>
          <w:szCs w:val="21"/>
        </w:rPr>
        <w:footnoteReference w:id="260"/>
      </w:r>
      <w:r w:rsidRPr="0068346B">
        <w:rPr>
          <w:sz w:val="22"/>
          <w:szCs w:val="21"/>
          <w:rtl/>
        </w:rPr>
        <w:t xml:space="preserve">למחתה. ר' </w:t>
      </w:r>
      <w:r w:rsidRPr="0068346B">
        <w:rPr>
          <w:rStyle w:val="FootnoteReference"/>
          <w:sz w:val="22"/>
          <w:szCs w:val="21"/>
        </w:rPr>
        <w:footnoteReference w:id="261"/>
      </w:r>
      <w:r w:rsidRPr="0068346B">
        <w:rPr>
          <w:sz w:val="22"/>
          <w:szCs w:val="21"/>
          <w:rtl/>
        </w:rPr>
        <w:t xml:space="preserve">ליעזר בן יעקב או' לא היה פייס </w:t>
      </w:r>
      <w:r w:rsidRPr="0068346B">
        <w:rPr>
          <w:rStyle w:val="FootnoteReference"/>
          <w:sz w:val="22"/>
          <w:szCs w:val="21"/>
        </w:rPr>
        <w:footnoteReference w:id="262"/>
      </w:r>
      <w:r w:rsidRPr="0068346B">
        <w:rPr>
          <w:sz w:val="22"/>
          <w:szCs w:val="21"/>
          <w:rtl/>
        </w:rPr>
        <w:t xml:space="preserve">לחלבי שעיר, </w:t>
      </w:r>
      <w:r w:rsidRPr="0068346B">
        <w:rPr>
          <w:rStyle w:val="FootnoteReference"/>
          <w:sz w:val="22"/>
          <w:szCs w:val="21"/>
        </w:rPr>
        <w:footnoteReference w:id="263"/>
      </w:r>
      <w:r w:rsidRPr="0068346B">
        <w:rPr>
          <w:sz w:val="22"/>
          <w:szCs w:val="21"/>
          <w:rtl/>
        </w:rPr>
        <w:t xml:space="preserve">אלא </w:t>
      </w:r>
      <w:r w:rsidRPr="0068346B">
        <w:rPr>
          <w:rStyle w:val="FootnoteReference"/>
          <w:sz w:val="22"/>
          <w:szCs w:val="21"/>
        </w:rPr>
        <w:footnoteReference w:id="264"/>
      </w:r>
      <w:r w:rsidRPr="0068346B">
        <w:rPr>
          <w:sz w:val="22"/>
          <w:szCs w:val="21"/>
          <w:rtl/>
        </w:rPr>
        <w:t xml:space="preserve">מי שהי' מעלה אברי' לכבש </w:t>
      </w:r>
      <w:r w:rsidRPr="0068346B">
        <w:rPr>
          <w:rStyle w:val="FootnoteReference"/>
          <w:sz w:val="22"/>
          <w:szCs w:val="21"/>
        </w:rPr>
        <w:footnoteReference w:id="265"/>
      </w:r>
      <w:r w:rsidRPr="0068346B">
        <w:rPr>
          <w:sz w:val="22"/>
          <w:szCs w:val="21"/>
          <w:rtl/>
        </w:rPr>
        <w:t xml:space="preserve">מעלה אותן </w:t>
      </w:r>
      <w:r w:rsidRPr="0068346B">
        <w:rPr>
          <w:rStyle w:val="FootnoteReference"/>
          <w:sz w:val="22"/>
          <w:szCs w:val="21"/>
        </w:rPr>
        <w:footnoteReference w:id="266"/>
      </w:r>
      <w:r w:rsidRPr="0068346B">
        <w:rPr>
          <w:sz w:val="22"/>
          <w:szCs w:val="21"/>
          <w:rtl/>
        </w:rPr>
        <w:t>לגבי מזבח.</w:t>
      </w:r>
    </w:p>
    <w:p w14:paraId="0D228059" w14:textId="77777777" w:rsidR="0068346B" w:rsidRPr="0068346B" w:rsidRDefault="0068346B" w:rsidP="0068346B">
      <w:pPr>
        <w:pStyle w:val="NormalWeb"/>
        <w:bidi/>
        <w:spacing w:before="0" w:beforeAutospacing="0" w:after="0" w:afterAutospacing="0" w:line="252" w:lineRule="auto"/>
        <w:rPr>
          <w:rFonts w:ascii="Frank Ruehl CLM Medium" w:hAnsi="Frank Ruehl CLM Medium" w:cs="Frank Ruehl CLM Medium"/>
          <w:sz w:val="22"/>
          <w:szCs w:val="22"/>
          <w:rtl/>
        </w:rPr>
      </w:pPr>
    </w:p>
    <w:p w14:paraId="77951AAD" w14:textId="77777777" w:rsidR="0060206A" w:rsidRDefault="0060206A" w:rsidP="00704549">
      <w:pPr>
        <w:pStyle w:val="Heading4"/>
        <w:rPr>
          <w:rtl/>
        </w:rPr>
      </w:pPr>
      <w:r>
        <w:rPr>
          <w:rFonts w:hint="cs"/>
          <w:rtl/>
        </w:rPr>
        <w:t xml:space="preserve">משנה </w:t>
      </w:r>
      <w:r w:rsidRPr="00C24B4C">
        <w:rPr>
          <w:rFonts w:hint="cs"/>
          <w:rtl/>
        </w:rPr>
        <w:t>ג</w:t>
      </w:r>
      <w:r>
        <w:rPr>
          <w:rFonts w:hint="cs"/>
          <w:rtl/>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3B6044" w:rsidRPr="003B6044" w14:paraId="1EA24475" w14:textId="77777777" w:rsidTr="00AE4190">
        <w:tc>
          <w:tcPr>
            <w:tcW w:w="2500" w:type="pct"/>
          </w:tcPr>
          <w:p w14:paraId="6C8EC94A" w14:textId="77777777" w:rsidR="003B6044" w:rsidRPr="003B6044" w:rsidRDefault="003B6044" w:rsidP="00F36893">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2500" w:type="pct"/>
          </w:tcPr>
          <w:p w14:paraId="3CCCFA11" w14:textId="77777777" w:rsidR="003B6044" w:rsidRPr="003B6044" w:rsidRDefault="003B6044" w:rsidP="00F36893">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3B6044" w:rsidRPr="003B6044" w14:paraId="358CDB65" w14:textId="1647EE91" w:rsidTr="00AE4190">
        <w:tc>
          <w:tcPr>
            <w:tcW w:w="2500" w:type="pct"/>
          </w:tcPr>
          <w:p w14:paraId="5F255077" w14:textId="69C45319" w:rsidR="003B6044" w:rsidRPr="003B6044" w:rsidRDefault="003B6044" w:rsidP="00F36893">
            <w:pPr>
              <w:pStyle w:val="NormalWeb"/>
              <w:bidi/>
              <w:spacing w:before="0" w:beforeAutospacing="0" w:after="0" w:afterAutospacing="0" w:line="252" w:lineRule="auto"/>
              <w:rPr>
                <w:rFonts w:ascii="Frank Ruehl CLM Medium" w:hAnsi="Frank Ruehl CLM Medium" w:cs="Frank Ruehl CLM Medium"/>
                <w:sz w:val="22"/>
                <w:szCs w:val="22"/>
                <w:rtl/>
              </w:rPr>
            </w:pPr>
            <w:r w:rsidRPr="003B6044">
              <w:rPr>
                <w:rFonts w:ascii="Frank Ruehl CLM Medium" w:hAnsi="Frank Ruehl CLM Medium" w:cs="Frank Ruehl CLM Medium" w:hint="cs"/>
                <w:sz w:val="22"/>
                <w:szCs w:val="22"/>
                <w:rtl/>
              </w:rPr>
              <w:t xml:space="preserve">הַפַּיִס הַשֵּׁנִי, </w:t>
            </w:r>
            <w:r w:rsidRPr="003B6044">
              <w:rPr>
                <w:rFonts w:ascii="Frank Ruehl CLM Medium" w:hAnsi="Frank Ruehl CLM Medium" w:cs="Frank Ruehl CLM Medium" w:hint="cs"/>
                <w:sz w:val="22"/>
                <w:szCs w:val="22"/>
                <w:rtl/>
              </w:rPr>
              <w:br/>
              <w:t xml:space="preserve">מִי שׁוֹחֵט, </w:t>
            </w:r>
            <w:r w:rsidRPr="003B6044">
              <w:rPr>
                <w:rFonts w:ascii="Frank Ruehl CLM Medium" w:hAnsi="Frank Ruehl CLM Medium" w:cs="Frank Ruehl CLM Medium" w:hint="cs"/>
                <w:sz w:val="22"/>
                <w:szCs w:val="22"/>
                <w:rtl/>
              </w:rPr>
              <w:br/>
              <w:t xml:space="preserve">מִי זוֹרֵק, </w:t>
            </w:r>
            <w:r w:rsidRPr="003B6044">
              <w:rPr>
                <w:rFonts w:ascii="Frank Ruehl CLM Medium" w:hAnsi="Frank Ruehl CLM Medium" w:cs="Frank Ruehl CLM Medium" w:hint="cs"/>
                <w:sz w:val="22"/>
                <w:szCs w:val="22"/>
                <w:rtl/>
              </w:rPr>
              <w:br/>
              <w:t xml:space="preserve">מִי מְדַשֵּׁן אֶת הַמִּזְבֵּחַ הַפְּנִימִי, </w:t>
            </w:r>
            <w:r w:rsidRPr="003B6044">
              <w:rPr>
                <w:rFonts w:ascii="Frank Ruehl CLM Medium" w:hAnsi="Frank Ruehl CLM Medium" w:cs="Frank Ruehl CLM Medium" w:hint="cs"/>
                <w:sz w:val="22"/>
                <w:szCs w:val="22"/>
                <w:rtl/>
              </w:rPr>
              <w:br/>
              <w:t xml:space="preserve">וּמִי מְדַשֵּׁן אֶת הַמְּנוֹרָה, </w:t>
            </w:r>
            <w:r w:rsidRPr="003B6044">
              <w:rPr>
                <w:rFonts w:ascii="Frank Ruehl CLM Medium" w:hAnsi="Frank Ruehl CLM Medium" w:cs="Frank Ruehl CLM Medium" w:hint="cs"/>
                <w:sz w:val="22"/>
                <w:szCs w:val="22"/>
                <w:rtl/>
              </w:rPr>
              <w:br/>
              <w:t xml:space="preserve">וּמִי מַעֲלֶה אֵבָרִים לַכֶּבֶשׁ: </w:t>
            </w:r>
            <w:r w:rsidRPr="003B6044">
              <w:rPr>
                <w:rFonts w:ascii="Frank Ruehl CLM Medium" w:hAnsi="Frank Ruehl CLM Medium" w:cs="Frank Ruehl CLM Medium" w:hint="cs"/>
                <w:sz w:val="22"/>
                <w:szCs w:val="22"/>
                <w:rtl/>
              </w:rPr>
              <w:br/>
              <w:t xml:space="preserve">הָרֹאשׁ וְהָרֶגֶל, </w:t>
            </w:r>
            <w:r w:rsidRPr="003B6044">
              <w:rPr>
                <w:rFonts w:ascii="Frank Ruehl CLM Medium" w:hAnsi="Frank Ruehl CLM Medium" w:cs="Frank Ruehl CLM Medium" w:hint="cs"/>
                <w:sz w:val="22"/>
                <w:szCs w:val="22"/>
                <w:rtl/>
              </w:rPr>
              <w:br/>
              <w:t xml:space="preserve">וּשְׁתֵּי הַיָּדַיִם, </w:t>
            </w:r>
            <w:r w:rsidRPr="003B6044">
              <w:rPr>
                <w:rFonts w:ascii="Frank Ruehl CLM Medium" w:hAnsi="Frank Ruehl CLM Medium" w:cs="Frank Ruehl CLM Medium" w:hint="cs"/>
                <w:sz w:val="22"/>
                <w:szCs w:val="22"/>
                <w:rtl/>
              </w:rPr>
              <w:br/>
              <w:t xml:space="preserve">הָעֹקֶץ וְהָרֶגֶל, </w:t>
            </w:r>
            <w:r w:rsidRPr="003B6044">
              <w:rPr>
                <w:rFonts w:ascii="Frank Ruehl CLM Medium" w:hAnsi="Frank Ruehl CLM Medium" w:cs="Frank Ruehl CLM Medium" w:hint="cs"/>
                <w:sz w:val="22"/>
                <w:szCs w:val="22"/>
                <w:rtl/>
              </w:rPr>
              <w:br/>
              <w:t xml:space="preserve">הֶחָזֶה וְהַגֵּרָה, </w:t>
            </w:r>
            <w:r w:rsidRPr="003B6044">
              <w:rPr>
                <w:rFonts w:ascii="Frank Ruehl CLM Medium" w:hAnsi="Frank Ruehl CLM Medium" w:cs="Frank Ruehl CLM Medium" w:hint="cs"/>
                <w:sz w:val="22"/>
                <w:szCs w:val="22"/>
                <w:rtl/>
              </w:rPr>
              <w:br/>
              <w:t>וּשְׁתֵּי הַדְּפָנוֹת</w:t>
            </w:r>
            <w:r w:rsidRPr="003B6044">
              <w:rPr>
                <w:rStyle w:val="FootnoteReference"/>
                <w:rFonts w:ascii="Frank Ruehl CLM Medium" w:hAnsi="Frank Ruehl CLM Medium" w:cs="Frank Ruehl CLM Medium" w:hint="cs"/>
                <w:sz w:val="22"/>
                <w:szCs w:val="22"/>
                <w:rtl/>
              </w:rPr>
              <w:footnoteReference w:id="267"/>
            </w:r>
            <w:r w:rsidRPr="003B6044">
              <w:rPr>
                <w:rFonts w:ascii="Frank Ruehl CLM Medium" w:hAnsi="Frank Ruehl CLM Medium" w:cs="Frank Ruehl CLM Medium" w:hint="cs"/>
                <w:sz w:val="22"/>
                <w:szCs w:val="22"/>
                <w:rtl/>
              </w:rPr>
              <w:t xml:space="preserve">, </w:t>
            </w:r>
            <w:r w:rsidRPr="003B6044">
              <w:rPr>
                <w:rFonts w:ascii="Frank Ruehl CLM Medium" w:hAnsi="Frank Ruehl CLM Medium" w:cs="Frank Ruehl CLM Medium" w:hint="cs"/>
                <w:sz w:val="22"/>
                <w:szCs w:val="22"/>
                <w:rtl/>
              </w:rPr>
              <w:br/>
              <w:t xml:space="preserve">וְהַקְּרָבַיִם, </w:t>
            </w:r>
            <w:r w:rsidRPr="003B6044">
              <w:rPr>
                <w:rFonts w:ascii="Frank Ruehl CLM Medium" w:hAnsi="Frank Ruehl CLM Medium" w:cs="Frank Ruehl CLM Medium" w:hint="cs"/>
                <w:sz w:val="22"/>
                <w:szCs w:val="22"/>
                <w:rtl/>
              </w:rPr>
              <w:br/>
              <w:t xml:space="preserve">וְהַסֹּלֶת, </w:t>
            </w:r>
            <w:r w:rsidRPr="003B6044">
              <w:rPr>
                <w:rFonts w:ascii="Frank Ruehl CLM Medium" w:hAnsi="Frank Ruehl CLM Medium" w:cs="Frank Ruehl CLM Medium" w:hint="cs"/>
                <w:sz w:val="22"/>
                <w:szCs w:val="22"/>
                <w:rtl/>
              </w:rPr>
              <w:br/>
              <w:t xml:space="preserve">וְהַחֲבִתִּים, </w:t>
            </w:r>
            <w:r w:rsidRPr="003B6044">
              <w:rPr>
                <w:rFonts w:ascii="Frank Ruehl CLM Medium" w:hAnsi="Frank Ruehl CLM Medium" w:cs="Frank Ruehl CLM Medium" w:hint="cs"/>
                <w:sz w:val="22"/>
                <w:szCs w:val="22"/>
                <w:rtl/>
              </w:rPr>
              <w:br/>
              <w:t xml:space="preserve">וְהַיַּיִן, </w:t>
            </w:r>
          </w:p>
        </w:tc>
        <w:tc>
          <w:tcPr>
            <w:tcW w:w="2500" w:type="pct"/>
          </w:tcPr>
          <w:p w14:paraId="5228EDA8" w14:textId="072785D0" w:rsidR="003B6044" w:rsidRPr="0001539D" w:rsidRDefault="003B6044" w:rsidP="003B6044">
            <w:pPr>
              <w:bidi/>
              <w:ind w:left="293" w:hanging="265"/>
              <w:rPr>
                <w:color w:val="EE0000"/>
                <w:sz w:val="22"/>
                <w:szCs w:val="21"/>
              </w:rPr>
            </w:pPr>
            <w:r w:rsidRPr="0001539D">
              <w:rPr>
                <w:color w:val="EE0000"/>
                <w:sz w:val="22"/>
                <w:szCs w:val="21"/>
                <w:rtl/>
              </w:rPr>
              <w:t>יג</w:t>
            </w:r>
            <w:r w:rsidR="0041566B" w:rsidRPr="0041566B">
              <w:rPr>
                <w:color w:val="EE0000"/>
                <w:sz w:val="22"/>
                <w:szCs w:val="21"/>
                <w:vertAlign w:val="subscript"/>
              </w:rPr>
              <w:t>1</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268"/>
            </w:r>
            <w:r w:rsidRPr="0001539D">
              <w:rPr>
                <w:sz w:val="22"/>
                <w:szCs w:val="21"/>
                <w:rtl/>
              </w:rPr>
              <w:t xml:space="preserve">אמ' להן הממונה בואו והפיסו, </w:t>
            </w:r>
            <w:r>
              <w:rPr>
                <w:sz w:val="22"/>
                <w:szCs w:val="21"/>
                <w:rtl/>
              </w:rPr>
              <w:br/>
            </w:r>
            <w:r w:rsidRPr="009B19B8">
              <w:rPr>
                <w:b/>
                <w:bCs/>
                <w:sz w:val="22"/>
                <w:szCs w:val="21"/>
                <w:rtl/>
              </w:rPr>
              <w:t xml:space="preserve">מי שוחט, מי זורק, מי מדשן את </w:t>
            </w:r>
            <w:r w:rsidRPr="009B19B8">
              <w:rPr>
                <w:rStyle w:val="FootnoteReference"/>
                <w:b/>
                <w:bCs/>
                <w:sz w:val="22"/>
                <w:szCs w:val="21"/>
              </w:rPr>
              <w:footnoteReference w:id="269"/>
            </w:r>
            <w:r w:rsidRPr="009B19B8">
              <w:rPr>
                <w:b/>
                <w:bCs/>
                <w:sz w:val="22"/>
                <w:szCs w:val="21"/>
                <w:rtl/>
              </w:rPr>
              <w:t xml:space="preserve">המזבח </w:t>
            </w:r>
            <w:r w:rsidRPr="009B19B8">
              <w:rPr>
                <w:rStyle w:val="FootnoteReference"/>
                <w:b/>
                <w:bCs/>
                <w:sz w:val="22"/>
                <w:szCs w:val="21"/>
              </w:rPr>
              <w:footnoteReference w:id="270"/>
            </w:r>
            <w:r w:rsidRPr="009B19B8">
              <w:rPr>
                <w:b/>
                <w:bCs/>
                <w:sz w:val="22"/>
                <w:szCs w:val="21"/>
                <w:rtl/>
              </w:rPr>
              <w:t xml:space="preserve">הפנימי, מי מדשן את המנורה, מי מעלה איברים לכבש, </w:t>
            </w:r>
            <w:r w:rsidRPr="009B19B8">
              <w:rPr>
                <w:rStyle w:val="FootnoteReference"/>
                <w:b/>
                <w:bCs/>
                <w:sz w:val="22"/>
                <w:szCs w:val="21"/>
              </w:rPr>
              <w:footnoteReference w:id="271"/>
            </w:r>
            <w:r w:rsidRPr="009B19B8">
              <w:rPr>
                <w:b/>
                <w:bCs/>
                <w:sz w:val="22"/>
                <w:szCs w:val="21"/>
                <w:rtl/>
              </w:rPr>
              <w:t xml:space="preserve">הראש והרגל, ושתי </w:t>
            </w:r>
            <w:r w:rsidRPr="009B19B8">
              <w:rPr>
                <w:rStyle w:val="FootnoteReference"/>
                <w:b/>
                <w:bCs/>
                <w:sz w:val="22"/>
                <w:szCs w:val="21"/>
              </w:rPr>
              <w:footnoteReference w:id="272"/>
            </w:r>
            <w:r w:rsidRPr="009B19B8">
              <w:rPr>
                <w:b/>
                <w:bCs/>
                <w:sz w:val="22"/>
                <w:szCs w:val="21"/>
                <w:rtl/>
              </w:rPr>
              <w:t xml:space="preserve">הידים, </w:t>
            </w:r>
            <w:r w:rsidRPr="009B19B8">
              <w:rPr>
                <w:rStyle w:val="FootnoteReference"/>
                <w:b/>
                <w:bCs/>
                <w:sz w:val="22"/>
                <w:szCs w:val="21"/>
              </w:rPr>
              <w:footnoteReference w:id="273"/>
            </w:r>
            <w:r w:rsidRPr="009B19B8">
              <w:rPr>
                <w:b/>
                <w:bCs/>
                <w:sz w:val="22"/>
                <w:szCs w:val="21"/>
                <w:rtl/>
              </w:rPr>
              <w:t xml:space="preserve">העוקץ והרגל, </w:t>
            </w:r>
            <w:r w:rsidRPr="009B19B8">
              <w:rPr>
                <w:rStyle w:val="FootnoteReference"/>
                <w:b/>
                <w:bCs/>
                <w:sz w:val="22"/>
                <w:szCs w:val="21"/>
              </w:rPr>
              <w:footnoteReference w:id="274"/>
            </w:r>
            <w:r w:rsidRPr="009B19B8">
              <w:rPr>
                <w:b/>
                <w:bCs/>
                <w:sz w:val="22"/>
                <w:szCs w:val="21"/>
                <w:rtl/>
              </w:rPr>
              <w:t>החזה והגרה</w:t>
            </w:r>
            <w:r w:rsidRPr="00E56DA1">
              <w:rPr>
                <w:b/>
                <w:bCs/>
                <w:sz w:val="22"/>
                <w:szCs w:val="21"/>
                <w:rtl/>
              </w:rPr>
              <w:t xml:space="preserve">, ושתי </w:t>
            </w:r>
            <w:r w:rsidRPr="00E56DA1">
              <w:rPr>
                <w:rStyle w:val="FootnoteReference"/>
                <w:b/>
                <w:bCs/>
                <w:sz w:val="22"/>
                <w:szCs w:val="21"/>
              </w:rPr>
              <w:footnoteReference w:id="275"/>
            </w:r>
            <w:r w:rsidRPr="00E56DA1">
              <w:rPr>
                <w:b/>
                <w:bCs/>
                <w:sz w:val="22"/>
                <w:szCs w:val="21"/>
                <w:rtl/>
              </w:rPr>
              <w:t xml:space="preserve">דפנות, </w:t>
            </w:r>
            <w:r w:rsidRPr="00E56DA1">
              <w:rPr>
                <w:rStyle w:val="FootnoteReference"/>
                <w:b/>
                <w:bCs/>
                <w:sz w:val="22"/>
                <w:szCs w:val="21"/>
              </w:rPr>
              <w:footnoteReference w:id="276"/>
            </w:r>
            <w:r w:rsidRPr="00E56DA1">
              <w:rPr>
                <w:b/>
                <w:bCs/>
                <w:sz w:val="22"/>
                <w:szCs w:val="21"/>
                <w:rtl/>
              </w:rPr>
              <w:t xml:space="preserve">הקרבים, </w:t>
            </w:r>
            <w:r w:rsidRPr="00E56DA1">
              <w:rPr>
                <w:rStyle w:val="FootnoteReference"/>
                <w:b/>
                <w:bCs/>
                <w:sz w:val="22"/>
                <w:szCs w:val="21"/>
              </w:rPr>
              <w:footnoteReference w:id="277"/>
            </w:r>
            <w:r w:rsidRPr="00E56DA1">
              <w:rPr>
                <w:b/>
                <w:bCs/>
                <w:sz w:val="22"/>
                <w:szCs w:val="21"/>
                <w:rtl/>
              </w:rPr>
              <w:t xml:space="preserve">והסלת </w:t>
            </w:r>
            <w:r w:rsidRPr="00E56DA1">
              <w:rPr>
                <w:rStyle w:val="FootnoteReference"/>
                <w:b/>
                <w:bCs/>
                <w:sz w:val="22"/>
                <w:szCs w:val="21"/>
              </w:rPr>
              <w:footnoteReference w:id="278"/>
            </w:r>
            <w:r w:rsidRPr="00E56DA1">
              <w:rPr>
                <w:b/>
                <w:bCs/>
                <w:sz w:val="22"/>
                <w:szCs w:val="21"/>
                <w:rtl/>
              </w:rPr>
              <w:t xml:space="preserve">והחביתים, </w:t>
            </w:r>
            <w:r w:rsidRPr="00E56DA1">
              <w:rPr>
                <w:rStyle w:val="FootnoteReference"/>
                <w:b/>
                <w:bCs/>
                <w:sz w:val="22"/>
                <w:szCs w:val="21"/>
              </w:rPr>
              <w:footnoteReference w:id="279"/>
            </w:r>
            <w:r w:rsidRPr="00E56DA1">
              <w:rPr>
                <w:b/>
                <w:bCs/>
                <w:sz w:val="22"/>
                <w:szCs w:val="21"/>
                <w:rtl/>
              </w:rPr>
              <w:t xml:space="preserve">והיין, </w:t>
            </w:r>
            <w:r w:rsidRPr="0001539D">
              <w:rPr>
                <w:rStyle w:val="FootnoteReference"/>
                <w:sz w:val="22"/>
                <w:szCs w:val="21"/>
              </w:rPr>
              <w:footnoteReference w:id="280"/>
            </w:r>
            <w:r w:rsidRPr="0001539D">
              <w:rPr>
                <w:sz w:val="22"/>
                <w:szCs w:val="21"/>
                <w:rtl/>
              </w:rPr>
              <w:t xml:space="preserve">אילו דברי </w:t>
            </w:r>
            <w:r w:rsidRPr="0001539D">
              <w:rPr>
                <w:rStyle w:val="FootnoteReference"/>
                <w:sz w:val="22"/>
                <w:szCs w:val="21"/>
              </w:rPr>
              <w:footnoteReference w:id="281"/>
            </w:r>
            <w:r w:rsidRPr="0001539D">
              <w:rPr>
                <w:sz w:val="22"/>
                <w:szCs w:val="21"/>
                <w:rtl/>
              </w:rPr>
              <w:t xml:space="preserve">ר' שמעון איש המצפה. ר' </w:t>
            </w:r>
            <w:r w:rsidRPr="0001539D">
              <w:rPr>
                <w:rStyle w:val="FootnoteReference"/>
                <w:sz w:val="22"/>
                <w:szCs w:val="21"/>
              </w:rPr>
              <w:footnoteReference w:id="282"/>
            </w:r>
            <w:r w:rsidRPr="0001539D">
              <w:rPr>
                <w:sz w:val="22"/>
                <w:szCs w:val="21"/>
                <w:rtl/>
              </w:rPr>
              <w:t xml:space="preserve">יוסה או' הראש והרגל, ושתי </w:t>
            </w:r>
            <w:r w:rsidRPr="0001539D">
              <w:rPr>
                <w:rStyle w:val="FootnoteReference"/>
                <w:sz w:val="22"/>
                <w:szCs w:val="21"/>
              </w:rPr>
              <w:footnoteReference w:id="283"/>
            </w:r>
            <w:r w:rsidRPr="0001539D">
              <w:rPr>
                <w:sz w:val="22"/>
                <w:szCs w:val="21"/>
                <w:rtl/>
              </w:rPr>
              <w:t xml:space="preserve">הידים, </w:t>
            </w:r>
            <w:r w:rsidRPr="0001539D">
              <w:rPr>
                <w:rStyle w:val="FootnoteReference"/>
                <w:sz w:val="22"/>
                <w:szCs w:val="21"/>
              </w:rPr>
              <w:footnoteReference w:id="284"/>
            </w:r>
            <w:r w:rsidRPr="0001539D">
              <w:rPr>
                <w:sz w:val="22"/>
                <w:szCs w:val="21"/>
                <w:rtl/>
              </w:rPr>
              <w:t xml:space="preserve">החזה והגרה, ושתי דפנות, העוקץ והרגל. </w:t>
            </w:r>
          </w:p>
          <w:p w14:paraId="6097ED5E" w14:textId="77777777" w:rsidR="003B6044" w:rsidRPr="003B6044" w:rsidRDefault="003B6044" w:rsidP="00F36893">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AC0F68" w:rsidRPr="003B6044" w14:paraId="61EA04CF" w14:textId="77777777" w:rsidTr="00AE4190">
        <w:tc>
          <w:tcPr>
            <w:tcW w:w="2500" w:type="pct"/>
          </w:tcPr>
          <w:p w14:paraId="7D25FFF3" w14:textId="70868C64" w:rsidR="00AC0F68" w:rsidRPr="003B6044" w:rsidRDefault="00AC0F68" w:rsidP="00F36893">
            <w:pPr>
              <w:pStyle w:val="NormalWeb"/>
              <w:bidi/>
              <w:spacing w:before="0" w:beforeAutospacing="0" w:after="0" w:afterAutospacing="0" w:line="252" w:lineRule="auto"/>
              <w:rPr>
                <w:rFonts w:ascii="Frank Ruehl CLM Medium" w:hAnsi="Frank Ruehl CLM Medium" w:cs="Frank Ruehl CLM Medium"/>
                <w:sz w:val="22"/>
                <w:szCs w:val="22"/>
                <w:rtl/>
              </w:rPr>
            </w:pPr>
            <w:r w:rsidRPr="003B6044">
              <w:rPr>
                <w:rFonts w:ascii="Frank Ruehl CLM Medium" w:hAnsi="Frank Ruehl CLM Medium" w:cs="Frank Ruehl CLM Medium" w:hint="cs"/>
                <w:sz w:val="22"/>
                <w:szCs w:val="22"/>
                <w:rtl/>
              </w:rPr>
              <w:t>וּשְׁלֹשָׁה עָשָׂר זָכִים</w:t>
            </w:r>
            <w:r w:rsidRPr="003B6044">
              <w:rPr>
                <w:rStyle w:val="FootnoteReference"/>
                <w:rFonts w:ascii="Frank Ruehl CLM Medium" w:hAnsi="Frank Ruehl CLM Medium" w:cs="Frank Ruehl CLM Medium" w:hint="cs"/>
                <w:sz w:val="22"/>
                <w:szCs w:val="22"/>
                <w:rtl/>
              </w:rPr>
              <w:footnoteReference w:id="285"/>
            </w:r>
            <w:r w:rsidRPr="003B6044">
              <w:rPr>
                <w:rFonts w:ascii="Frank Ruehl CLM Medium" w:hAnsi="Frank Ruehl CLM Medium" w:cs="Frank Ruehl CLM Medium" w:hint="cs"/>
                <w:sz w:val="22"/>
                <w:szCs w:val="22"/>
                <w:rtl/>
              </w:rPr>
              <w:t xml:space="preserve"> בּוֹ</w:t>
            </w:r>
            <w:r w:rsidRPr="003B6044">
              <w:rPr>
                <w:rStyle w:val="FootnoteReference"/>
                <w:rFonts w:ascii="Frank Ruehl CLM Medium" w:hAnsi="Frank Ruehl CLM Medium" w:cs="Frank Ruehl CLM Medium" w:hint="cs"/>
                <w:sz w:val="22"/>
                <w:szCs w:val="22"/>
                <w:rtl/>
              </w:rPr>
              <w:footnoteReference w:id="286"/>
            </w:r>
            <w:r w:rsidRPr="003B6044">
              <w:rPr>
                <w:rFonts w:ascii="Frank Ruehl CLM Medium" w:hAnsi="Frank Ruehl CLM Medium" w:cs="Frank Ruehl CLM Medium" w:hint="cs"/>
                <w:sz w:val="22"/>
                <w:szCs w:val="22"/>
                <w:rtl/>
              </w:rPr>
              <w:t>.</w:t>
            </w:r>
          </w:p>
        </w:tc>
        <w:tc>
          <w:tcPr>
            <w:tcW w:w="2500" w:type="pct"/>
            <w:shd w:val="clear" w:color="auto" w:fill="D1D1D1" w:themeFill="background2" w:themeFillShade="E6"/>
          </w:tcPr>
          <w:p w14:paraId="35D906E3" w14:textId="77777777" w:rsidR="00AC0F68" w:rsidRPr="0001539D" w:rsidRDefault="00AC0F68" w:rsidP="003B6044">
            <w:pPr>
              <w:bidi/>
              <w:ind w:left="293" w:hanging="265"/>
              <w:rPr>
                <w:color w:val="EE0000"/>
                <w:sz w:val="22"/>
                <w:szCs w:val="21"/>
                <w:rtl/>
              </w:rPr>
            </w:pPr>
          </w:p>
        </w:tc>
      </w:tr>
      <w:tr w:rsidR="007C1903" w:rsidRPr="003B6044" w14:paraId="69497496" w14:textId="77777777" w:rsidTr="00AE4190">
        <w:tc>
          <w:tcPr>
            <w:tcW w:w="2500" w:type="pct"/>
          </w:tcPr>
          <w:p w14:paraId="66F3E088" w14:textId="375E2470" w:rsidR="007C1903" w:rsidRPr="003B6044" w:rsidRDefault="007C1903" w:rsidP="00F36893">
            <w:pPr>
              <w:pStyle w:val="NormalWeb"/>
              <w:bidi/>
              <w:spacing w:before="0" w:beforeAutospacing="0" w:after="0" w:afterAutospacing="0" w:line="252" w:lineRule="auto"/>
              <w:rPr>
                <w:rFonts w:ascii="Frank Ruehl CLM Medium" w:hAnsi="Frank Ruehl CLM Medium" w:cs="Frank Ruehl CLM Medium"/>
                <w:sz w:val="22"/>
                <w:szCs w:val="22"/>
                <w:rtl/>
              </w:rPr>
            </w:pPr>
            <w:r w:rsidRPr="003B6044">
              <w:rPr>
                <w:rFonts w:ascii="Frank Ruehl CLM Medium" w:hAnsi="Frank Ruehl CLM Medium" w:cs="Frank Ruehl CLM Medium" w:hint="cs"/>
                <w:sz w:val="22"/>
                <w:szCs w:val="22"/>
                <w:rtl/>
              </w:rPr>
              <w:t>אָמַר בֶּן</w:t>
            </w:r>
            <w:r w:rsidRPr="003B6044">
              <w:rPr>
                <w:rStyle w:val="FootnoteReference"/>
                <w:rFonts w:ascii="Frank Ruehl CLM Medium" w:hAnsi="Frank Ruehl CLM Medium" w:cs="Frank Ruehl CLM Medium" w:hint="cs"/>
                <w:sz w:val="22"/>
                <w:szCs w:val="22"/>
                <w:rtl/>
              </w:rPr>
              <w:footnoteReference w:id="287"/>
            </w:r>
            <w:r w:rsidRPr="003B6044">
              <w:rPr>
                <w:rFonts w:ascii="Frank Ruehl CLM Medium" w:hAnsi="Frank Ruehl CLM Medium" w:cs="Frank Ruehl CLM Medium" w:hint="cs"/>
                <w:sz w:val="22"/>
                <w:szCs w:val="22"/>
                <w:rtl/>
              </w:rPr>
              <w:t xml:space="preserve"> עַזַּי לִפְנֵי רְבִּי עֲקִיבָה מִשֵּׁם רְבִּי יְהוֹשֻׁעַ</w:t>
            </w:r>
            <w:r w:rsidRPr="003B6044">
              <w:rPr>
                <w:rStyle w:val="FootnoteReference"/>
                <w:rFonts w:ascii="Frank Ruehl CLM Medium" w:hAnsi="Frank Ruehl CLM Medium" w:cs="Frank Ruehl CLM Medium" w:hint="cs"/>
                <w:sz w:val="22"/>
                <w:szCs w:val="22"/>
                <w:rtl/>
              </w:rPr>
              <w:footnoteReference w:id="288"/>
            </w:r>
            <w:r w:rsidRPr="003B6044">
              <w:rPr>
                <w:rFonts w:ascii="Frank Ruehl CLM Medium" w:hAnsi="Frank Ruehl CLM Medium" w:cs="Frank Ruehl CLM Medium" w:hint="cs"/>
                <w:sz w:val="22"/>
                <w:szCs w:val="22"/>
                <w:rtl/>
              </w:rPr>
              <w:t xml:space="preserve">: </w:t>
            </w:r>
            <w:r w:rsidRPr="003B6044">
              <w:rPr>
                <w:rFonts w:ascii="Frank Ruehl CLM Medium" w:hAnsi="Frank Ruehl CLM Medium" w:cs="Frank Ruehl CLM Medium" w:hint="cs"/>
                <w:sz w:val="22"/>
                <w:szCs w:val="22"/>
                <w:rtl/>
              </w:rPr>
              <w:br/>
              <w:t>כְּדֶרֶךְ הִלּוּכוֹ הָיָה קָרֵב.</w:t>
            </w:r>
          </w:p>
        </w:tc>
        <w:tc>
          <w:tcPr>
            <w:tcW w:w="2500" w:type="pct"/>
          </w:tcPr>
          <w:p w14:paraId="34F9AC08" w14:textId="3FAEE0A0" w:rsidR="007C1903" w:rsidRPr="0001539D" w:rsidRDefault="0041566B" w:rsidP="003B6044">
            <w:pPr>
              <w:bidi/>
              <w:ind w:left="293" w:hanging="265"/>
              <w:rPr>
                <w:color w:val="EE0000"/>
                <w:sz w:val="22"/>
                <w:szCs w:val="21"/>
                <w:rtl/>
              </w:rPr>
            </w:pPr>
            <w:r w:rsidRPr="0001539D">
              <w:rPr>
                <w:color w:val="EE0000"/>
                <w:sz w:val="22"/>
                <w:szCs w:val="21"/>
                <w:rtl/>
              </w:rPr>
              <w:t>יג</w:t>
            </w:r>
            <w:r>
              <w:rPr>
                <w:color w:val="EE0000"/>
                <w:sz w:val="22"/>
                <w:szCs w:val="21"/>
                <w:vertAlign w:val="subscript"/>
              </w:rPr>
              <w:t>2</w:t>
            </w:r>
            <w:r w:rsidRPr="0001539D">
              <w:rPr>
                <w:color w:val="EE0000"/>
                <w:sz w:val="22"/>
                <w:szCs w:val="21"/>
                <w:rtl/>
              </w:rPr>
              <w:tab/>
            </w:r>
            <w:r w:rsidR="00AC0F68" w:rsidRPr="0001539D">
              <w:rPr>
                <w:rStyle w:val="FootnoteReference"/>
                <w:sz w:val="22"/>
                <w:szCs w:val="21"/>
              </w:rPr>
              <w:footnoteReference w:id="289"/>
            </w:r>
            <w:r w:rsidR="00AC0F68" w:rsidRPr="0001539D">
              <w:rPr>
                <w:sz w:val="22"/>
                <w:szCs w:val="21"/>
                <w:rtl/>
              </w:rPr>
              <w:t xml:space="preserve">אמר בן עזאי </w:t>
            </w:r>
            <w:r w:rsidR="00AC0F68" w:rsidRPr="0001539D">
              <w:rPr>
                <w:rStyle w:val="FootnoteReference"/>
                <w:sz w:val="22"/>
                <w:szCs w:val="21"/>
              </w:rPr>
              <w:footnoteReference w:id="290"/>
            </w:r>
            <w:r w:rsidR="00AC0F68" w:rsidRPr="0001539D">
              <w:rPr>
                <w:sz w:val="22"/>
                <w:szCs w:val="21"/>
                <w:rtl/>
              </w:rPr>
              <w:t xml:space="preserve">לרבי עקיבא </w:t>
            </w:r>
            <w:r w:rsidR="00AC0F68" w:rsidRPr="0001539D">
              <w:rPr>
                <w:rStyle w:val="FootnoteReference"/>
                <w:sz w:val="22"/>
                <w:szCs w:val="21"/>
              </w:rPr>
              <w:footnoteReference w:id="291"/>
            </w:r>
            <w:r w:rsidR="00AC0F68" w:rsidRPr="0001539D">
              <w:rPr>
                <w:sz w:val="22"/>
                <w:szCs w:val="21"/>
                <w:rtl/>
              </w:rPr>
              <w:t xml:space="preserve">משם ר' יהושע </w:t>
            </w:r>
            <w:r w:rsidR="00AC0F68" w:rsidRPr="0001539D">
              <w:rPr>
                <w:rStyle w:val="FootnoteReference"/>
                <w:sz w:val="22"/>
                <w:szCs w:val="21"/>
              </w:rPr>
              <w:footnoteReference w:id="292"/>
            </w:r>
            <w:r w:rsidR="00AC0F68" w:rsidRPr="0001539D">
              <w:rPr>
                <w:sz w:val="22"/>
                <w:szCs w:val="21"/>
                <w:rtl/>
              </w:rPr>
              <w:t xml:space="preserve">דרך </w:t>
            </w:r>
            <w:r w:rsidR="00AC0F68" w:rsidRPr="0001539D">
              <w:rPr>
                <w:rStyle w:val="FootnoteReference"/>
                <w:sz w:val="22"/>
                <w:szCs w:val="21"/>
              </w:rPr>
              <w:footnoteReference w:id="293"/>
            </w:r>
            <w:r w:rsidR="00AC0F68" w:rsidRPr="0001539D">
              <w:rPr>
                <w:sz w:val="22"/>
                <w:szCs w:val="21"/>
                <w:rtl/>
              </w:rPr>
              <w:t xml:space="preserve">הלוכו היה </w:t>
            </w:r>
            <w:r w:rsidR="00AC0F68" w:rsidRPr="0001539D">
              <w:rPr>
                <w:rStyle w:val="FootnoteReference"/>
                <w:sz w:val="22"/>
                <w:szCs w:val="21"/>
              </w:rPr>
              <w:footnoteReference w:id="294"/>
            </w:r>
            <w:r w:rsidR="00AC0F68" w:rsidRPr="0001539D">
              <w:rPr>
                <w:sz w:val="22"/>
                <w:szCs w:val="21"/>
                <w:rtl/>
              </w:rPr>
              <w:t xml:space="preserve">קרב, הראש והרגל, </w:t>
            </w:r>
            <w:r w:rsidR="00AC0F68" w:rsidRPr="0001539D">
              <w:rPr>
                <w:rStyle w:val="FootnoteReference"/>
                <w:sz w:val="22"/>
                <w:szCs w:val="21"/>
              </w:rPr>
              <w:footnoteReference w:id="295"/>
            </w:r>
            <w:r w:rsidR="00AC0F68" w:rsidRPr="0001539D">
              <w:rPr>
                <w:sz w:val="22"/>
                <w:szCs w:val="21"/>
                <w:rtl/>
              </w:rPr>
              <w:t xml:space="preserve">החזה והגרה, </w:t>
            </w:r>
            <w:r w:rsidR="00AC0F68" w:rsidRPr="0001539D">
              <w:rPr>
                <w:rStyle w:val="FootnoteReference"/>
                <w:sz w:val="22"/>
                <w:szCs w:val="21"/>
              </w:rPr>
              <w:footnoteReference w:id="296"/>
            </w:r>
            <w:r w:rsidR="00AC0F68" w:rsidRPr="0001539D">
              <w:rPr>
                <w:sz w:val="22"/>
                <w:szCs w:val="21"/>
                <w:rtl/>
              </w:rPr>
              <w:t xml:space="preserve">שתי ידים, ושתי דפנות, </w:t>
            </w:r>
            <w:r w:rsidR="00AC0F68" w:rsidRPr="0001539D">
              <w:rPr>
                <w:rStyle w:val="FootnoteReference"/>
                <w:sz w:val="22"/>
                <w:szCs w:val="21"/>
              </w:rPr>
              <w:footnoteReference w:id="297"/>
            </w:r>
            <w:r w:rsidR="00AC0F68" w:rsidRPr="0001539D">
              <w:rPr>
                <w:sz w:val="22"/>
                <w:szCs w:val="21"/>
                <w:rtl/>
              </w:rPr>
              <w:t xml:space="preserve">העוקץ והרגל, </w:t>
            </w:r>
            <w:r w:rsidR="00AC0F68" w:rsidRPr="0001539D">
              <w:rPr>
                <w:rStyle w:val="FootnoteReference"/>
                <w:sz w:val="22"/>
                <w:szCs w:val="21"/>
              </w:rPr>
              <w:footnoteReference w:id="298"/>
            </w:r>
          </w:p>
        </w:tc>
      </w:tr>
      <w:tr w:rsidR="00B34DC7" w:rsidRPr="003B6044" w14:paraId="1DE12CBD" w14:textId="77777777" w:rsidTr="00AE4190">
        <w:tc>
          <w:tcPr>
            <w:tcW w:w="2500" w:type="pct"/>
            <w:shd w:val="clear" w:color="auto" w:fill="D1D1D1" w:themeFill="background2" w:themeFillShade="E6"/>
          </w:tcPr>
          <w:p w14:paraId="50029E06" w14:textId="77777777" w:rsidR="00B34DC7" w:rsidRDefault="00B34DC7" w:rsidP="00F36893">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2500" w:type="pct"/>
          </w:tcPr>
          <w:p w14:paraId="0F7530E3" w14:textId="24D90D1B" w:rsidR="00B34DC7" w:rsidRPr="0001539D" w:rsidRDefault="00C27C03" w:rsidP="003B6044">
            <w:pPr>
              <w:bidi/>
              <w:ind w:left="293" w:hanging="265"/>
              <w:rPr>
                <w:sz w:val="22"/>
                <w:szCs w:val="21"/>
                <w:rtl/>
              </w:rPr>
            </w:pPr>
            <w:r w:rsidRPr="0001539D">
              <w:rPr>
                <w:color w:val="EE0000"/>
                <w:sz w:val="22"/>
                <w:szCs w:val="21"/>
                <w:rtl/>
              </w:rPr>
              <w:tab/>
            </w:r>
            <w:r w:rsidR="00B34DC7" w:rsidRPr="0001539D">
              <w:rPr>
                <w:sz w:val="22"/>
                <w:szCs w:val="21"/>
                <w:rtl/>
              </w:rPr>
              <w:t>שלשה עשר זכין בו.</w:t>
            </w:r>
          </w:p>
        </w:tc>
      </w:tr>
      <w:tr w:rsidR="001F4B5A" w:rsidRPr="003B6044" w14:paraId="49E43BF0" w14:textId="77777777" w:rsidTr="00AE4190">
        <w:tc>
          <w:tcPr>
            <w:tcW w:w="2500" w:type="pct"/>
          </w:tcPr>
          <w:p w14:paraId="016C6AC8" w14:textId="77777777" w:rsidR="001F4B5A" w:rsidRDefault="001F4B5A" w:rsidP="00F36893">
            <w:pPr>
              <w:pStyle w:val="NormalWeb"/>
              <w:bidi/>
              <w:spacing w:before="0" w:beforeAutospacing="0" w:after="0" w:afterAutospacing="0" w:line="252" w:lineRule="auto"/>
              <w:rPr>
                <w:rFonts w:ascii="Frank Ruehl CLM Medium" w:hAnsi="Frank Ruehl CLM Medium" w:cs="Frank Ruehl CLM Medium"/>
                <w:sz w:val="22"/>
                <w:szCs w:val="22"/>
                <w:rtl/>
              </w:rPr>
            </w:pPr>
          </w:p>
          <w:p w14:paraId="0FA4F626" w14:textId="77777777" w:rsidR="00B34DC7" w:rsidRPr="003B6044" w:rsidRDefault="00B34DC7" w:rsidP="00B34DC7">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2500" w:type="pct"/>
          </w:tcPr>
          <w:p w14:paraId="5BE6B53A" w14:textId="197D9C5A" w:rsidR="001F4B5A" w:rsidRDefault="00AE4190" w:rsidP="001F4B5A">
            <w:pPr>
              <w:bidi/>
              <w:ind w:left="293" w:hanging="265"/>
              <w:rPr>
                <w:sz w:val="22"/>
                <w:szCs w:val="21"/>
                <w:rtl/>
              </w:rPr>
            </w:pPr>
            <w:r w:rsidRPr="0001539D">
              <w:rPr>
                <w:color w:val="EE0000"/>
                <w:sz w:val="22"/>
                <w:szCs w:val="21"/>
                <w:rtl/>
              </w:rPr>
              <w:tab/>
            </w:r>
            <w:r w:rsidR="001F4B5A" w:rsidRPr="0001539D">
              <w:rPr>
                <w:rStyle w:val="FootnoteReference"/>
                <w:sz w:val="22"/>
                <w:szCs w:val="21"/>
              </w:rPr>
              <w:footnoteReference w:id="299"/>
            </w:r>
            <w:r w:rsidR="001F4B5A" w:rsidRPr="0001539D">
              <w:rPr>
                <w:sz w:val="22"/>
                <w:szCs w:val="21"/>
                <w:rtl/>
              </w:rPr>
              <w:t xml:space="preserve">פעמים שלשה עשר זכין בו, </w:t>
            </w:r>
            <w:r w:rsidR="001F4B5A" w:rsidRPr="0001539D">
              <w:rPr>
                <w:rStyle w:val="FootnoteReference"/>
                <w:sz w:val="22"/>
                <w:szCs w:val="21"/>
              </w:rPr>
              <w:footnoteReference w:id="300"/>
            </w:r>
            <w:r w:rsidR="001F4B5A" w:rsidRPr="0001539D">
              <w:rPr>
                <w:sz w:val="22"/>
                <w:szCs w:val="21"/>
                <w:rtl/>
              </w:rPr>
              <w:t xml:space="preserve">פעמים ארבעה עשר, פעמים חמשה עשר. </w:t>
            </w:r>
          </w:p>
          <w:p w14:paraId="4683D08B" w14:textId="267D73BC" w:rsidR="001F4B5A" w:rsidRPr="001F4B5A" w:rsidRDefault="001F4B5A" w:rsidP="00FD6266">
            <w:pPr>
              <w:bidi/>
              <w:ind w:left="293" w:hanging="265"/>
              <w:rPr>
                <w:sz w:val="22"/>
                <w:szCs w:val="21"/>
                <w:rtl/>
              </w:rPr>
            </w:pPr>
          </w:p>
        </w:tc>
      </w:tr>
    </w:tbl>
    <w:p w14:paraId="756B3C2E" w14:textId="77777777" w:rsidR="001F4B5A" w:rsidRPr="001F4B5A" w:rsidRDefault="001F4B5A" w:rsidP="001F4B5A">
      <w:pPr>
        <w:bidi/>
        <w:rPr>
          <w:rtl/>
        </w:rPr>
      </w:pPr>
    </w:p>
    <w:p w14:paraId="1C459740" w14:textId="40617250" w:rsidR="0060206A" w:rsidRDefault="0060206A" w:rsidP="00704549">
      <w:pPr>
        <w:pStyle w:val="Heading4"/>
        <w:rPr>
          <w:rtl/>
        </w:rPr>
      </w:pPr>
      <w:r>
        <w:rPr>
          <w:rFonts w:hint="cs"/>
          <w:rtl/>
        </w:rPr>
        <w:t xml:space="preserve">משנה </w:t>
      </w:r>
      <w:r w:rsidRPr="00C24B4C">
        <w:rPr>
          <w:rFonts w:hint="cs"/>
          <w:rtl/>
        </w:rPr>
        <w:t>ד</w:t>
      </w:r>
      <w:r>
        <w:rPr>
          <w:rFonts w:hint="cs"/>
          <w:rtl/>
        </w:rPr>
        <w:t xml:space="preserve"> </w:t>
      </w:r>
    </w:p>
    <w:p w14:paraId="34C8304B"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הַפַּיִס הַשְּׁלִישִׁי: </w:t>
      </w:r>
      <w:r w:rsidRPr="00C24B4C">
        <w:rPr>
          <w:rFonts w:ascii="Frank Ruehl CLM Medium" w:hAnsi="Frank Ruehl CLM Medium" w:cs="Frank Ruehl CLM Medium" w:hint="cs"/>
          <w:sz w:val="22"/>
          <w:szCs w:val="22"/>
          <w:rtl/>
        </w:rPr>
        <w:br/>
        <w:t xml:space="preserve">"חֲדָשִׁים לִקְטֹרֶת, בֹּאוּ וְהָפִיסוּ!" </w:t>
      </w:r>
      <w:r w:rsidRPr="00C24B4C">
        <w:rPr>
          <w:rFonts w:ascii="Frank Ruehl CLM Medium" w:hAnsi="Frank Ruehl CLM Medium" w:cs="Frank Ruehl CLM Medium" w:hint="cs"/>
          <w:sz w:val="22"/>
          <w:szCs w:val="22"/>
          <w:rtl/>
        </w:rPr>
        <w:br/>
        <w:t xml:space="preserve">רְבִיעִי, </w:t>
      </w:r>
      <w:r w:rsidRPr="00C24B4C">
        <w:rPr>
          <w:rFonts w:ascii="Frank Ruehl CLM Medium" w:hAnsi="Frank Ruehl CLM Medium" w:cs="Frank Ruehl CLM Medium" w:hint="cs"/>
          <w:sz w:val="22"/>
          <w:szCs w:val="22"/>
          <w:rtl/>
        </w:rPr>
        <w:br/>
        <w:t xml:space="preserve">חֲדָשִׁים עִם יְשָׁנִים, </w:t>
      </w:r>
      <w:r w:rsidRPr="00C24B4C">
        <w:rPr>
          <w:rFonts w:ascii="Frank Ruehl CLM Medium" w:hAnsi="Frank Ruehl CLM Medium" w:cs="Frank Ruehl CLM Medium" w:hint="cs"/>
          <w:sz w:val="22"/>
          <w:szCs w:val="22"/>
          <w:rtl/>
        </w:rPr>
        <w:br/>
        <w:t>מִי מַעֲלֶה אֵבָרִים</w:t>
      </w:r>
      <w:r w:rsidRPr="00C24B4C">
        <w:rPr>
          <w:rStyle w:val="FootnoteReference"/>
          <w:rFonts w:ascii="Frank Ruehl CLM Medium" w:hAnsi="Frank Ruehl CLM Medium" w:cs="Frank Ruehl CLM Medium" w:hint="cs"/>
          <w:sz w:val="22"/>
          <w:szCs w:val="22"/>
          <w:rtl/>
        </w:rPr>
        <w:footnoteReference w:id="301"/>
      </w:r>
      <w:r w:rsidRPr="00C24B4C">
        <w:rPr>
          <w:rFonts w:ascii="Frank Ruehl CLM Medium" w:hAnsi="Frank Ruehl CLM Medium" w:cs="Frank Ruehl CLM Medium" w:hint="cs"/>
          <w:sz w:val="22"/>
          <w:szCs w:val="22"/>
          <w:rtl/>
        </w:rPr>
        <w:t xml:space="preserve"> מִן</w:t>
      </w:r>
      <w:r w:rsidRPr="00C24B4C">
        <w:rPr>
          <w:rStyle w:val="FootnoteReference"/>
          <w:rFonts w:ascii="Frank Ruehl CLM Medium" w:hAnsi="Frank Ruehl CLM Medium" w:cs="Frank Ruehl CLM Medium" w:hint="cs"/>
          <w:sz w:val="22"/>
          <w:szCs w:val="22"/>
          <w:rtl/>
        </w:rPr>
        <w:footnoteReference w:id="302"/>
      </w:r>
      <w:r w:rsidRPr="00C24B4C">
        <w:rPr>
          <w:rFonts w:ascii="Frank Ruehl CLM Medium" w:hAnsi="Frank Ruehl CLM Medium" w:cs="Frank Ruehl CLM Medium" w:hint="cs"/>
          <w:sz w:val="22"/>
          <w:szCs w:val="22"/>
          <w:rtl/>
        </w:rPr>
        <w:t xml:space="preserve"> הַכֶּבֶשׁ לַמִּזְבֵּחַ.</w:t>
      </w:r>
    </w:p>
    <w:p w14:paraId="7EF17001" w14:textId="77777777" w:rsidR="0060206A" w:rsidRDefault="0060206A" w:rsidP="00704549">
      <w:pPr>
        <w:pStyle w:val="Heading4"/>
        <w:rPr>
          <w:rtl/>
        </w:rPr>
      </w:pPr>
      <w:r>
        <w:rPr>
          <w:rFonts w:hint="cs"/>
          <w:rtl/>
        </w:rPr>
        <w:t xml:space="preserve">משנה </w:t>
      </w:r>
      <w:r w:rsidRPr="00C24B4C">
        <w:rPr>
          <w:rFonts w:hint="cs"/>
          <w:rtl/>
        </w:rPr>
        <w:t>ה</w:t>
      </w:r>
      <w:r>
        <w:rPr>
          <w:rFonts w:hint="cs"/>
          <w:rtl/>
        </w:rPr>
        <w:t xml:space="preserve"> </w:t>
      </w:r>
    </w:p>
    <w:p w14:paraId="0F62D080"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תָּמִיד קָרֵב בְּתִשְׁעָה, </w:t>
      </w:r>
      <w:r w:rsidRPr="00C24B4C">
        <w:rPr>
          <w:rFonts w:ascii="Frank Ruehl CLM Medium" w:hAnsi="Frank Ruehl CLM Medium" w:cs="Frank Ruehl CLM Medium" w:hint="cs"/>
          <w:sz w:val="22"/>
          <w:szCs w:val="22"/>
          <w:rtl/>
        </w:rPr>
        <w:br/>
        <w:t xml:space="preserve">בַּעֲשָׂרָה, </w:t>
      </w:r>
      <w:r w:rsidRPr="00C24B4C">
        <w:rPr>
          <w:rFonts w:ascii="Frank Ruehl CLM Medium" w:hAnsi="Frank Ruehl CLM Medium" w:cs="Frank Ruehl CLM Medium" w:hint="cs"/>
          <w:sz w:val="22"/>
          <w:szCs w:val="22"/>
          <w:rtl/>
        </w:rPr>
        <w:br/>
        <w:t xml:space="preserve">בְּאֶחַד עָשָׂר, </w:t>
      </w:r>
      <w:r w:rsidRPr="00C24B4C">
        <w:rPr>
          <w:rFonts w:ascii="Frank Ruehl CLM Medium" w:hAnsi="Frank Ruehl CLM Medium" w:cs="Frank Ruehl CLM Medium" w:hint="cs"/>
          <w:sz w:val="22"/>
          <w:szCs w:val="22"/>
          <w:rtl/>
        </w:rPr>
        <w:br/>
        <w:t>&lt;בִּשְׁנֵים עָשָׂר</w:t>
      </w:r>
      <w:r w:rsidRPr="00C24B4C">
        <w:rPr>
          <w:rStyle w:val="FootnoteReference"/>
          <w:rFonts w:ascii="Frank Ruehl CLM Medium" w:hAnsi="Frank Ruehl CLM Medium" w:cs="Frank Ruehl CLM Medium" w:hint="cs"/>
          <w:sz w:val="22"/>
          <w:szCs w:val="22"/>
          <w:rtl/>
        </w:rPr>
        <w:footnoteReference w:id="303"/>
      </w:r>
      <w:r w:rsidRPr="00C24B4C">
        <w:rPr>
          <w:rFonts w:ascii="Frank Ruehl CLM Medium" w:hAnsi="Frank Ruehl CLM Medium" w:cs="Frank Ruehl CLM Medium" w:hint="cs"/>
          <w:sz w:val="22"/>
          <w:szCs w:val="22"/>
          <w:rtl/>
        </w:rPr>
        <w:t xml:space="preserve">&gt;, </w:t>
      </w:r>
      <w:r w:rsidRPr="00C24B4C">
        <w:rPr>
          <w:rFonts w:ascii="Frank Ruehl CLM Medium" w:hAnsi="Frank Ruehl CLM Medium" w:cs="Frank Ruehl CLM Medium" w:hint="cs"/>
          <w:sz w:val="22"/>
          <w:szCs w:val="22"/>
          <w:rtl/>
        </w:rPr>
        <w:br/>
        <w:t xml:space="preserve">לֹא פָחוּת וְלֹא יָתֵר. </w:t>
      </w:r>
      <w:r w:rsidRPr="00C24B4C">
        <w:rPr>
          <w:rFonts w:ascii="Frank Ruehl CLM Medium" w:hAnsi="Frank Ruehl CLM Medium" w:cs="Frank Ruehl CLM Medium" w:hint="cs"/>
          <w:sz w:val="22"/>
          <w:szCs w:val="22"/>
          <w:rtl/>
        </w:rPr>
        <w:br/>
        <w:t xml:space="preserve">עַצְמוֹ בְתִשְׁעָה. </w:t>
      </w:r>
      <w:r w:rsidRPr="00C24B4C">
        <w:rPr>
          <w:rFonts w:ascii="Frank Ruehl CLM Medium" w:hAnsi="Frank Ruehl CLM Medium" w:cs="Frank Ruehl CLM Medium" w:hint="cs"/>
          <w:sz w:val="22"/>
          <w:szCs w:val="22"/>
          <w:rtl/>
        </w:rPr>
        <w:br/>
        <w:t xml:space="preserve">בֶּחָג בְּיַד אֶחָד צְלוֹחִית שֶׁלַּמַּיִם, </w:t>
      </w:r>
      <w:r w:rsidRPr="00C24B4C">
        <w:rPr>
          <w:rFonts w:ascii="Frank Ruehl CLM Medium" w:hAnsi="Frank Ruehl CLM Medium" w:cs="Frank Ruehl CLM Medium" w:hint="cs"/>
          <w:sz w:val="22"/>
          <w:szCs w:val="22"/>
          <w:rtl/>
        </w:rPr>
        <w:br/>
        <w:t xml:space="preserve">הֲרֵי עֲשָׂרָה. </w:t>
      </w:r>
      <w:r w:rsidRPr="00C24B4C">
        <w:rPr>
          <w:rFonts w:ascii="Frank Ruehl CLM Medium" w:hAnsi="Frank Ruehl CLM Medium" w:cs="Frank Ruehl CLM Medium" w:hint="cs"/>
          <w:sz w:val="22"/>
          <w:szCs w:val="22"/>
          <w:rtl/>
        </w:rPr>
        <w:br/>
        <w:t>בֵּין הָעַרְבַּיִם</w:t>
      </w:r>
      <w:r w:rsidRPr="00C24B4C">
        <w:rPr>
          <w:rStyle w:val="FootnoteReference"/>
          <w:rFonts w:ascii="Frank Ruehl CLM Medium" w:hAnsi="Frank Ruehl CLM Medium" w:cs="Frank Ruehl CLM Medium" w:hint="cs"/>
          <w:sz w:val="22"/>
          <w:szCs w:val="22"/>
          <w:rtl/>
        </w:rPr>
        <w:footnoteReference w:id="304"/>
      </w:r>
      <w:r w:rsidRPr="00C24B4C">
        <w:rPr>
          <w:rFonts w:ascii="Frank Ruehl CLM Medium" w:hAnsi="Frank Ruehl CLM Medium" w:cs="Frank Ruehl CLM Medium" w:hint="cs"/>
          <w:sz w:val="22"/>
          <w:szCs w:val="22"/>
          <w:rtl/>
        </w:rPr>
        <w:t xml:space="preserve"> בְּאֶחָד עָשָׂר: </w:t>
      </w:r>
      <w:r w:rsidRPr="00C24B4C">
        <w:rPr>
          <w:rFonts w:ascii="Frank Ruehl CLM Medium" w:hAnsi="Frank Ruehl CLM Medium" w:cs="Frank Ruehl CLM Medium" w:hint="cs"/>
          <w:sz w:val="22"/>
          <w:szCs w:val="22"/>
          <w:rtl/>
        </w:rPr>
        <w:br/>
        <w:t>עַצְמוֹ</w:t>
      </w:r>
      <w:r w:rsidRPr="00C24B4C">
        <w:rPr>
          <w:rStyle w:val="FootnoteReference"/>
          <w:rFonts w:ascii="Frank Ruehl CLM Medium" w:hAnsi="Frank Ruehl CLM Medium" w:cs="Frank Ruehl CLM Medium" w:hint="cs"/>
          <w:sz w:val="22"/>
          <w:szCs w:val="22"/>
          <w:rtl/>
        </w:rPr>
        <w:footnoteReference w:id="305"/>
      </w:r>
      <w:r w:rsidRPr="00C24B4C">
        <w:rPr>
          <w:rFonts w:ascii="Frank Ruehl CLM Medium" w:hAnsi="Frank Ruehl CLM Medium" w:cs="Frank Ruehl CLM Medium" w:hint="cs"/>
          <w:sz w:val="22"/>
          <w:szCs w:val="22"/>
          <w:rtl/>
        </w:rPr>
        <w:t xml:space="preserve"> בְתִשְׁעָה</w:t>
      </w:r>
      <w:r w:rsidRPr="00C24B4C">
        <w:rPr>
          <w:rStyle w:val="FootnoteReference"/>
          <w:rFonts w:ascii="Frank Ruehl CLM Medium" w:hAnsi="Frank Ruehl CLM Medium" w:cs="Frank Ruehl CLM Medium" w:hint="cs"/>
          <w:sz w:val="22"/>
          <w:szCs w:val="22"/>
          <w:rtl/>
        </w:rPr>
        <w:footnoteReference w:id="306"/>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וּשְׁנַיִם בְּיָדָם שְׁנֵי גִזְרֵי</w:t>
      </w:r>
      <w:r w:rsidRPr="00C24B4C">
        <w:rPr>
          <w:rStyle w:val="FootnoteReference"/>
          <w:rFonts w:ascii="Frank Ruehl CLM Medium" w:hAnsi="Frank Ruehl CLM Medium" w:cs="Frank Ruehl CLM Medium" w:hint="cs"/>
          <w:sz w:val="22"/>
          <w:szCs w:val="22"/>
          <w:rtl/>
        </w:rPr>
        <w:footnoteReference w:id="307"/>
      </w:r>
      <w:r w:rsidRPr="00C24B4C">
        <w:rPr>
          <w:rFonts w:ascii="Frank Ruehl CLM Medium" w:hAnsi="Frank Ruehl CLM Medium" w:cs="Frank Ruehl CLM Medium" w:hint="cs"/>
          <w:sz w:val="22"/>
          <w:szCs w:val="22"/>
          <w:rtl/>
        </w:rPr>
        <w:t xml:space="preserve"> עֵצִים,</w:t>
      </w:r>
      <w:r w:rsidRPr="00C24B4C">
        <w:rPr>
          <w:rFonts w:ascii="Frank Ruehl CLM Medium" w:hAnsi="Frank Ruehl CLM Medium" w:cs="Frank Ruehl CLM Medium" w:hint="cs"/>
          <w:sz w:val="22"/>
          <w:szCs w:val="22"/>
          <w:rtl/>
        </w:rPr>
        <w:br/>
        <w:t>לְרַבּוֹת אֶת הָעֵצִים</w:t>
      </w:r>
      <w:r w:rsidRPr="00C24B4C">
        <w:rPr>
          <w:rStyle w:val="FootnoteReference"/>
          <w:rFonts w:ascii="Frank Ruehl CLM Medium" w:hAnsi="Frank Ruehl CLM Medium" w:cs="Frank Ruehl CLM Medium" w:hint="cs"/>
          <w:sz w:val="22"/>
          <w:szCs w:val="22"/>
          <w:rtl/>
        </w:rPr>
        <w:footnoteReference w:id="308"/>
      </w:r>
      <w:r w:rsidRPr="00C24B4C">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br/>
        <w:t>וּבַשַּׁבָּת</w:t>
      </w:r>
      <w:r w:rsidRPr="00C24B4C">
        <w:rPr>
          <w:rStyle w:val="FootnoteReference"/>
          <w:rFonts w:ascii="Frank Ruehl CLM Medium" w:hAnsi="Frank Ruehl CLM Medium" w:cs="Frank Ruehl CLM Medium" w:hint="cs"/>
          <w:sz w:val="22"/>
          <w:szCs w:val="22"/>
          <w:rtl/>
        </w:rPr>
        <w:footnoteReference w:id="309"/>
      </w:r>
      <w:r w:rsidRPr="00C24B4C">
        <w:rPr>
          <w:rFonts w:ascii="Frank Ruehl CLM Medium" w:hAnsi="Frank Ruehl CLM Medium" w:cs="Frank Ruehl CLM Medium" w:hint="cs"/>
          <w:sz w:val="22"/>
          <w:szCs w:val="22"/>
          <w:rtl/>
        </w:rPr>
        <w:t xml:space="preserve"> בְּאֶחָד עָשָׂר: </w:t>
      </w:r>
      <w:r w:rsidRPr="00C24B4C">
        <w:rPr>
          <w:rFonts w:ascii="Frank Ruehl CLM Medium" w:hAnsi="Frank Ruehl CLM Medium" w:cs="Frank Ruehl CLM Medium" w:hint="cs"/>
          <w:sz w:val="22"/>
          <w:szCs w:val="22"/>
          <w:rtl/>
        </w:rPr>
        <w:br/>
        <w:t xml:space="preserve">עַצְמוֹ בְתִשְׁעָה, </w:t>
      </w:r>
      <w:r w:rsidRPr="00C24B4C">
        <w:rPr>
          <w:rFonts w:ascii="Frank Ruehl CLM Medium" w:hAnsi="Frank Ruehl CLM Medium" w:cs="Frank Ruehl CLM Medium" w:hint="cs"/>
          <w:sz w:val="22"/>
          <w:szCs w:val="22"/>
          <w:rtl/>
        </w:rPr>
        <w:br/>
        <w:t>וּשְׁנַיִם בְּיָדָם שְׁנֵי בַזִּכֵּי</w:t>
      </w:r>
      <w:r w:rsidRPr="00C24B4C">
        <w:rPr>
          <w:rStyle w:val="FootnoteReference"/>
          <w:rFonts w:ascii="Frank Ruehl CLM Medium" w:hAnsi="Frank Ruehl CLM Medium" w:cs="Frank Ruehl CLM Medium" w:hint="cs"/>
          <w:sz w:val="22"/>
          <w:szCs w:val="22"/>
          <w:rtl/>
        </w:rPr>
        <w:footnoteReference w:id="310"/>
      </w:r>
      <w:r w:rsidRPr="00C24B4C">
        <w:rPr>
          <w:rFonts w:ascii="Frank Ruehl CLM Medium" w:hAnsi="Frank Ruehl CLM Medium" w:cs="Frank Ruehl CLM Medium" w:hint="cs"/>
          <w:sz w:val="22"/>
          <w:szCs w:val="22"/>
          <w:rtl/>
        </w:rPr>
        <w:t xml:space="preserve"> לְבוֹנָה שֶׁלְּלֶחֶם הַפָּנִים. </w:t>
      </w:r>
      <w:r w:rsidRPr="00C24B4C">
        <w:rPr>
          <w:rFonts w:ascii="Frank Ruehl CLM Medium" w:hAnsi="Frank Ruehl CLM Medium" w:cs="Frank Ruehl CLM Medium" w:hint="cs"/>
          <w:sz w:val="22"/>
          <w:szCs w:val="22"/>
          <w:rtl/>
        </w:rPr>
        <w:br/>
        <w:t xml:space="preserve">וּבַשַּׁבָּת שֶׁבְּתוֹךְ הֶחָג, </w:t>
      </w:r>
      <w:r w:rsidRPr="00C24B4C">
        <w:rPr>
          <w:rFonts w:ascii="Frank Ruehl CLM Medium" w:hAnsi="Frank Ruehl CLM Medium" w:cs="Frank Ruehl CLM Medium" w:hint="cs"/>
          <w:sz w:val="22"/>
          <w:szCs w:val="22"/>
          <w:rtl/>
        </w:rPr>
        <w:br/>
        <w:t>וּבְיַד</w:t>
      </w:r>
      <w:r w:rsidRPr="00C24B4C">
        <w:rPr>
          <w:rStyle w:val="FootnoteReference"/>
          <w:rFonts w:ascii="Frank Ruehl CLM Medium" w:hAnsi="Frank Ruehl CLM Medium" w:cs="Frank Ruehl CLM Medium" w:hint="cs"/>
          <w:sz w:val="22"/>
          <w:szCs w:val="22"/>
          <w:rtl/>
        </w:rPr>
        <w:footnoteReference w:id="311"/>
      </w:r>
      <w:r w:rsidRPr="00C24B4C">
        <w:rPr>
          <w:rFonts w:ascii="Frank Ruehl CLM Medium" w:hAnsi="Frank Ruehl CLM Medium" w:cs="Frank Ruehl CLM Medium" w:hint="cs"/>
          <w:sz w:val="22"/>
          <w:szCs w:val="22"/>
          <w:rtl/>
        </w:rPr>
        <w:t xml:space="preserve"> אֶחָד צְלוֹחִית שֶׁלַּמַּיִם</w:t>
      </w:r>
      <w:r w:rsidRPr="00C24B4C">
        <w:rPr>
          <w:rStyle w:val="FootnoteReference"/>
          <w:rFonts w:ascii="Frank Ruehl CLM Medium" w:hAnsi="Frank Ruehl CLM Medium" w:cs="Frank Ruehl CLM Medium" w:hint="cs"/>
          <w:sz w:val="22"/>
          <w:szCs w:val="22"/>
          <w:rtl/>
        </w:rPr>
        <w:footnoteReference w:id="312"/>
      </w:r>
      <w:r w:rsidRPr="00C24B4C">
        <w:rPr>
          <w:rFonts w:ascii="Frank Ruehl CLM Medium" w:hAnsi="Frank Ruehl CLM Medium" w:cs="Frank Ruehl CLM Medium" w:hint="cs"/>
          <w:sz w:val="22"/>
          <w:szCs w:val="22"/>
          <w:rtl/>
        </w:rPr>
        <w:t>.</w:t>
      </w:r>
    </w:p>
    <w:p w14:paraId="5CE574D2" w14:textId="77777777" w:rsidR="0060206A" w:rsidRDefault="0060206A" w:rsidP="00704549">
      <w:pPr>
        <w:pStyle w:val="Heading4"/>
        <w:rPr>
          <w:rtl/>
        </w:rPr>
      </w:pPr>
      <w:r>
        <w:rPr>
          <w:rFonts w:hint="cs"/>
          <w:rtl/>
        </w:rPr>
        <w:t xml:space="preserve">משנה </w:t>
      </w:r>
      <w:r w:rsidRPr="00C24B4C">
        <w:rPr>
          <w:rFonts w:hint="cs"/>
          <w:rtl/>
        </w:rPr>
        <w:t>ו</w:t>
      </w:r>
      <w:r>
        <w:rPr>
          <w:rFonts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3"/>
        <w:gridCol w:w="3612"/>
      </w:tblGrid>
      <w:tr w:rsidR="00EF14F7" w:rsidRPr="00EF14F7" w14:paraId="2CDBEE72" w14:textId="4B133D54" w:rsidTr="00B34DC7">
        <w:tc>
          <w:tcPr>
            <w:tcW w:w="3943" w:type="dxa"/>
          </w:tcPr>
          <w:p w14:paraId="4C4C7972" w14:textId="77777777" w:rsidR="00EF14F7" w:rsidRPr="00EF14F7" w:rsidRDefault="00EF14F7" w:rsidP="00C23E0A">
            <w:pPr>
              <w:pStyle w:val="NormalWeb"/>
              <w:bidi/>
              <w:spacing w:before="0" w:beforeAutospacing="0" w:after="0" w:afterAutospacing="0" w:line="252" w:lineRule="auto"/>
              <w:rPr>
                <w:rFonts w:ascii="Frank Ruehl CLM Medium" w:hAnsi="Frank Ruehl CLM Medium" w:cs="Frank Ruehl CLM Medium"/>
                <w:sz w:val="22"/>
                <w:szCs w:val="22"/>
                <w:rtl/>
              </w:rPr>
            </w:pPr>
            <w:r w:rsidRPr="00EF14F7">
              <w:rPr>
                <w:rFonts w:ascii="Frank Ruehl CLM Medium" w:hAnsi="Frank Ruehl CLM Medium" w:cs="Frank Ruehl CLM Medium" w:hint="cs"/>
                <w:sz w:val="22"/>
                <w:szCs w:val="22"/>
                <w:rtl/>
              </w:rPr>
              <w:t xml:space="preserve">אַיִל קָרֵב בְּאֶחָד עָשָׂר: </w:t>
            </w:r>
            <w:r w:rsidRPr="00EF14F7">
              <w:rPr>
                <w:rFonts w:ascii="Frank Ruehl CLM Medium" w:hAnsi="Frank Ruehl CLM Medium" w:cs="Frank Ruehl CLM Medium" w:hint="cs"/>
                <w:sz w:val="22"/>
                <w:szCs w:val="22"/>
                <w:rtl/>
              </w:rPr>
              <w:br/>
              <w:t xml:space="preserve">הַבָּשָׂר בַּחֲמִשָּׁה, </w:t>
            </w:r>
            <w:r w:rsidRPr="00EF14F7">
              <w:rPr>
                <w:rFonts w:ascii="Frank Ruehl CLM Medium" w:hAnsi="Frank Ruehl CLM Medium" w:cs="Frank Ruehl CLM Medium" w:hint="cs"/>
                <w:sz w:val="22"/>
                <w:szCs w:val="22"/>
                <w:rtl/>
              </w:rPr>
              <w:br/>
              <w:t>וְהַקְּרָבַיִם וְהַסֹּלֶת וְהַיַּיִן בִּשְׁנַיִם שְׁנַיִם.</w:t>
            </w:r>
          </w:p>
        </w:tc>
        <w:tc>
          <w:tcPr>
            <w:tcW w:w="3612" w:type="dxa"/>
          </w:tcPr>
          <w:p w14:paraId="0BCDC054" w14:textId="478B6387" w:rsidR="00FD6266" w:rsidRDefault="000209F8" w:rsidP="00FD6266">
            <w:pPr>
              <w:bidi/>
              <w:ind w:left="293" w:hanging="265"/>
              <w:rPr>
                <w:sz w:val="22"/>
                <w:szCs w:val="21"/>
                <w:rtl/>
              </w:rPr>
            </w:pPr>
            <w:r w:rsidRPr="0001539D">
              <w:rPr>
                <w:color w:val="EE0000"/>
                <w:sz w:val="22"/>
                <w:szCs w:val="21"/>
                <w:rtl/>
              </w:rPr>
              <w:t>יג</w:t>
            </w:r>
            <w:r>
              <w:rPr>
                <w:color w:val="EE0000"/>
                <w:sz w:val="22"/>
                <w:szCs w:val="21"/>
                <w:vertAlign w:val="subscript"/>
              </w:rPr>
              <w:t>3</w:t>
            </w:r>
            <w:r w:rsidRPr="0001539D">
              <w:rPr>
                <w:color w:val="EE0000"/>
                <w:sz w:val="22"/>
                <w:szCs w:val="21"/>
                <w:rtl/>
              </w:rPr>
              <w:tab/>
            </w:r>
            <w:r w:rsidR="00FD6266" w:rsidRPr="00FD6266">
              <w:rPr>
                <w:b/>
                <w:bCs/>
                <w:sz w:val="22"/>
                <w:szCs w:val="21"/>
                <w:rtl/>
              </w:rPr>
              <w:t>איל קרב באחד עשר</w:t>
            </w:r>
            <w:r w:rsidR="00FD6266" w:rsidRPr="0001539D">
              <w:rPr>
                <w:sz w:val="22"/>
                <w:szCs w:val="21"/>
                <w:rtl/>
              </w:rPr>
              <w:t xml:space="preserve">, </w:t>
            </w:r>
          </w:p>
          <w:p w14:paraId="6F580CB0" w14:textId="77777777" w:rsidR="00FD6266" w:rsidRDefault="00FD6266" w:rsidP="00FD6266">
            <w:pPr>
              <w:bidi/>
              <w:ind w:left="293" w:hanging="265"/>
              <w:rPr>
                <w:sz w:val="22"/>
                <w:szCs w:val="21"/>
                <w:rtl/>
              </w:rPr>
            </w:pPr>
            <w:r w:rsidRPr="0001539D">
              <w:rPr>
                <w:sz w:val="22"/>
                <w:szCs w:val="21"/>
                <w:rtl/>
              </w:rPr>
              <w:t xml:space="preserve">כבשי </w:t>
            </w:r>
            <w:r w:rsidRPr="0001539D">
              <w:rPr>
                <w:rStyle w:val="FootnoteReference"/>
                <w:sz w:val="22"/>
                <w:szCs w:val="21"/>
              </w:rPr>
              <w:footnoteReference w:id="313"/>
            </w:r>
            <w:r w:rsidRPr="0001539D">
              <w:rPr>
                <w:sz w:val="22"/>
                <w:szCs w:val="21"/>
                <w:rtl/>
              </w:rPr>
              <w:t xml:space="preserve">צבור </w:t>
            </w:r>
            <w:r w:rsidRPr="0001539D">
              <w:rPr>
                <w:rStyle w:val="FootnoteReference"/>
                <w:sz w:val="22"/>
                <w:szCs w:val="21"/>
              </w:rPr>
              <w:footnoteReference w:id="314"/>
            </w:r>
            <w:r w:rsidRPr="0001539D">
              <w:rPr>
                <w:sz w:val="22"/>
                <w:szCs w:val="21"/>
                <w:rtl/>
              </w:rPr>
              <w:t>בשמנה, שאין עמהם חביתים.</w:t>
            </w:r>
          </w:p>
          <w:p w14:paraId="3C248F51" w14:textId="77777777" w:rsidR="00EF14F7" w:rsidRPr="00EF14F7" w:rsidRDefault="00EF14F7" w:rsidP="00C23E0A">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B07E67" w:rsidRPr="00EF14F7" w14:paraId="3F9C0DF6" w14:textId="77777777" w:rsidTr="00B34DC7">
        <w:tc>
          <w:tcPr>
            <w:tcW w:w="3943" w:type="dxa"/>
          </w:tcPr>
          <w:p w14:paraId="2E796A78" w14:textId="77777777" w:rsidR="00B07E67" w:rsidRPr="00EF14F7" w:rsidRDefault="00B07E67" w:rsidP="00C23E0A">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3612" w:type="dxa"/>
          </w:tcPr>
          <w:p w14:paraId="02F65809" w14:textId="77777777" w:rsidR="00B07E67" w:rsidRPr="00FD6266" w:rsidRDefault="00B07E67" w:rsidP="00FD6266">
            <w:pPr>
              <w:bidi/>
              <w:ind w:left="293" w:hanging="265"/>
              <w:rPr>
                <w:b/>
                <w:bCs/>
                <w:sz w:val="22"/>
                <w:szCs w:val="21"/>
                <w:rtl/>
              </w:rPr>
            </w:pPr>
          </w:p>
        </w:tc>
      </w:tr>
    </w:tbl>
    <w:p w14:paraId="1A522634" w14:textId="5C904C71" w:rsidR="00B54270" w:rsidRPr="00B54270" w:rsidRDefault="0060206A" w:rsidP="00704549">
      <w:pPr>
        <w:pStyle w:val="Heading4"/>
        <w:rPr>
          <w:rtl/>
        </w:rPr>
      </w:pPr>
      <w:r w:rsidRPr="00B54270">
        <w:rPr>
          <w:rFonts w:hint="cs"/>
          <w:rtl/>
        </w:rPr>
        <w:t xml:space="preserve">משנה ז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3487"/>
      </w:tblGrid>
      <w:tr w:rsidR="00B67297" w:rsidRPr="00066DDA" w14:paraId="1B43EE73" w14:textId="064B4617" w:rsidTr="00B34DC7">
        <w:tc>
          <w:tcPr>
            <w:tcW w:w="4068" w:type="dxa"/>
          </w:tcPr>
          <w:p w14:paraId="77232B60" w14:textId="58BD3E3B" w:rsidR="00B67297" w:rsidRPr="00066DDA" w:rsidRDefault="00B67297" w:rsidP="000228CD">
            <w:pPr>
              <w:pStyle w:val="NormalWeb"/>
              <w:bidi/>
              <w:spacing w:before="0" w:beforeAutospacing="0" w:after="0" w:afterAutospacing="0" w:line="252" w:lineRule="auto"/>
              <w:rPr>
                <w:rFonts w:ascii="Frank Ruehl CLM Medium" w:hAnsi="Frank Ruehl CLM Medium" w:cs="Frank Ruehl CLM Medium"/>
                <w:sz w:val="22"/>
                <w:szCs w:val="22"/>
                <w:rtl/>
              </w:rPr>
            </w:pPr>
            <w:r w:rsidRPr="00066DDA">
              <w:rPr>
                <w:rFonts w:ascii="Frank Ruehl CLM Medium" w:hAnsi="Frank Ruehl CLM Medium" w:cs="Frank Ruehl CLM Medium" w:hint="cs"/>
                <w:sz w:val="22"/>
                <w:szCs w:val="22"/>
                <w:rtl/>
              </w:rPr>
              <w:t xml:space="preserve">פַּר קָרֵב בְּעֶשְׂרִים וְאַרְבָּעָה: </w:t>
            </w:r>
            <w:r w:rsidRPr="00066DDA">
              <w:rPr>
                <w:rFonts w:ascii="Frank Ruehl CLM Medium" w:hAnsi="Frank Ruehl CLM Medium" w:cs="Frank Ruehl CLM Medium" w:hint="cs"/>
                <w:sz w:val="22"/>
                <w:szCs w:val="22"/>
                <w:rtl/>
              </w:rPr>
              <w:br/>
              <w:t xml:space="preserve">הָרֹאשׁ וְהָרֶגֶל; </w:t>
            </w:r>
            <w:r w:rsidRPr="00066DDA">
              <w:rPr>
                <w:rFonts w:ascii="Frank Ruehl CLM Medium" w:hAnsi="Frank Ruehl CLM Medium" w:cs="Frank Ruehl CLM Medium" w:hint="cs"/>
                <w:sz w:val="22"/>
                <w:szCs w:val="22"/>
                <w:rtl/>
              </w:rPr>
              <w:br/>
              <w:t xml:space="preserve">הָרֹאשׁ בְּאֶחָד, וְהָרֶגֶל בִּשְׁנַיִם. </w:t>
            </w:r>
            <w:r w:rsidRPr="00066DDA">
              <w:rPr>
                <w:rFonts w:ascii="Frank Ruehl CLM Medium" w:hAnsi="Frank Ruehl CLM Medium" w:cs="Frank Ruehl CLM Medium" w:hint="cs"/>
                <w:sz w:val="22"/>
                <w:szCs w:val="22"/>
                <w:rtl/>
              </w:rPr>
              <w:br/>
              <w:t xml:space="preserve">הָעֹקֶץ וְהָרֶגֶל; </w:t>
            </w:r>
            <w:r w:rsidRPr="00066DDA">
              <w:rPr>
                <w:rFonts w:ascii="Frank Ruehl CLM Medium" w:hAnsi="Frank Ruehl CLM Medium" w:cs="Frank Ruehl CLM Medium" w:hint="cs"/>
                <w:sz w:val="22"/>
                <w:szCs w:val="22"/>
                <w:rtl/>
              </w:rPr>
              <w:br/>
              <w:t xml:space="preserve">הָעֹקֶץ בִּשְׁנַיִם, וְהָרֶגֶל בִּשְׁנַיִם. </w:t>
            </w:r>
            <w:r w:rsidRPr="00066DDA">
              <w:rPr>
                <w:rFonts w:ascii="Frank Ruehl CLM Medium" w:hAnsi="Frank Ruehl CLM Medium" w:cs="Frank Ruehl CLM Medium" w:hint="cs"/>
                <w:sz w:val="22"/>
                <w:szCs w:val="22"/>
                <w:rtl/>
              </w:rPr>
              <w:br/>
              <w:t xml:space="preserve">הֶחָזֶה וְהַגֵּרָה; </w:t>
            </w:r>
            <w:r w:rsidRPr="00066DDA">
              <w:rPr>
                <w:rFonts w:ascii="Frank Ruehl CLM Medium" w:hAnsi="Frank Ruehl CLM Medium" w:cs="Frank Ruehl CLM Medium" w:hint="cs"/>
                <w:sz w:val="22"/>
                <w:szCs w:val="22"/>
                <w:rtl/>
              </w:rPr>
              <w:br/>
              <w:t>הֶחָזֶה בְאֶחָד, וְהַגֵּרָה {בשנים} &lt;בִשְׁלֹשָׁה</w:t>
            </w:r>
            <w:r w:rsidRPr="00066DDA">
              <w:rPr>
                <w:rStyle w:val="FootnoteReference"/>
                <w:rFonts w:ascii="Frank Ruehl CLM Medium" w:hAnsi="Frank Ruehl CLM Medium" w:cs="Frank Ruehl CLM Medium" w:hint="cs"/>
                <w:sz w:val="22"/>
                <w:szCs w:val="22"/>
                <w:rtl/>
              </w:rPr>
              <w:footnoteReference w:id="315"/>
            </w:r>
            <w:r w:rsidRPr="00066DDA">
              <w:rPr>
                <w:rFonts w:ascii="Frank Ruehl CLM Medium" w:hAnsi="Frank Ruehl CLM Medium" w:cs="Frank Ruehl CLM Medium" w:hint="cs"/>
                <w:sz w:val="22"/>
                <w:szCs w:val="22"/>
                <w:rtl/>
              </w:rPr>
              <w:t xml:space="preserve">&gt;. </w:t>
            </w:r>
            <w:r w:rsidRPr="00066DDA">
              <w:rPr>
                <w:rFonts w:ascii="Frank Ruehl CLM Medium" w:hAnsi="Frank Ruehl CLM Medium" w:cs="Frank Ruehl CLM Medium" w:hint="cs"/>
                <w:sz w:val="22"/>
                <w:szCs w:val="22"/>
                <w:rtl/>
              </w:rPr>
              <w:br/>
              <w:t>שְׁתֵּי הַיָּדוֹת</w:t>
            </w:r>
            <w:r w:rsidRPr="00066DDA">
              <w:rPr>
                <w:rStyle w:val="FootnoteReference"/>
                <w:rFonts w:ascii="Frank Ruehl CLM Medium" w:hAnsi="Frank Ruehl CLM Medium" w:cs="Frank Ruehl CLM Medium" w:hint="cs"/>
                <w:sz w:val="22"/>
                <w:szCs w:val="22"/>
                <w:rtl/>
              </w:rPr>
              <w:footnoteReference w:id="316"/>
            </w:r>
            <w:r w:rsidRPr="00066DDA">
              <w:rPr>
                <w:rFonts w:ascii="Frank Ruehl CLM Medium" w:hAnsi="Frank Ruehl CLM Medium" w:cs="Frank Ruehl CLM Medium" w:hint="cs"/>
                <w:sz w:val="22"/>
                <w:szCs w:val="22"/>
                <w:rtl/>
              </w:rPr>
              <w:t xml:space="preserve"> בִּשְׁנַיִם, </w:t>
            </w:r>
            <w:r w:rsidRPr="00066DDA">
              <w:rPr>
                <w:rFonts w:ascii="Frank Ruehl CLM Medium" w:hAnsi="Frank Ruehl CLM Medium" w:cs="Frank Ruehl CLM Medium" w:hint="cs"/>
                <w:sz w:val="22"/>
                <w:szCs w:val="22"/>
                <w:rtl/>
              </w:rPr>
              <w:br/>
              <w:t xml:space="preserve">וּשְׁתֵּי הַדְּפָנוֹת בִּשְׁנַיִם, </w:t>
            </w:r>
            <w:r w:rsidRPr="00066DDA">
              <w:rPr>
                <w:rFonts w:ascii="Frank Ruehl CLM Medium" w:hAnsi="Frank Ruehl CLM Medium" w:cs="Frank Ruehl CLM Medium" w:hint="cs"/>
                <w:sz w:val="22"/>
                <w:szCs w:val="22"/>
                <w:rtl/>
              </w:rPr>
              <w:br/>
              <w:t>וְהַקְּרָבַיִם וְהַסֹּלֶת וְהַיַּיִן בִּשְׁלֹשָׁה שְׁלֹשָׁה.</w:t>
            </w:r>
          </w:p>
        </w:tc>
        <w:tc>
          <w:tcPr>
            <w:tcW w:w="3487" w:type="dxa"/>
          </w:tcPr>
          <w:p w14:paraId="459BC674" w14:textId="564E5992" w:rsidR="002A2B1F" w:rsidRDefault="000209F8" w:rsidP="002A2B1F">
            <w:pPr>
              <w:bidi/>
              <w:ind w:left="293" w:hanging="265"/>
              <w:rPr>
                <w:sz w:val="22"/>
                <w:szCs w:val="21"/>
                <w:rtl/>
              </w:rPr>
            </w:pPr>
            <w:r w:rsidRPr="0001539D">
              <w:rPr>
                <w:color w:val="EE0000"/>
                <w:sz w:val="22"/>
                <w:szCs w:val="21"/>
                <w:rtl/>
              </w:rPr>
              <w:t>יג</w:t>
            </w:r>
            <w:r>
              <w:rPr>
                <w:color w:val="EE0000"/>
                <w:sz w:val="22"/>
                <w:szCs w:val="21"/>
                <w:vertAlign w:val="subscript"/>
              </w:rPr>
              <w:t>4</w:t>
            </w:r>
            <w:r w:rsidRPr="0001539D">
              <w:rPr>
                <w:color w:val="EE0000"/>
                <w:sz w:val="22"/>
                <w:szCs w:val="21"/>
                <w:rtl/>
              </w:rPr>
              <w:tab/>
            </w:r>
            <w:r w:rsidR="002A2B1F" w:rsidRPr="0001539D">
              <w:rPr>
                <w:sz w:val="22"/>
                <w:szCs w:val="21"/>
                <w:rtl/>
              </w:rPr>
              <w:t xml:space="preserve">פר קרב בעשרים וארבעה, הראש, והרגל, שנים אוחזין ברגל </w:t>
            </w:r>
            <w:r w:rsidR="002A2B1F" w:rsidRPr="0001539D">
              <w:rPr>
                <w:rStyle w:val="FootnoteReference"/>
                <w:sz w:val="22"/>
                <w:szCs w:val="21"/>
              </w:rPr>
              <w:footnoteReference w:id="317"/>
            </w:r>
            <w:r w:rsidR="002A2B1F" w:rsidRPr="0001539D">
              <w:rPr>
                <w:sz w:val="22"/>
                <w:szCs w:val="21"/>
                <w:rtl/>
              </w:rPr>
              <w:t xml:space="preserve">ומעלין </w:t>
            </w:r>
            <w:r w:rsidR="002A2B1F" w:rsidRPr="0001539D">
              <w:rPr>
                <w:rStyle w:val="FootnoteReference"/>
                <w:sz w:val="22"/>
                <w:szCs w:val="21"/>
              </w:rPr>
              <w:footnoteReference w:id="318"/>
            </w:r>
            <w:r w:rsidR="002A2B1F" w:rsidRPr="0001539D">
              <w:rPr>
                <w:sz w:val="22"/>
                <w:szCs w:val="21"/>
                <w:rtl/>
              </w:rPr>
              <w:t xml:space="preserve">אותה </w:t>
            </w:r>
            <w:r w:rsidR="002A2B1F" w:rsidRPr="0001539D">
              <w:rPr>
                <w:rStyle w:val="FootnoteReference"/>
                <w:sz w:val="22"/>
                <w:szCs w:val="21"/>
              </w:rPr>
              <w:footnoteReference w:id="319"/>
            </w:r>
            <w:r w:rsidR="002A2B1F" w:rsidRPr="0001539D">
              <w:rPr>
                <w:sz w:val="22"/>
                <w:szCs w:val="21"/>
                <w:rtl/>
              </w:rPr>
              <w:t xml:space="preserve">לגבי מזבח, שלשה אוחזין </w:t>
            </w:r>
            <w:r w:rsidR="002A2B1F" w:rsidRPr="0001539D">
              <w:rPr>
                <w:rStyle w:val="FootnoteReference"/>
                <w:sz w:val="22"/>
                <w:szCs w:val="21"/>
              </w:rPr>
              <w:footnoteReference w:id="320"/>
            </w:r>
            <w:r w:rsidR="002A2B1F" w:rsidRPr="0001539D">
              <w:rPr>
                <w:sz w:val="22"/>
                <w:szCs w:val="21"/>
                <w:rtl/>
              </w:rPr>
              <w:t xml:space="preserve">[בביסה] ומקריבין </w:t>
            </w:r>
            <w:r w:rsidR="002A2B1F" w:rsidRPr="0001539D">
              <w:rPr>
                <w:rStyle w:val="FootnoteReference"/>
                <w:sz w:val="22"/>
                <w:szCs w:val="21"/>
              </w:rPr>
              <w:footnoteReference w:id="321"/>
            </w:r>
            <w:r w:rsidR="002A2B1F" w:rsidRPr="0001539D">
              <w:rPr>
                <w:sz w:val="22"/>
                <w:szCs w:val="21"/>
                <w:rtl/>
              </w:rPr>
              <w:t xml:space="preserve">אותה </w:t>
            </w:r>
            <w:r w:rsidR="002A2B1F" w:rsidRPr="0001539D">
              <w:rPr>
                <w:rStyle w:val="FootnoteReference"/>
                <w:sz w:val="22"/>
                <w:szCs w:val="21"/>
              </w:rPr>
              <w:footnoteReference w:id="322"/>
            </w:r>
            <w:r w:rsidR="002A2B1F" w:rsidRPr="0001539D">
              <w:rPr>
                <w:sz w:val="22"/>
                <w:szCs w:val="21"/>
                <w:rtl/>
              </w:rPr>
              <w:t xml:space="preserve">לגבי מזבח. </w:t>
            </w:r>
          </w:p>
          <w:p w14:paraId="10CC8260" w14:textId="77777777" w:rsidR="00B67297" w:rsidRPr="00066DDA" w:rsidRDefault="00B67297" w:rsidP="000228CD">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B67297" w:rsidRPr="00066DDA" w14:paraId="64FDA731" w14:textId="10B26230" w:rsidTr="00B34DC7">
        <w:tc>
          <w:tcPr>
            <w:tcW w:w="4068" w:type="dxa"/>
          </w:tcPr>
          <w:p w14:paraId="78DD8329" w14:textId="35938483" w:rsidR="00B67297" w:rsidRPr="00066DDA" w:rsidRDefault="00B67297" w:rsidP="000228CD">
            <w:pPr>
              <w:pStyle w:val="NormalWeb"/>
              <w:bidi/>
              <w:spacing w:before="0" w:beforeAutospacing="0" w:after="0" w:afterAutospacing="0" w:line="252" w:lineRule="auto"/>
              <w:rPr>
                <w:rFonts w:ascii="Frank Ruehl CLM Medium" w:hAnsi="Frank Ruehl CLM Medium" w:cs="Frank Ruehl CLM Medium"/>
                <w:sz w:val="22"/>
                <w:szCs w:val="22"/>
                <w:rtl/>
              </w:rPr>
            </w:pPr>
            <w:r w:rsidRPr="00066DDA">
              <w:rPr>
                <w:rFonts w:ascii="Frank Ruehl CLM Medium" w:hAnsi="Frank Ruehl CLM Medium" w:cs="Frank Ruehl CLM Medium" w:hint="cs"/>
                <w:sz w:val="22"/>
                <w:szCs w:val="22"/>
                <w:rtl/>
              </w:rPr>
              <w:t xml:space="preserve">בְּמִי דְבָרִים אֲמוּרִים? </w:t>
            </w:r>
            <w:r w:rsidRPr="00066DDA">
              <w:rPr>
                <w:rFonts w:ascii="Frank Ruehl CLM Medium" w:hAnsi="Frank Ruehl CLM Medium" w:cs="Frank Ruehl CLM Medium" w:hint="cs"/>
                <w:sz w:val="22"/>
                <w:szCs w:val="22"/>
                <w:rtl/>
              </w:rPr>
              <w:br/>
              <w:t xml:space="preserve">בְּקָרְבְּנוֹת הַצִּבּוּר. </w:t>
            </w:r>
            <w:r w:rsidRPr="00066DDA">
              <w:rPr>
                <w:rFonts w:ascii="Frank Ruehl CLM Medium" w:hAnsi="Frank Ruehl CLM Medium" w:cs="Frank Ruehl CLM Medium" w:hint="cs"/>
                <w:sz w:val="22"/>
                <w:szCs w:val="22"/>
                <w:rtl/>
              </w:rPr>
              <w:br/>
              <w:t xml:space="preserve">אֲבָל בְּקָרְבְּנוֹת הַיָּחִיד, </w:t>
            </w:r>
            <w:r w:rsidRPr="00066DDA">
              <w:rPr>
                <w:rFonts w:ascii="Frank Ruehl CLM Medium" w:hAnsi="Frank Ruehl CLM Medium" w:cs="Frank Ruehl CLM Medium" w:hint="cs"/>
                <w:sz w:val="22"/>
                <w:szCs w:val="22"/>
                <w:rtl/>
              </w:rPr>
              <w:br/>
              <w:t xml:space="preserve">אִם רָצָה לְהַקְרִיב מַקְרִיב. </w:t>
            </w:r>
          </w:p>
        </w:tc>
        <w:tc>
          <w:tcPr>
            <w:tcW w:w="3487" w:type="dxa"/>
          </w:tcPr>
          <w:p w14:paraId="266D7F97" w14:textId="35CDA92C" w:rsidR="00B67297" w:rsidRPr="00066DDA" w:rsidRDefault="008A1F72" w:rsidP="000228CD">
            <w:pPr>
              <w:pStyle w:val="NormalWeb"/>
              <w:bidi/>
              <w:spacing w:before="0" w:beforeAutospacing="0" w:after="0" w:afterAutospacing="0" w:line="252" w:lineRule="auto"/>
              <w:rPr>
                <w:rFonts w:ascii="Frank Ruehl CLM Medium" w:hAnsi="Frank Ruehl CLM Medium" w:cs="Frank Ruehl CLM Medium"/>
                <w:sz w:val="22"/>
                <w:szCs w:val="22"/>
                <w:rtl/>
              </w:rPr>
            </w:pPr>
            <w:r w:rsidRPr="0001539D">
              <w:rPr>
                <w:rStyle w:val="FootnoteReference"/>
                <w:sz w:val="22"/>
                <w:szCs w:val="21"/>
              </w:rPr>
              <w:footnoteReference w:id="323"/>
            </w:r>
            <w:r w:rsidRPr="005F51B7">
              <w:rPr>
                <w:b/>
                <w:bCs/>
                <w:sz w:val="22"/>
                <w:szCs w:val="21"/>
                <w:rtl/>
              </w:rPr>
              <w:t xml:space="preserve">במי דברים אמורים בקרבנות </w:t>
            </w:r>
            <w:r w:rsidRPr="005F51B7">
              <w:rPr>
                <w:rStyle w:val="FootnoteReference"/>
                <w:b/>
                <w:bCs/>
                <w:sz w:val="22"/>
                <w:szCs w:val="21"/>
              </w:rPr>
              <w:footnoteReference w:id="324"/>
            </w:r>
            <w:r w:rsidRPr="005F51B7">
              <w:rPr>
                <w:b/>
                <w:bCs/>
                <w:sz w:val="22"/>
                <w:szCs w:val="21"/>
                <w:rtl/>
              </w:rPr>
              <w:t xml:space="preserve">צבור, אבל </w:t>
            </w:r>
            <w:r w:rsidRPr="005F51B7">
              <w:rPr>
                <w:rStyle w:val="FootnoteReference"/>
                <w:b/>
                <w:bCs/>
                <w:sz w:val="22"/>
                <w:szCs w:val="21"/>
              </w:rPr>
              <w:footnoteReference w:id="325"/>
            </w:r>
            <w:r w:rsidRPr="005F51B7">
              <w:rPr>
                <w:b/>
                <w:bCs/>
                <w:sz w:val="22"/>
                <w:szCs w:val="21"/>
                <w:rtl/>
              </w:rPr>
              <w:t>קרבנות יחיד</w:t>
            </w:r>
            <w:r w:rsidRPr="0001539D">
              <w:rPr>
                <w:sz w:val="22"/>
                <w:szCs w:val="21"/>
                <w:rtl/>
              </w:rPr>
              <w:t xml:space="preserve"> כל ה</w:t>
            </w:r>
            <w:r w:rsidRPr="005F51B7">
              <w:rPr>
                <w:b/>
                <w:bCs/>
                <w:sz w:val="22"/>
                <w:szCs w:val="21"/>
                <w:rtl/>
              </w:rPr>
              <w:t>ר</w:t>
            </w:r>
            <w:r w:rsidRPr="005F51B7">
              <w:rPr>
                <w:sz w:val="22"/>
                <w:szCs w:val="21"/>
                <w:rtl/>
              </w:rPr>
              <w:t>ו</w:t>
            </w:r>
            <w:r w:rsidRPr="005F51B7">
              <w:rPr>
                <w:b/>
                <w:bCs/>
                <w:sz w:val="22"/>
                <w:szCs w:val="21"/>
                <w:rtl/>
              </w:rPr>
              <w:t>צה להקריב מקריב</w:t>
            </w:r>
            <w:r w:rsidRPr="0001539D">
              <w:rPr>
                <w:sz w:val="22"/>
                <w:szCs w:val="21"/>
                <w:rtl/>
              </w:rPr>
              <w:t>.</w:t>
            </w:r>
          </w:p>
        </w:tc>
      </w:tr>
      <w:tr w:rsidR="002A2B1F" w:rsidRPr="00066DDA" w14:paraId="4304245A" w14:textId="77777777" w:rsidTr="00B34DC7">
        <w:tc>
          <w:tcPr>
            <w:tcW w:w="4068" w:type="dxa"/>
          </w:tcPr>
          <w:p w14:paraId="4531F6A3" w14:textId="7380A8C2" w:rsidR="002A2B1F" w:rsidRPr="00066DDA" w:rsidRDefault="002A2B1F" w:rsidP="000228CD">
            <w:pPr>
              <w:pStyle w:val="NormalWeb"/>
              <w:bidi/>
              <w:spacing w:before="0" w:beforeAutospacing="0" w:after="0" w:afterAutospacing="0" w:line="252" w:lineRule="auto"/>
              <w:rPr>
                <w:rFonts w:ascii="Frank Ruehl CLM Medium" w:hAnsi="Frank Ruehl CLM Medium" w:cs="Frank Ruehl CLM Medium"/>
                <w:sz w:val="22"/>
                <w:szCs w:val="22"/>
                <w:rtl/>
              </w:rPr>
            </w:pPr>
            <w:r w:rsidRPr="00066DDA">
              <w:rPr>
                <w:rFonts w:ascii="Frank Ruehl CLM Medium" w:hAnsi="Frank Ruehl CLM Medium" w:cs="Frank Ruehl CLM Medium" w:hint="cs"/>
                <w:sz w:val="22"/>
                <w:szCs w:val="22"/>
                <w:rtl/>
              </w:rPr>
              <w:t>הֶפְשֵׁטָן וְנִתּוּחָן שֶׁלָּאֵלּוּ</w:t>
            </w:r>
            <w:r w:rsidRPr="00066DDA">
              <w:rPr>
                <w:rStyle w:val="FootnoteReference"/>
                <w:rFonts w:ascii="Frank Ruehl CLM Medium" w:hAnsi="Frank Ruehl CLM Medium" w:cs="Frank Ruehl CLM Medium" w:hint="cs"/>
                <w:sz w:val="22"/>
                <w:szCs w:val="22"/>
                <w:rtl/>
              </w:rPr>
              <w:footnoteReference w:id="326"/>
            </w:r>
            <w:r w:rsidRPr="00066DDA">
              <w:rPr>
                <w:rFonts w:ascii="Frank Ruehl CLM Medium" w:hAnsi="Frank Ruehl CLM Medium" w:cs="Frank Ruehl CLM Medium" w:hint="cs"/>
                <w:sz w:val="22"/>
                <w:szCs w:val="22"/>
                <w:rtl/>
              </w:rPr>
              <w:t xml:space="preserve"> וָאֵלּוּ שָׁוִים</w:t>
            </w:r>
            <w:r w:rsidRPr="00066DDA">
              <w:rPr>
                <w:rStyle w:val="FootnoteReference"/>
                <w:rFonts w:ascii="Frank Ruehl CLM Medium" w:hAnsi="Frank Ruehl CLM Medium" w:cs="Frank Ruehl CLM Medium" w:hint="cs"/>
                <w:sz w:val="22"/>
                <w:szCs w:val="22"/>
                <w:rtl/>
              </w:rPr>
              <w:footnoteReference w:id="327"/>
            </w:r>
            <w:r w:rsidRPr="00066DDA">
              <w:rPr>
                <w:rFonts w:ascii="Frank Ruehl CLM Medium" w:hAnsi="Frank Ruehl CLM Medium" w:cs="Frank Ruehl CLM Medium" w:hint="cs"/>
                <w:sz w:val="22"/>
                <w:szCs w:val="22"/>
                <w:rtl/>
              </w:rPr>
              <w:t>.</w:t>
            </w:r>
          </w:p>
        </w:tc>
        <w:tc>
          <w:tcPr>
            <w:tcW w:w="3487" w:type="dxa"/>
          </w:tcPr>
          <w:p w14:paraId="28CFB29E" w14:textId="77777777" w:rsidR="002A2B1F" w:rsidRPr="0001539D" w:rsidRDefault="002A2B1F" w:rsidP="000228CD">
            <w:pPr>
              <w:pStyle w:val="NormalWeb"/>
              <w:bidi/>
              <w:spacing w:before="0" w:beforeAutospacing="0" w:after="0" w:afterAutospacing="0" w:line="252" w:lineRule="auto"/>
              <w:rPr>
                <w:rStyle w:val="FootnoteReference"/>
                <w:sz w:val="22"/>
                <w:szCs w:val="21"/>
              </w:rPr>
            </w:pPr>
          </w:p>
        </w:tc>
      </w:tr>
    </w:tbl>
    <w:p w14:paraId="7804A5E0" w14:textId="77777777" w:rsidR="00B54270" w:rsidRPr="0001539D" w:rsidRDefault="00B54270" w:rsidP="00B54270">
      <w:pPr>
        <w:bidi/>
        <w:ind w:left="293" w:hanging="265"/>
        <w:rPr>
          <w:color w:val="EE0000"/>
          <w:sz w:val="22"/>
          <w:szCs w:val="21"/>
        </w:rPr>
      </w:pPr>
      <w:r w:rsidRPr="0001539D">
        <w:rPr>
          <w:color w:val="EE0000"/>
          <w:sz w:val="22"/>
          <w:szCs w:val="21"/>
          <w:rtl/>
        </w:rPr>
        <w:t>יד</w:t>
      </w:r>
      <w:r w:rsidRPr="0001539D">
        <w:rPr>
          <w:color w:val="EE0000"/>
          <w:sz w:val="22"/>
          <w:szCs w:val="21"/>
          <w:rtl/>
        </w:rPr>
        <w:tab/>
      </w:r>
      <w:r w:rsidRPr="0001539D">
        <w:rPr>
          <w:sz w:val="22"/>
          <w:szCs w:val="21"/>
          <w:rtl/>
        </w:rPr>
        <w:t xml:space="preserve">מעשה בבניה של </w:t>
      </w:r>
      <w:r w:rsidRPr="0001539D">
        <w:rPr>
          <w:rStyle w:val="FootnoteReference"/>
          <w:sz w:val="22"/>
          <w:szCs w:val="21"/>
        </w:rPr>
        <w:footnoteReference w:id="328"/>
      </w:r>
      <w:r w:rsidRPr="0001539D">
        <w:rPr>
          <w:sz w:val="22"/>
          <w:szCs w:val="21"/>
          <w:rtl/>
        </w:rPr>
        <w:t xml:space="preserve">מרתה בת </w:t>
      </w:r>
      <w:r w:rsidRPr="0001539D">
        <w:rPr>
          <w:rStyle w:val="FootnoteReference"/>
          <w:sz w:val="22"/>
          <w:szCs w:val="21"/>
        </w:rPr>
        <w:footnoteReference w:id="329"/>
      </w:r>
      <w:r w:rsidRPr="0001539D">
        <w:rPr>
          <w:sz w:val="22"/>
          <w:szCs w:val="21"/>
          <w:rtl/>
        </w:rPr>
        <w:t xml:space="preserve">בויתוס שהיה אחד מהן </w:t>
      </w:r>
      <w:r w:rsidRPr="0001539D">
        <w:rPr>
          <w:rStyle w:val="FootnoteReference"/>
          <w:sz w:val="22"/>
          <w:szCs w:val="21"/>
        </w:rPr>
        <w:footnoteReference w:id="330"/>
      </w:r>
      <w:r w:rsidRPr="0001539D">
        <w:rPr>
          <w:sz w:val="22"/>
          <w:szCs w:val="21"/>
          <w:rtl/>
        </w:rPr>
        <w:t xml:space="preserve">נוטל שתי </w:t>
      </w:r>
      <w:r w:rsidRPr="0001539D">
        <w:rPr>
          <w:rStyle w:val="FootnoteReference"/>
          <w:sz w:val="22"/>
          <w:szCs w:val="21"/>
        </w:rPr>
        <w:footnoteReference w:id="331"/>
      </w:r>
      <w:r w:rsidRPr="0001539D">
        <w:rPr>
          <w:sz w:val="22"/>
          <w:szCs w:val="21"/>
          <w:rtl/>
        </w:rPr>
        <w:t xml:space="preserve">יריכות בשתי אצבעותיו משור </w:t>
      </w:r>
      <w:r w:rsidRPr="0001539D">
        <w:rPr>
          <w:rStyle w:val="FootnoteReference"/>
          <w:sz w:val="22"/>
          <w:szCs w:val="21"/>
        </w:rPr>
        <w:footnoteReference w:id="332"/>
      </w:r>
      <w:r w:rsidRPr="0001539D">
        <w:rPr>
          <w:sz w:val="22"/>
          <w:szCs w:val="21"/>
          <w:rtl/>
        </w:rPr>
        <w:t xml:space="preserve">לקוח באלף </w:t>
      </w:r>
      <w:r w:rsidRPr="0001539D">
        <w:rPr>
          <w:rStyle w:val="FootnoteReference"/>
          <w:sz w:val="22"/>
          <w:szCs w:val="21"/>
        </w:rPr>
        <w:footnoteReference w:id="333"/>
      </w:r>
      <w:r w:rsidRPr="0001539D">
        <w:rPr>
          <w:sz w:val="22"/>
          <w:szCs w:val="21"/>
          <w:rtl/>
        </w:rPr>
        <w:t xml:space="preserve">דינרין, והיה מהלך עקב בצד גודל ומעלה אותן </w:t>
      </w:r>
      <w:r w:rsidRPr="0001539D">
        <w:rPr>
          <w:rStyle w:val="FootnoteReference"/>
          <w:sz w:val="22"/>
          <w:szCs w:val="21"/>
        </w:rPr>
        <w:footnoteReference w:id="334"/>
      </w:r>
      <w:r w:rsidRPr="0001539D">
        <w:rPr>
          <w:sz w:val="22"/>
          <w:szCs w:val="21"/>
          <w:rtl/>
        </w:rPr>
        <w:t>לגבי מזבח.</w:t>
      </w:r>
    </w:p>
    <w:p w14:paraId="15E7C887" w14:textId="77777777" w:rsidR="00B54270" w:rsidRPr="00B54270" w:rsidRDefault="00B54270" w:rsidP="00B54270">
      <w:pPr>
        <w:pStyle w:val="NormalWeb"/>
        <w:bidi/>
        <w:spacing w:before="0" w:beforeAutospacing="0" w:after="0" w:afterAutospacing="0" w:line="252" w:lineRule="auto"/>
        <w:rPr>
          <w:rFonts w:ascii="Frank Ruehl CLM Medium" w:hAnsi="Frank Ruehl CLM Medium" w:cs="Frank Ruehl CLM Medium"/>
          <w:sz w:val="22"/>
          <w:szCs w:val="22"/>
          <w:rtl/>
        </w:rPr>
      </w:pPr>
    </w:p>
    <w:p w14:paraId="0E15AD31"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שְׁלִישִׁי</w:t>
      </w:r>
    </w:p>
    <w:p w14:paraId="74E31B29" w14:textId="77777777" w:rsidR="00856886" w:rsidRDefault="0060206A" w:rsidP="00856886">
      <w:pPr>
        <w:pStyle w:val="Heading3"/>
        <w:bidi/>
        <w:rPr>
          <w:rtl/>
        </w:rPr>
      </w:pPr>
      <w:r w:rsidRPr="00C24B4C">
        <w:rPr>
          <w:rFonts w:hint="cs"/>
          <w:rtl/>
        </w:rPr>
        <w:t xml:space="preserve">פרק ג </w:t>
      </w:r>
      <w:r w:rsidR="00971C92">
        <w:rPr>
          <w:rFonts w:hint="cs"/>
          <w:rtl/>
        </w:rPr>
        <w:t>(1)</w:t>
      </w:r>
    </w:p>
    <w:p w14:paraId="70A1E9D2" w14:textId="77759507" w:rsidR="0060206A" w:rsidRDefault="0060206A" w:rsidP="00704549">
      <w:pPr>
        <w:pStyle w:val="Heading4"/>
        <w:rPr>
          <w:rtl/>
        </w:rPr>
      </w:pPr>
      <w:r>
        <w:rPr>
          <w:rFonts w:hint="cs"/>
          <w:rtl/>
        </w:rPr>
        <w:t xml:space="preserve">משנה </w:t>
      </w:r>
      <w:r w:rsidRPr="00C24B4C">
        <w:rPr>
          <w:rFonts w:hint="cs"/>
          <w:rtl/>
        </w:rPr>
        <w:t>א</w:t>
      </w:r>
      <w:r>
        <w:rPr>
          <w:rFonts w:hint="cs"/>
          <w:rtl/>
        </w:rPr>
        <w:t xml:space="preserve"> </w:t>
      </w:r>
    </w:p>
    <w:p w14:paraId="6025627A" w14:textId="155BB109" w:rsidR="007B7DEF"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אָמַר לָהֶם הַמְמֻנֶּה: </w:t>
      </w:r>
      <w:r w:rsidRPr="00C24B4C">
        <w:rPr>
          <w:rFonts w:ascii="Frank Ruehl CLM Medium" w:hAnsi="Frank Ruehl CLM Medium" w:cs="Frank Ruehl CLM Medium" w:hint="cs"/>
          <w:sz w:val="22"/>
          <w:szCs w:val="22"/>
          <w:rtl/>
        </w:rPr>
        <w:br/>
        <w:t xml:space="preserve">"צְאוּ וּרְאוּ אִם הִגִּיעַ זְמַן הַשְּׁחִיטָה.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5"/>
        <w:gridCol w:w="3610"/>
      </w:tblGrid>
      <w:tr w:rsidR="007B7DEF" w:rsidRPr="00C24B4C" w14:paraId="47E6CE79" w14:textId="5E2A65A6" w:rsidTr="00B34DC7">
        <w:tc>
          <w:tcPr>
            <w:tcW w:w="3945" w:type="dxa"/>
          </w:tcPr>
          <w:p w14:paraId="7B5A07B6" w14:textId="3C726897" w:rsidR="007B7DEF" w:rsidRPr="00C24B4C" w:rsidRDefault="00B74614" w:rsidP="00C1778C">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אִם הִגִּיעַ, הָרוֹאֶה אוֹמֵר: </w:t>
            </w:r>
            <w:r w:rsidRPr="00C24B4C">
              <w:rPr>
                <w:rFonts w:ascii="Frank Ruehl CLM Medium" w:hAnsi="Frank Ruehl CLM Medium" w:cs="Frank Ruehl CLM Medium" w:hint="cs"/>
                <w:sz w:val="22"/>
                <w:szCs w:val="22"/>
                <w:rtl/>
              </w:rPr>
              <w:br/>
              <w:t>בּוּרְקִי</w:t>
            </w:r>
            <w:r w:rsidRPr="00C24B4C">
              <w:rPr>
                <w:rStyle w:val="FootnoteReference"/>
                <w:rFonts w:ascii="Frank Ruehl CLM Medium" w:hAnsi="Frank Ruehl CLM Medium" w:cs="Frank Ruehl CLM Medium" w:hint="cs"/>
                <w:sz w:val="22"/>
                <w:szCs w:val="22"/>
                <w:rtl/>
              </w:rPr>
              <w:footnoteReference w:id="335"/>
            </w:r>
            <w:r w:rsidRPr="00C24B4C">
              <w:rPr>
                <w:rFonts w:ascii="Frank Ruehl CLM Medium" w:hAnsi="Frank Ruehl CLM Medium" w:cs="Frank Ruehl CLM Medium" w:hint="cs"/>
                <w:sz w:val="22"/>
                <w:szCs w:val="22"/>
                <w:rtl/>
              </w:rPr>
              <w:t xml:space="preserve">! </w:t>
            </w:r>
            <w:r>
              <w:rPr>
                <w:rFonts w:ascii="Frank Ruehl CLM Medium" w:hAnsi="Frank Ruehl CLM Medium" w:cs="Frank Ruehl CLM Medium"/>
                <w:sz w:val="22"/>
                <w:szCs w:val="22"/>
                <w:rtl/>
              </w:rPr>
              <w:br/>
            </w:r>
            <w:r w:rsidR="007B7DEF" w:rsidRPr="007B7DEF">
              <w:rPr>
                <w:rFonts w:ascii="Frank Ruehl CLM Medium" w:hAnsi="Frank Ruehl CLM Medium" w:cs="Frank Ruehl CLM Medium" w:hint="cs"/>
                <w:sz w:val="22"/>
                <w:szCs w:val="22"/>
                <w:rtl/>
              </w:rPr>
              <w:t>מַתְיָה</w:t>
            </w:r>
            <w:r w:rsidR="007B7DEF" w:rsidRPr="007B7DEF">
              <w:rPr>
                <w:rStyle w:val="FootnoteReference"/>
                <w:rFonts w:ascii="Frank Ruehl CLM Medium" w:hAnsi="Frank Ruehl CLM Medium" w:cs="Frank Ruehl CLM Medium" w:hint="cs"/>
                <w:sz w:val="22"/>
                <w:szCs w:val="22"/>
                <w:rtl/>
              </w:rPr>
              <w:footnoteReference w:id="336"/>
            </w:r>
            <w:r w:rsidR="007B7DEF" w:rsidRPr="007B7DEF">
              <w:rPr>
                <w:rFonts w:ascii="Frank Ruehl CLM Medium" w:hAnsi="Frank Ruehl CLM Medium" w:cs="Frank Ruehl CLM Medium" w:hint="cs"/>
                <w:sz w:val="22"/>
                <w:szCs w:val="22"/>
                <w:rtl/>
              </w:rPr>
              <w:t xml:space="preserve"> בֶן שְׁמוּאֵל אוֹמֵר: </w:t>
            </w:r>
            <w:r w:rsidR="007B7DEF" w:rsidRPr="007B7DEF">
              <w:rPr>
                <w:rFonts w:ascii="Frank Ruehl CLM Medium" w:hAnsi="Frank Ruehl CLM Medium" w:cs="Frank Ruehl CLM Medium" w:hint="cs"/>
                <w:sz w:val="22"/>
                <w:szCs w:val="22"/>
                <w:rtl/>
              </w:rPr>
              <w:br/>
              <w:t>הֵאִיר</w:t>
            </w:r>
            <w:r w:rsidR="007B7DEF" w:rsidRPr="007B7DEF">
              <w:rPr>
                <w:rStyle w:val="FootnoteReference"/>
                <w:rFonts w:ascii="Frank Ruehl CLM Medium" w:hAnsi="Frank Ruehl CLM Medium" w:cs="Frank Ruehl CLM Medium" w:hint="cs"/>
                <w:sz w:val="22"/>
                <w:szCs w:val="22"/>
                <w:rtl/>
              </w:rPr>
              <w:footnoteReference w:id="337"/>
            </w:r>
            <w:r w:rsidR="007B7DEF" w:rsidRPr="007B7DEF">
              <w:rPr>
                <w:rFonts w:ascii="Frank Ruehl CLM Medium" w:hAnsi="Frank Ruehl CLM Medium" w:cs="Frank Ruehl CLM Medium" w:hint="cs"/>
                <w:sz w:val="22"/>
                <w:szCs w:val="22"/>
                <w:rtl/>
              </w:rPr>
              <w:t xml:space="preserve"> עַל</w:t>
            </w:r>
            <w:r w:rsidR="007B7DEF" w:rsidRPr="007B7DEF">
              <w:rPr>
                <w:rStyle w:val="FootnoteReference"/>
                <w:rFonts w:ascii="Frank Ruehl CLM Medium" w:hAnsi="Frank Ruehl CLM Medium" w:cs="Frank Ruehl CLM Medium" w:hint="cs"/>
                <w:sz w:val="22"/>
                <w:szCs w:val="22"/>
                <w:rtl/>
              </w:rPr>
              <w:footnoteReference w:id="338"/>
            </w:r>
            <w:r w:rsidR="007B7DEF" w:rsidRPr="007B7DEF">
              <w:rPr>
                <w:rFonts w:ascii="Frank Ruehl CLM Medium" w:hAnsi="Frank Ruehl CLM Medium" w:cs="Frank Ruehl CLM Medium" w:hint="cs"/>
                <w:sz w:val="22"/>
                <w:szCs w:val="22"/>
                <w:rtl/>
              </w:rPr>
              <w:t xml:space="preserve"> פְּנֵי כָל הַמִּזְרָח, </w:t>
            </w:r>
            <w:r w:rsidR="007B7DEF" w:rsidRPr="007B7DEF">
              <w:rPr>
                <w:rFonts w:ascii="Frank Ruehl CLM Medium" w:hAnsi="Frank Ruehl CLM Medium" w:cs="Frank Ruehl CLM Medium" w:hint="cs"/>
                <w:sz w:val="22"/>
                <w:szCs w:val="22"/>
                <w:rtl/>
              </w:rPr>
              <w:br/>
              <w:t>עַד שֶׁהוּא</w:t>
            </w:r>
            <w:r w:rsidR="007B7DEF" w:rsidRPr="007B7DEF">
              <w:rPr>
                <w:rStyle w:val="FootnoteReference"/>
                <w:rFonts w:ascii="Frank Ruehl CLM Medium" w:hAnsi="Frank Ruehl CLM Medium" w:cs="Frank Ruehl CLM Medium" w:hint="cs"/>
                <w:sz w:val="22"/>
                <w:szCs w:val="22"/>
                <w:rtl/>
              </w:rPr>
              <w:footnoteReference w:id="339"/>
            </w:r>
            <w:r w:rsidR="007B7DEF" w:rsidRPr="007B7DEF">
              <w:rPr>
                <w:rFonts w:ascii="Frank Ruehl CLM Medium" w:hAnsi="Frank Ruehl CLM Medium" w:cs="Frank Ruehl CLM Medium" w:hint="cs"/>
                <w:sz w:val="22"/>
                <w:szCs w:val="22"/>
                <w:rtl/>
              </w:rPr>
              <w:t xml:space="preserve"> בְחֶבְרוֹן? </w:t>
            </w:r>
            <w:r w:rsidR="007B7DEF" w:rsidRPr="007B7DEF">
              <w:rPr>
                <w:rFonts w:ascii="Frank Ruehl CLM Medium" w:hAnsi="Frank Ruehl CLM Medium" w:cs="Frank Ruehl CLM Medium" w:hint="cs"/>
                <w:sz w:val="22"/>
                <w:szCs w:val="22"/>
                <w:rtl/>
              </w:rPr>
              <w:br/>
              <w:t xml:space="preserve">וְהוּא אוֹמֵר: </w:t>
            </w:r>
            <w:r w:rsidR="007B7DEF" w:rsidRPr="007B7DEF">
              <w:rPr>
                <w:rFonts w:ascii="Frank Ruehl CLM Medium" w:hAnsi="Frank Ruehl CLM Medium" w:cs="Frank Ruehl CLM Medium" w:hint="cs"/>
                <w:sz w:val="22"/>
                <w:szCs w:val="22"/>
                <w:rtl/>
              </w:rPr>
              <w:br/>
              <w:t>הִין</w:t>
            </w:r>
            <w:r w:rsidR="007B7DEF" w:rsidRPr="007B7DEF">
              <w:rPr>
                <w:rStyle w:val="FootnoteReference"/>
                <w:rFonts w:ascii="Frank Ruehl CLM Medium" w:hAnsi="Frank Ruehl CLM Medium" w:cs="Frank Ruehl CLM Medium" w:hint="cs"/>
                <w:sz w:val="22"/>
                <w:szCs w:val="22"/>
                <w:rtl/>
              </w:rPr>
              <w:footnoteReference w:id="340"/>
            </w:r>
            <w:r w:rsidR="007B7DEF" w:rsidRPr="007B7DEF">
              <w:rPr>
                <w:rFonts w:ascii="Frank Ruehl CLM Medium" w:hAnsi="Frank Ruehl CLM Medium" w:cs="Frank Ruehl CLM Medium" w:hint="cs"/>
                <w:sz w:val="22"/>
                <w:szCs w:val="22"/>
                <w:rtl/>
              </w:rPr>
              <w:t>.</w:t>
            </w:r>
          </w:p>
        </w:tc>
        <w:tc>
          <w:tcPr>
            <w:tcW w:w="3610" w:type="dxa"/>
          </w:tcPr>
          <w:p w14:paraId="1B8A7AE2" w14:textId="47CB715A" w:rsidR="007B7DEF" w:rsidRPr="007B7DEF" w:rsidRDefault="007B7DEF" w:rsidP="00B74614">
            <w:pPr>
              <w:pStyle w:val="NormalWeb"/>
              <w:bidi/>
              <w:spacing w:before="0" w:beforeAutospacing="0" w:after="0" w:afterAutospacing="0" w:line="252" w:lineRule="auto"/>
              <w:ind w:left="441" w:hanging="360"/>
              <w:rPr>
                <w:rFonts w:ascii="Frank Ruehl CLM Medium" w:hAnsi="Frank Ruehl CLM Medium" w:cs="Frank Ruehl CLM Medium"/>
                <w:sz w:val="22"/>
                <w:szCs w:val="22"/>
                <w:rtl/>
              </w:rPr>
            </w:pPr>
            <w:r w:rsidRPr="0001539D">
              <w:rPr>
                <w:color w:val="EE0000"/>
                <w:sz w:val="22"/>
                <w:szCs w:val="21"/>
                <w:rtl/>
              </w:rPr>
              <w:t>טו</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341"/>
            </w:r>
            <w:r w:rsidRPr="0001539D">
              <w:rPr>
                <w:sz w:val="22"/>
                <w:szCs w:val="21"/>
                <w:rtl/>
              </w:rPr>
              <w:t xml:space="preserve">מהו אומ', </w:t>
            </w:r>
            <w:r w:rsidR="006E7196">
              <w:rPr>
                <w:sz w:val="22"/>
                <w:szCs w:val="21"/>
                <w:rtl/>
              </w:rPr>
              <w:br/>
            </w:r>
            <w:r w:rsidRPr="00494F24">
              <w:rPr>
                <w:b/>
                <w:bCs/>
                <w:sz w:val="22"/>
                <w:szCs w:val="21"/>
                <w:rtl/>
              </w:rPr>
              <w:t xml:space="preserve">על פני </w:t>
            </w:r>
            <w:r w:rsidRPr="00494F24">
              <w:rPr>
                <w:rStyle w:val="FootnoteReference"/>
                <w:b/>
                <w:bCs/>
                <w:sz w:val="22"/>
                <w:szCs w:val="21"/>
              </w:rPr>
              <w:footnoteReference w:id="342"/>
            </w:r>
            <w:r w:rsidRPr="00494F24">
              <w:rPr>
                <w:b/>
                <w:bCs/>
                <w:sz w:val="22"/>
                <w:szCs w:val="21"/>
                <w:rtl/>
              </w:rPr>
              <w:t xml:space="preserve">כל המזרח </w:t>
            </w:r>
            <w:r w:rsidRPr="00494F24">
              <w:rPr>
                <w:rStyle w:val="FootnoteReference"/>
                <w:b/>
                <w:bCs/>
                <w:sz w:val="22"/>
                <w:szCs w:val="21"/>
              </w:rPr>
              <w:footnoteReference w:id="343"/>
            </w:r>
            <w:r w:rsidRPr="00494F24">
              <w:rPr>
                <w:b/>
                <w:bCs/>
                <w:sz w:val="22"/>
                <w:szCs w:val="21"/>
                <w:rtl/>
              </w:rPr>
              <w:t xml:space="preserve">עד </w:t>
            </w:r>
            <w:r w:rsidRPr="00494F24">
              <w:rPr>
                <w:rStyle w:val="FootnoteReference"/>
                <w:b/>
                <w:bCs/>
                <w:sz w:val="22"/>
                <w:szCs w:val="21"/>
              </w:rPr>
              <w:footnoteReference w:id="344"/>
            </w:r>
            <w:r w:rsidRPr="00494F24">
              <w:rPr>
                <w:b/>
                <w:bCs/>
                <w:sz w:val="22"/>
                <w:szCs w:val="21"/>
                <w:rtl/>
              </w:rPr>
              <w:t>שבחברון</w:t>
            </w:r>
            <w:r w:rsidRPr="0001539D">
              <w:rPr>
                <w:sz w:val="22"/>
                <w:szCs w:val="21"/>
                <w:rtl/>
              </w:rPr>
              <w:t xml:space="preserve">. פעמים שתימור </w:t>
            </w:r>
            <w:r w:rsidRPr="0001539D">
              <w:rPr>
                <w:rStyle w:val="FootnoteReference"/>
                <w:sz w:val="22"/>
                <w:szCs w:val="21"/>
              </w:rPr>
              <w:footnoteReference w:id="345"/>
            </w:r>
            <w:r w:rsidRPr="0001539D">
              <w:rPr>
                <w:sz w:val="22"/>
                <w:szCs w:val="21"/>
                <w:rtl/>
              </w:rPr>
              <w:t xml:space="preserve">חמה עולה כדרכו, </w:t>
            </w:r>
            <w:r w:rsidRPr="0001539D">
              <w:rPr>
                <w:rStyle w:val="FootnoteReference"/>
                <w:sz w:val="22"/>
                <w:szCs w:val="21"/>
              </w:rPr>
              <w:footnoteReference w:id="346"/>
            </w:r>
            <w:r w:rsidRPr="0001539D">
              <w:rPr>
                <w:sz w:val="22"/>
                <w:szCs w:val="21"/>
                <w:rtl/>
              </w:rPr>
              <w:t xml:space="preserve">תימור </w:t>
            </w:r>
            <w:r w:rsidRPr="0001539D">
              <w:rPr>
                <w:rStyle w:val="FootnoteReference"/>
                <w:sz w:val="22"/>
                <w:szCs w:val="21"/>
              </w:rPr>
              <w:footnoteReference w:id="347"/>
            </w:r>
            <w:r w:rsidRPr="0001539D">
              <w:rPr>
                <w:sz w:val="22"/>
                <w:szCs w:val="21"/>
                <w:rtl/>
              </w:rPr>
              <w:t xml:space="preserve">לבנה </w:t>
            </w:r>
            <w:r w:rsidRPr="0001539D">
              <w:rPr>
                <w:rStyle w:val="FootnoteReference"/>
                <w:sz w:val="22"/>
                <w:szCs w:val="21"/>
              </w:rPr>
              <w:footnoteReference w:id="348"/>
            </w:r>
            <w:r w:rsidRPr="0001539D">
              <w:rPr>
                <w:sz w:val="22"/>
                <w:szCs w:val="21"/>
                <w:rtl/>
              </w:rPr>
              <w:t xml:space="preserve">פוצה </w:t>
            </w:r>
            <w:r w:rsidRPr="0001539D">
              <w:rPr>
                <w:rStyle w:val="FootnoteReference"/>
                <w:sz w:val="22"/>
                <w:szCs w:val="21"/>
              </w:rPr>
              <w:footnoteReference w:id="349"/>
            </w:r>
            <w:r w:rsidRPr="0001539D">
              <w:rPr>
                <w:sz w:val="22"/>
                <w:szCs w:val="21"/>
                <w:rtl/>
              </w:rPr>
              <w:t xml:space="preserve">על פני כל המזרח. אבא יוסי בן חנן או' ברק </w:t>
            </w:r>
            <w:r w:rsidRPr="0001539D">
              <w:rPr>
                <w:rStyle w:val="FootnoteReference"/>
                <w:sz w:val="22"/>
                <w:szCs w:val="21"/>
              </w:rPr>
              <w:footnoteReference w:id="350"/>
            </w:r>
            <w:r w:rsidRPr="00A654B7">
              <w:rPr>
                <w:b/>
                <w:bCs/>
                <w:sz w:val="22"/>
                <w:szCs w:val="21"/>
                <w:rtl/>
              </w:rPr>
              <w:t>בורקי</w:t>
            </w:r>
            <w:r w:rsidRPr="0001539D">
              <w:rPr>
                <w:sz w:val="22"/>
                <w:szCs w:val="21"/>
                <w:rtl/>
              </w:rPr>
              <w:t>.</w:t>
            </w:r>
          </w:p>
        </w:tc>
      </w:tr>
    </w:tbl>
    <w:p w14:paraId="0E93FFE6" w14:textId="7CF919A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p>
    <w:p w14:paraId="5ECCCF87" w14:textId="77777777" w:rsidR="0060206A" w:rsidRDefault="0060206A" w:rsidP="00704549">
      <w:pPr>
        <w:pStyle w:val="Heading4"/>
        <w:rPr>
          <w:rtl/>
        </w:rPr>
      </w:pPr>
      <w:r>
        <w:rPr>
          <w:rFonts w:hint="cs"/>
          <w:rtl/>
        </w:rPr>
        <w:t xml:space="preserve">משנה </w:t>
      </w:r>
      <w:r w:rsidRPr="00C24B4C">
        <w:rPr>
          <w:rFonts w:hint="cs"/>
          <w:rtl/>
        </w:rPr>
        <w:t>ב</w:t>
      </w:r>
      <w:r>
        <w:rPr>
          <w:rFonts w:hint="cs"/>
          <w:rtl/>
        </w:rPr>
        <w:t xml:space="preserve"> </w:t>
      </w:r>
    </w:p>
    <w:p w14:paraId="724257FD" w14:textId="77777777" w:rsidR="0060206A"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וְלָמָּה צָרְכוּ לְכָךְ? </w:t>
      </w:r>
      <w:r w:rsidRPr="00C24B4C">
        <w:rPr>
          <w:rFonts w:ascii="Frank Ruehl CLM Medium" w:hAnsi="Frank Ruehl CLM Medium" w:cs="Frank Ruehl CLM Medium" w:hint="cs"/>
          <w:sz w:val="22"/>
          <w:szCs w:val="22"/>
          <w:rtl/>
        </w:rPr>
        <w:br/>
        <w:t>פַּעַם</w:t>
      </w:r>
      <w:r w:rsidRPr="00C24B4C">
        <w:rPr>
          <w:rStyle w:val="FootnoteReference"/>
          <w:rFonts w:ascii="Frank Ruehl CLM Medium" w:hAnsi="Frank Ruehl CLM Medium" w:cs="Frank Ruehl CLM Medium" w:hint="cs"/>
          <w:sz w:val="22"/>
          <w:szCs w:val="22"/>
          <w:rtl/>
        </w:rPr>
        <w:footnoteReference w:id="351"/>
      </w:r>
      <w:r w:rsidRPr="00C24B4C">
        <w:rPr>
          <w:rFonts w:ascii="Frank Ruehl CLM Medium" w:hAnsi="Frank Ruehl CLM Medium" w:cs="Frank Ruehl CLM Medium" w:hint="cs"/>
          <w:sz w:val="22"/>
          <w:szCs w:val="22"/>
          <w:rtl/>
        </w:rPr>
        <w:t xml:space="preserve"> אַחַת עָלָה מְאוֹר הַלְּבָנָה, </w:t>
      </w:r>
      <w:r w:rsidRPr="00C24B4C">
        <w:rPr>
          <w:rFonts w:ascii="Frank Ruehl CLM Medium" w:hAnsi="Frank Ruehl CLM Medium" w:cs="Frank Ruehl CLM Medium" w:hint="cs"/>
          <w:sz w:val="22"/>
          <w:szCs w:val="22"/>
          <w:rtl/>
        </w:rPr>
        <w:br/>
        <w:t xml:space="preserve">וְדִמּוּ שֶׁהֵאִיר הַמִּזְרָח. </w:t>
      </w:r>
      <w:r w:rsidRPr="00C24B4C">
        <w:rPr>
          <w:rFonts w:ascii="Frank Ruehl CLM Medium" w:hAnsi="Frank Ruehl CLM Medium" w:cs="Frank Ruehl CLM Medium" w:hint="cs"/>
          <w:sz w:val="22"/>
          <w:szCs w:val="22"/>
          <w:rtl/>
        </w:rPr>
        <w:br/>
        <w:t xml:space="preserve">שָׁחֲטוּ אֶת הַתָּמִיד, </w:t>
      </w:r>
      <w:r w:rsidRPr="00C24B4C">
        <w:rPr>
          <w:rFonts w:ascii="Frank Ruehl CLM Medium" w:hAnsi="Frank Ruehl CLM Medium" w:cs="Frank Ruehl CLM Medium" w:hint="cs"/>
          <w:sz w:val="22"/>
          <w:szCs w:val="22"/>
          <w:rtl/>
        </w:rPr>
        <w:br/>
        <w:t>וְהוֹצִיאוּהוּ</w:t>
      </w:r>
      <w:r w:rsidRPr="00C24B4C">
        <w:rPr>
          <w:rStyle w:val="FootnoteReference"/>
          <w:rFonts w:ascii="Frank Ruehl CLM Medium" w:hAnsi="Frank Ruehl CLM Medium" w:cs="Frank Ruehl CLM Medium" w:hint="cs"/>
          <w:sz w:val="22"/>
          <w:szCs w:val="22"/>
          <w:rtl/>
        </w:rPr>
        <w:footnoteReference w:id="352"/>
      </w:r>
      <w:r w:rsidRPr="00C24B4C">
        <w:rPr>
          <w:rFonts w:ascii="Frank Ruehl CLM Medium" w:hAnsi="Frank Ruehl CLM Medium" w:cs="Frank Ruehl CLM Medium" w:hint="cs"/>
          <w:sz w:val="22"/>
          <w:szCs w:val="22"/>
          <w:rtl/>
        </w:rPr>
        <w:t xml:space="preserve"> לְבֵית הַשְּׂרִפָה</w:t>
      </w:r>
      <w:r w:rsidRPr="00C24B4C">
        <w:rPr>
          <w:rStyle w:val="FootnoteReference"/>
          <w:rFonts w:ascii="Frank Ruehl CLM Medium" w:hAnsi="Frank Ruehl CLM Medium" w:cs="Frank Ruehl CLM Medium" w:hint="cs"/>
          <w:sz w:val="22"/>
          <w:szCs w:val="22"/>
          <w:rtl/>
        </w:rPr>
        <w:footnoteReference w:id="35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וְהוֹרִידוּ כֹהֵן גָּדוֹל לְבֵית הַטְּבִילָה. </w:t>
      </w:r>
      <w:r w:rsidRPr="00C24B4C">
        <w:rPr>
          <w:rFonts w:ascii="Frank Ruehl CLM Medium" w:hAnsi="Frank Ruehl CLM Medium" w:cs="Frank Ruehl CLM Medium" w:hint="cs"/>
          <w:sz w:val="22"/>
          <w:szCs w:val="22"/>
          <w:rtl/>
        </w:rPr>
        <w:br/>
        <w:t xml:space="preserve">זֶה הַכְּלָל הָיָה בַמִּקְדָּשׁ: </w:t>
      </w:r>
      <w:r w:rsidRPr="00C24B4C">
        <w:rPr>
          <w:rFonts w:ascii="Frank Ruehl CLM Medium" w:hAnsi="Frank Ruehl CLM Medium" w:cs="Frank Ruehl CLM Medium" w:hint="cs"/>
          <w:sz w:val="22"/>
          <w:szCs w:val="22"/>
          <w:rtl/>
        </w:rPr>
        <w:br/>
        <w:t>כָּל הַמֵּסֵךְ</w:t>
      </w:r>
      <w:r w:rsidRPr="00C24B4C">
        <w:rPr>
          <w:rStyle w:val="FootnoteReference"/>
          <w:rFonts w:ascii="Frank Ruehl CLM Medium" w:hAnsi="Frank Ruehl CLM Medium" w:cs="Frank Ruehl CLM Medium" w:hint="cs"/>
          <w:sz w:val="22"/>
          <w:szCs w:val="22"/>
          <w:rtl/>
        </w:rPr>
        <w:footnoteReference w:id="354"/>
      </w:r>
      <w:r w:rsidRPr="00C24B4C">
        <w:rPr>
          <w:rFonts w:ascii="Frank Ruehl CLM Medium" w:hAnsi="Frank Ruehl CLM Medium" w:cs="Frank Ruehl CLM Medium" w:hint="cs"/>
          <w:sz w:val="22"/>
          <w:szCs w:val="22"/>
          <w:rtl/>
        </w:rPr>
        <w:t xml:space="preserve"> אֶת רַגְלָיו טָעוּן טְבִילָה, </w:t>
      </w:r>
      <w:r w:rsidRPr="00C24B4C">
        <w:rPr>
          <w:rFonts w:ascii="Frank Ruehl CLM Medium" w:hAnsi="Frank Ruehl CLM Medium" w:cs="Frank Ruehl CLM Medium" w:hint="cs"/>
          <w:sz w:val="22"/>
          <w:szCs w:val="22"/>
          <w:rtl/>
        </w:rPr>
        <w:br/>
        <w:t>וְכָל הַמֵּטִיל</w:t>
      </w:r>
      <w:r w:rsidRPr="00C24B4C">
        <w:rPr>
          <w:rStyle w:val="FootnoteReference"/>
          <w:rFonts w:ascii="Frank Ruehl CLM Medium" w:hAnsi="Frank Ruehl CLM Medium" w:cs="Frank Ruehl CLM Medium" w:hint="cs"/>
          <w:sz w:val="22"/>
          <w:szCs w:val="22"/>
          <w:rtl/>
        </w:rPr>
        <w:footnoteReference w:id="355"/>
      </w:r>
      <w:r w:rsidRPr="00C24B4C">
        <w:rPr>
          <w:rFonts w:ascii="Frank Ruehl CLM Medium" w:hAnsi="Frank Ruehl CLM Medium" w:cs="Frank Ruehl CLM Medium" w:hint="cs"/>
          <w:sz w:val="22"/>
          <w:szCs w:val="22"/>
          <w:rtl/>
        </w:rPr>
        <w:t xml:space="preserve"> לַמַּיִם</w:t>
      </w:r>
      <w:r w:rsidRPr="00C24B4C">
        <w:rPr>
          <w:rStyle w:val="FootnoteReference"/>
          <w:rFonts w:ascii="Frank Ruehl CLM Medium" w:hAnsi="Frank Ruehl CLM Medium" w:cs="Frank Ruehl CLM Medium" w:hint="cs"/>
          <w:sz w:val="22"/>
          <w:szCs w:val="22"/>
          <w:rtl/>
        </w:rPr>
        <w:footnoteReference w:id="356"/>
      </w:r>
      <w:r w:rsidRPr="00C24B4C">
        <w:rPr>
          <w:rFonts w:ascii="Frank Ruehl CLM Medium" w:hAnsi="Frank Ruehl CLM Medium" w:cs="Frank Ruehl CLM Medium" w:hint="cs"/>
          <w:sz w:val="22"/>
          <w:szCs w:val="22"/>
          <w:rtl/>
        </w:rPr>
        <w:t xml:space="preserve"> טָעוּן קִדּוּשׁ יָדַיִם וְרַגְלַיִם.</w:t>
      </w:r>
    </w:p>
    <w:p w14:paraId="574D7DB4" w14:textId="20D7F3AD" w:rsidR="00D775F0" w:rsidRDefault="00D775F0" w:rsidP="00D775F0">
      <w:pPr>
        <w:pStyle w:val="NormalWeb"/>
        <w:bidi/>
        <w:spacing w:before="0" w:beforeAutospacing="0" w:after="0" w:afterAutospacing="0" w:line="252" w:lineRule="auto"/>
        <w:ind w:hanging="187"/>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ג</w:t>
      </w:r>
      <w:r w:rsidRPr="00D775F0">
        <w:rPr>
          <w:rFonts w:ascii="Frank Ruehl CLM Medium" w:hAnsi="Frank Ruehl CLM Medium" w:cs="Frank Ruehl CLM Medium" w:hint="cs"/>
          <w:sz w:val="22"/>
          <w:szCs w:val="22"/>
          <w:vertAlign w:val="subscript"/>
          <w:rtl/>
        </w:rPr>
        <w:t>1</w:t>
      </w:r>
      <w:r>
        <w:rPr>
          <w:rFonts w:ascii="Frank Ruehl CLM Medium" w:hAnsi="Frank Ruehl CLM Medium" w:cs="Frank Ruehl CLM Medium"/>
          <w:sz w:val="22"/>
          <w:szCs w:val="22"/>
          <w:rtl/>
        </w:rPr>
        <w:tab/>
      </w:r>
      <w:r w:rsidRPr="00310ADC">
        <w:rPr>
          <w:rFonts w:ascii="Frank Ruehl CLM Medium" w:hAnsi="Frank Ruehl CLM Medium" w:cs="Frank Ruehl CLM Medium" w:hint="cs"/>
          <w:sz w:val="22"/>
          <w:szCs w:val="22"/>
          <w:rtl/>
        </w:rPr>
        <w:t>אֵין אָדָם נִכְנָס לָעֲזָרָה וְלָעֲבוֹדָה</w:t>
      </w:r>
      <w:r w:rsidRPr="00310ADC">
        <w:rPr>
          <w:rStyle w:val="FootnoteReference"/>
          <w:rFonts w:ascii="Frank Ruehl CLM Medium" w:hAnsi="Frank Ruehl CLM Medium" w:cs="Frank Ruehl CLM Medium" w:hint="cs"/>
          <w:sz w:val="22"/>
          <w:szCs w:val="22"/>
          <w:rtl/>
        </w:rPr>
        <w:footnoteReference w:id="357"/>
      </w:r>
      <w:r w:rsidRPr="00310ADC">
        <w:rPr>
          <w:rFonts w:ascii="Frank Ruehl CLM Medium" w:hAnsi="Frank Ruehl CLM Medium" w:cs="Frank Ruehl CLM Medium" w:hint="cs"/>
          <w:sz w:val="22"/>
          <w:szCs w:val="22"/>
          <w:rtl/>
        </w:rPr>
        <w:t xml:space="preserve">, </w:t>
      </w:r>
      <w:r w:rsidRPr="00310ADC">
        <w:rPr>
          <w:rFonts w:ascii="Frank Ruehl CLM Medium" w:hAnsi="Frank Ruehl CLM Medium" w:cs="Frank Ruehl CLM Medium" w:hint="cs"/>
          <w:sz w:val="22"/>
          <w:szCs w:val="22"/>
          <w:rtl/>
        </w:rPr>
        <w:br/>
        <w:t>אֲפִלּוּ טָהוֹר, עַד שֶׁהוּא טוֹבֵל</w:t>
      </w:r>
      <w:r w:rsidRPr="00310ADC">
        <w:rPr>
          <w:rStyle w:val="FootnoteReference"/>
          <w:rFonts w:ascii="Frank Ruehl CLM Medium" w:hAnsi="Frank Ruehl CLM Medium" w:cs="Frank Ruehl CLM Medium" w:hint="cs"/>
          <w:sz w:val="22"/>
          <w:szCs w:val="22"/>
          <w:rtl/>
        </w:rPr>
        <w:footnoteReference w:id="358"/>
      </w:r>
      <w:r w:rsidRPr="00310ADC">
        <w:rPr>
          <w:rFonts w:ascii="Frank Ruehl CLM Medium" w:hAnsi="Frank Ruehl CLM Medium" w:cs="Frank Ruehl CLM Medium" w:hint="cs"/>
          <w:sz w:val="22"/>
          <w:szCs w:val="22"/>
          <w:rtl/>
        </w:rPr>
        <w:t>.</w:t>
      </w:r>
    </w:p>
    <w:p w14:paraId="209E4890" w14:textId="77777777" w:rsidR="000223C9" w:rsidRPr="0001539D" w:rsidRDefault="000223C9" w:rsidP="000223C9">
      <w:pPr>
        <w:bidi/>
        <w:ind w:left="293" w:hanging="265"/>
        <w:rPr>
          <w:color w:val="EE0000"/>
          <w:sz w:val="22"/>
          <w:szCs w:val="21"/>
        </w:rPr>
      </w:pPr>
      <w:r w:rsidRPr="0001539D">
        <w:rPr>
          <w:color w:val="EE0000"/>
          <w:sz w:val="22"/>
          <w:szCs w:val="21"/>
          <w:rtl/>
        </w:rPr>
        <w:t>טז</w:t>
      </w:r>
      <w:r w:rsidRPr="0001539D">
        <w:rPr>
          <w:color w:val="EE0000"/>
          <w:sz w:val="22"/>
          <w:szCs w:val="21"/>
          <w:rtl/>
        </w:rPr>
        <w:tab/>
      </w:r>
      <w:r w:rsidRPr="0001539D">
        <w:rPr>
          <w:sz w:val="22"/>
          <w:szCs w:val="21"/>
          <w:rtl/>
        </w:rPr>
        <w:t xml:space="preserve">כהן גדול </w:t>
      </w:r>
      <w:r w:rsidRPr="0001539D">
        <w:rPr>
          <w:rStyle w:val="FootnoteReference"/>
          <w:sz w:val="22"/>
          <w:szCs w:val="21"/>
        </w:rPr>
        <w:footnoteReference w:id="359"/>
      </w:r>
      <w:r w:rsidRPr="0001539D">
        <w:rPr>
          <w:sz w:val="22"/>
          <w:szCs w:val="21"/>
          <w:rtl/>
        </w:rPr>
        <w:t xml:space="preserve">שיוצא מן העזרה לדבר עם </w:t>
      </w:r>
      <w:r w:rsidRPr="0001539D">
        <w:rPr>
          <w:rStyle w:val="FootnoteReference"/>
          <w:sz w:val="22"/>
          <w:szCs w:val="21"/>
        </w:rPr>
        <w:footnoteReference w:id="360"/>
      </w:r>
      <w:r w:rsidRPr="0001539D">
        <w:rPr>
          <w:sz w:val="22"/>
          <w:szCs w:val="21"/>
          <w:rtl/>
        </w:rPr>
        <w:t xml:space="preserve">חבירו </w:t>
      </w:r>
      <w:r w:rsidRPr="0001539D">
        <w:rPr>
          <w:rStyle w:val="FootnoteReference"/>
          <w:sz w:val="22"/>
          <w:szCs w:val="21"/>
        </w:rPr>
        <w:footnoteReference w:id="361"/>
      </w:r>
      <w:r w:rsidRPr="0001539D">
        <w:rPr>
          <w:sz w:val="22"/>
          <w:szCs w:val="21"/>
          <w:rtl/>
        </w:rPr>
        <w:t xml:space="preserve">והפליג טעון טבילה. שאלו את בן זומא מה טעם לטבילה זו, </w:t>
      </w:r>
      <w:r w:rsidRPr="0001539D">
        <w:rPr>
          <w:rStyle w:val="FootnoteReference"/>
          <w:sz w:val="22"/>
          <w:szCs w:val="21"/>
        </w:rPr>
        <w:footnoteReference w:id="362"/>
      </w:r>
      <w:r w:rsidRPr="0001539D">
        <w:rPr>
          <w:sz w:val="22"/>
          <w:szCs w:val="21"/>
          <w:rtl/>
        </w:rPr>
        <w:t xml:space="preserve">אמ' להם </w:t>
      </w:r>
      <w:r w:rsidRPr="0001539D">
        <w:rPr>
          <w:rStyle w:val="FootnoteReference"/>
          <w:sz w:val="22"/>
          <w:szCs w:val="21"/>
        </w:rPr>
        <w:footnoteReference w:id="363"/>
      </w:r>
      <w:r w:rsidRPr="0001539D">
        <w:rPr>
          <w:sz w:val="22"/>
          <w:szCs w:val="21"/>
          <w:rtl/>
        </w:rPr>
        <w:t xml:space="preserve">אם </w:t>
      </w:r>
      <w:r w:rsidRPr="0001539D">
        <w:rPr>
          <w:rStyle w:val="FootnoteReference"/>
          <w:sz w:val="22"/>
          <w:szCs w:val="21"/>
        </w:rPr>
        <w:footnoteReference w:id="364"/>
      </w:r>
      <w:r w:rsidRPr="0001539D">
        <w:rPr>
          <w:sz w:val="22"/>
          <w:szCs w:val="21"/>
          <w:rtl/>
        </w:rPr>
        <w:t xml:space="preserve">הנכנס </w:t>
      </w:r>
      <w:r w:rsidRPr="0001539D">
        <w:rPr>
          <w:rStyle w:val="FootnoteReference"/>
          <w:sz w:val="22"/>
          <w:szCs w:val="21"/>
        </w:rPr>
        <w:footnoteReference w:id="365"/>
      </w:r>
      <w:r w:rsidRPr="0001539D">
        <w:rPr>
          <w:sz w:val="22"/>
          <w:szCs w:val="21"/>
          <w:rtl/>
        </w:rPr>
        <w:t xml:space="preserve">מקודש </w:t>
      </w:r>
      <w:r w:rsidRPr="0001539D">
        <w:rPr>
          <w:rStyle w:val="FootnoteReference"/>
          <w:sz w:val="22"/>
          <w:szCs w:val="21"/>
        </w:rPr>
        <w:footnoteReference w:id="366"/>
      </w:r>
      <w:r w:rsidRPr="0001539D">
        <w:rPr>
          <w:sz w:val="22"/>
          <w:szCs w:val="21"/>
          <w:rtl/>
        </w:rPr>
        <w:t xml:space="preserve">לקודש, מקום </w:t>
      </w:r>
      <w:r w:rsidRPr="0001539D">
        <w:rPr>
          <w:rStyle w:val="FootnoteReference"/>
          <w:sz w:val="22"/>
          <w:szCs w:val="21"/>
        </w:rPr>
        <w:footnoteReference w:id="367"/>
      </w:r>
      <w:r w:rsidRPr="0001539D">
        <w:rPr>
          <w:sz w:val="22"/>
          <w:szCs w:val="21"/>
          <w:rtl/>
        </w:rPr>
        <w:t xml:space="preserve">שאין ענוש כרת, טעון טבילה, הנכנס מחול </w:t>
      </w:r>
      <w:r w:rsidRPr="0001539D">
        <w:rPr>
          <w:rStyle w:val="FootnoteReference"/>
          <w:sz w:val="22"/>
          <w:szCs w:val="21"/>
        </w:rPr>
        <w:footnoteReference w:id="368"/>
      </w:r>
      <w:r w:rsidRPr="0001539D">
        <w:rPr>
          <w:sz w:val="22"/>
          <w:szCs w:val="21"/>
          <w:rtl/>
        </w:rPr>
        <w:t xml:space="preserve">לקודש, </w:t>
      </w:r>
      <w:r w:rsidRPr="0001539D">
        <w:rPr>
          <w:rStyle w:val="FootnoteReference"/>
          <w:sz w:val="22"/>
          <w:szCs w:val="21"/>
        </w:rPr>
        <w:footnoteReference w:id="369"/>
      </w:r>
      <w:r w:rsidRPr="0001539D">
        <w:rPr>
          <w:sz w:val="22"/>
          <w:szCs w:val="21"/>
          <w:rtl/>
        </w:rPr>
        <w:t xml:space="preserve">מקום שענוש כרת, אינו דין </w:t>
      </w:r>
      <w:r w:rsidRPr="0001539D">
        <w:rPr>
          <w:rStyle w:val="FootnoteReference"/>
          <w:sz w:val="22"/>
          <w:szCs w:val="21"/>
        </w:rPr>
        <w:footnoteReference w:id="370"/>
      </w:r>
      <w:r w:rsidRPr="0001539D">
        <w:rPr>
          <w:sz w:val="22"/>
          <w:szCs w:val="21"/>
          <w:rtl/>
        </w:rPr>
        <w:t xml:space="preserve">שיטען טבילה. ר' יהודה או' לא היתה טבילה זו אלא מפני הצורך, פעמים שטומאה ישנה </w:t>
      </w:r>
      <w:r w:rsidRPr="0001539D">
        <w:rPr>
          <w:rStyle w:val="FootnoteReference"/>
          <w:sz w:val="22"/>
          <w:szCs w:val="21"/>
        </w:rPr>
        <w:footnoteReference w:id="371"/>
      </w:r>
      <w:r w:rsidRPr="0001539D">
        <w:rPr>
          <w:sz w:val="22"/>
          <w:szCs w:val="21"/>
          <w:rtl/>
        </w:rPr>
        <w:t xml:space="preserve">בידו, מתוך </w:t>
      </w:r>
      <w:r w:rsidRPr="0001539D">
        <w:rPr>
          <w:rStyle w:val="FootnoteReference"/>
          <w:sz w:val="22"/>
          <w:szCs w:val="21"/>
        </w:rPr>
        <w:footnoteReference w:id="372"/>
      </w:r>
      <w:r w:rsidRPr="0001539D">
        <w:rPr>
          <w:sz w:val="22"/>
          <w:szCs w:val="21"/>
          <w:rtl/>
        </w:rPr>
        <w:t xml:space="preserve">שהולך לטבול </w:t>
      </w:r>
      <w:r w:rsidRPr="0001539D">
        <w:rPr>
          <w:rStyle w:val="FootnoteReference"/>
          <w:sz w:val="22"/>
          <w:szCs w:val="21"/>
        </w:rPr>
        <w:footnoteReference w:id="373"/>
      </w:r>
      <w:r w:rsidRPr="0001539D">
        <w:rPr>
          <w:sz w:val="22"/>
          <w:szCs w:val="21"/>
          <w:rtl/>
        </w:rPr>
        <w:t xml:space="preserve">נזכר שהוא טמא, </w:t>
      </w:r>
      <w:r w:rsidRPr="0001539D">
        <w:rPr>
          <w:rStyle w:val="FootnoteReference"/>
          <w:sz w:val="22"/>
          <w:szCs w:val="21"/>
        </w:rPr>
        <w:footnoteReference w:id="374"/>
      </w:r>
      <w:r w:rsidRPr="0001539D">
        <w:rPr>
          <w:sz w:val="22"/>
          <w:szCs w:val="21"/>
          <w:rtl/>
        </w:rPr>
        <w:t>והולך ובא לו.</w:t>
      </w:r>
    </w:p>
    <w:p w14:paraId="73526D17" w14:textId="77777777" w:rsidR="000223C9" w:rsidRPr="0001539D" w:rsidRDefault="000223C9" w:rsidP="000223C9">
      <w:pPr>
        <w:bidi/>
        <w:ind w:left="293" w:hanging="265"/>
        <w:rPr>
          <w:color w:val="EE0000"/>
          <w:sz w:val="22"/>
          <w:szCs w:val="21"/>
        </w:rPr>
      </w:pPr>
      <w:r w:rsidRPr="0001539D">
        <w:rPr>
          <w:color w:val="EE0000"/>
          <w:sz w:val="22"/>
          <w:szCs w:val="21"/>
          <w:rtl/>
        </w:rPr>
        <w:t>יז</w:t>
      </w:r>
      <w:r w:rsidRPr="0001539D">
        <w:rPr>
          <w:color w:val="EE0000"/>
          <w:sz w:val="22"/>
          <w:szCs w:val="21"/>
          <w:rtl/>
        </w:rPr>
        <w:tab/>
      </w:r>
      <w:r w:rsidRPr="0001539D">
        <w:rPr>
          <w:sz w:val="22"/>
          <w:szCs w:val="21"/>
          <w:rtl/>
        </w:rPr>
        <w:t xml:space="preserve">כהנים שלא טבלו </w:t>
      </w:r>
      <w:r w:rsidRPr="0001539D">
        <w:rPr>
          <w:rStyle w:val="FootnoteReference"/>
          <w:sz w:val="22"/>
          <w:szCs w:val="21"/>
        </w:rPr>
        <w:footnoteReference w:id="375"/>
      </w:r>
      <w:r w:rsidRPr="0001539D">
        <w:rPr>
          <w:sz w:val="22"/>
          <w:szCs w:val="21"/>
          <w:rtl/>
        </w:rPr>
        <w:t xml:space="preserve">ולא קדשו ידיהם ורגליהם, וכן כהן גדול שלא טבל </w:t>
      </w:r>
      <w:r w:rsidRPr="0001539D">
        <w:rPr>
          <w:rStyle w:val="FootnoteReference"/>
          <w:sz w:val="22"/>
          <w:szCs w:val="21"/>
        </w:rPr>
        <w:footnoteReference w:id="376"/>
      </w:r>
      <w:r w:rsidRPr="0001539D">
        <w:rPr>
          <w:sz w:val="22"/>
          <w:szCs w:val="21"/>
          <w:rtl/>
        </w:rPr>
        <w:t xml:space="preserve">ולא קדש ידיו </w:t>
      </w:r>
      <w:r w:rsidRPr="0001539D">
        <w:rPr>
          <w:rStyle w:val="FootnoteReference"/>
          <w:sz w:val="22"/>
          <w:szCs w:val="21"/>
        </w:rPr>
        <w:footnoteReference w:id="377"/>
      </w:r>
      <w:r w:rsidRPr="0001539D">
        <w:rPr>
          <w:sz w:val="22"/>
          <w:szCs w:val="21"/>
          <w:rtl/>
        </w:rPr>
        <w:t xml:space="preserve">ורגליו, בין </w:t>
      </w:r>
      <w:r w:rsidRPr="0001539D">
        <w:rPr>
          <w:rStyle w:val="FootnoteReference"/>
          <w:sz w:val="22"/>
          <w:szCs w:val="21"/>
        </w:rPr>
        <w:footnoteReference w:id="378"/>
      </w:r>
      <w:r w:rsidRPr="0001539D">
        <w:rPr>
          <w:sz w:val="22"/>
          <w:szCs w:val="21"/>
          <w:rtl/>
        </w:rPr>
        <w:t xml:space="preserve">עבדה לעבדה, ובין בגדים לבגדים, </w:t>
      </w:r>
      <w:r w:rsidRPr="0001539D">
        <w:rPr>
          <w:rStyle w:val="FootnoteReference"/>
          <w:sz w:val="22"/>
          <w:szCs w:val="21"/>
        </w:rPr>
        <w:footnoteReference w:id="379"/>
      </w:r>
      <w:r w:rsidRPr="0001539D">
        <w:rPr>
          <w:sz w:val="22"/>
          <w:szCs w:val="21"/>
          <w:rtl/>
        </w:rPr>
        <w:t xml:space="preserve">ועבדו </w:t>
      </w:r>
      <w:r w:rsidRPr="0001539D">
        <w:rPr>
          <w:rStyle w:val="FootnoteReference"/>
          <w:sz w:val="22"/>
          <w:szCs w:val="21"/>
        </w:rPr>
        <w:footnoteReference w:id="380"/>
      </w:r>
      <w:r w:rsidRPr="0001539D">
        <w:rPr>
          <w:sz w:val="22"/>
          <w:szCs w:val="21"/>
          <w:rtl/>
        </w:rPr>
        <w:t xml:space="preserve">עבדתן </w:t>
      </w:r>
      <w:r w:rsidRPr="0001539D">
        <w:rPr>
          <w:rStyle w:val="FootnoteReference"/>
          <w:sz w:val="22"/>
          <w:szCs w:val="21"/>
        </w:rPr>
        <w:footnoteReference w:id="381"/>
      </w:r>
      <w:r w:rsidRPr="0001539D">
        <w:rPr>
          <w:sz w:val="22"/>
          <w:szCs w:val="21"/>
          <w:rtl/>
        </w:rPr>
        <w:t xml:space="preserve">כשירה, אבל כהנים שלא טבלו, </w:t>
      </w:r>
      <w:r w:rsidRPr="0001539D">
        <w:rPr>
          <w:rStyle w:val="FootnoteReference"/>
          <w:sz w:val="22"/>
          <w:szCs w:val="21"/>
        </w:rPr>
        <w:footnoteReference w:id="382"/>
      </w:r>
      <w:r w:rsidRPr="0001539D">
        <w:rPr>
          <w:sz w:val="22"/>
          <w:szCs w:val="21"/>
          <w:rtl/>
        </w:rPr>
        <w:t xml:space="preserve">ולא קדשו ידיהם ורגליהם, וכן כהן גדול שלא טבל, </w:t>
      </w:r>
      <w:r w:rsidRPr="0001539D">
        <w:rPr>
          <w:rStyle w:val="FootnoteReference"/>
          <w:sz w:val="22"/>
          <w:szCs w:val="21"/>
        </w:rPr>
        <w:footnoteReference w:id="383"/>
      </w:r>
      <w:r w:rsidRPr="0001539D">
        <w:rPr>
          <w:sz w:val="22"/>
          <w:szCs w:val="21"/>
          <w:rtl/>
        </w:rPr>
        <w:t xml:space="preserve">ולא </w:t>
      </w:r>
      <w:r w:rsidRPr="0001539D">
        <w:rPr>
          <w:rStyle w:val="FootnoteReference"/>
          <w:sz w:val="22"/>
          <w:szCs w:val="21"/>
        </w:rPr>
        <w:footnoteReference w:id="384"/>
      </w:r>
      <w:r w:rsidRPr="0001539D">
        <w:rPr>
          <w:sz w:val="22"/>
          <w:szCs w:val="21"/>
          <w:rtl/>
        </w:rPr>
        <w:t xml:space="preserve">קדש ידיו ורגליו </w:t>
      </w:r>
      <w:r w:rsidRPr="0001539D">
        <w:rPr>
          <w:rStyle w:val="FootnoteReference"/>
          <w:sz w:val="22"/>
          <w:szCs w:val="21"/>
        </w:rPr>
        <w:footnoteReference w:id="385"/>
      </w:r>
      <w:r w:rsidRPr="0001539D">
        <w:rPr>
          <w:sz w:val="22"/>
          <w:szCs w:val="21"/>
          <w:rtl/>
        </w:rPr>
        <w:t xml:space="preserve">מן הבקר, </w:t>
      </w:r>
      <w:r w:rsidRPr="0001539D">
        <w:rPr>
          <w:rStyle w:val="FootnoteReference"/>
          <w:sz w:val="22"/>
          <w:szCs w:val="21"/>
        </w:rPr>
        <w:footnoteReference w:id="386"/>
      </w:r>
      <w:r w:rsidRPr="0001539D">
        <w:rPr>
          <w:sz w:val="22"/>
          <w:szCs w:val="21"/>
          <w:rtl/>
        </w:rPr>
        <w:t xml:space="preserve">ועבד, </w:t>
      </w:r>
      <w:r w:rsidRPr="0001539D">
        <w:rPr>
          <w:rStyle w:val="FootnoteReference"/>
          <w:sz w:val="22"/>
          <w:szCs w:val="21"/>
        </w:rPr>
        <w:footnoteReference w:id="387"/>
      </w:r>
      <w:r w:rsidRPr="0001539D">
        <w:rPr>
          <w:sz w:val="22"/>
          <w:szCs w:val="21"/>
          <w:rtl/>
        </w:rPr>
        <w:t>עבודתו פסולה.</w:t>
      </w:r>
    </w:p>
    <w:p w14:paraId="3C2FEEB6" w14:textId="77777777" w:rsidR="000223C9" w:rsidRPr="0001539D" w:rsidRDefault="000223C9" w:rsidP="000223C9">
      <w:pPr>
        <w:bidi/>
        <w:ind w:left="293" w:hanging="265"/>
        <w:rPr>
          <w:color w:val="EE0000"/>
          <w:sz w:val="22"/>
          <w:szCs w:val="21"/>
        </w:rPr>
      </w:pPr>
      <w:r w:rsidRPr="0001539D">
        <w:rPr>
          <w:color w:val="EE0000"/>
          <w:sz w:val="22"/>
          <w:szCs w:val="21"/>
          <w:rtl/>
        </w:rPr>
        <w:t>יח</w:t>
      </w:r>
      <w:r w:rsidRPr="0001539D">
        <w:rPr>
          <w:color w:val="EE0000"/>
          <w:sz w:val="22"/>
          <w:szCs w:val="21"/>
          <w:rtl/>
        </w:rPr>
        <w:tab/>
      </w:r>
      <w:r w:rsidRPr="0001539D">
        <w:rPr>
          <w:sz w:val="22"/>
          <w:szCs w:val="21"/>
          <w:rtl/>
        </w:rPr>
        <w:t xml:space="preserve">אחד כהן גדול ואחד כהן הדיוט </w:t>
      </w:r>
      <w:r w:rsidRPr="0001539D">
        <w:rPr>
          <w:rStyle w:val="FootnoteReference"/>
          <w:sz w:val="22"/>
          <w:szCs w:val="21"/>
        </w:rPr>
        <w:footnoteReference w:id="388"/>
      </w:r>
      <w:r w:rsidRPr="0001539D">
        <w:rPr>
          <w:sz w:val="22"/>
          <w:szCs w:val="21"/>
          <w:rtl/>
        </w:rPr>
        <w:t xml:space="preserve">ששימשו שחרית שלא </w:t>
      </w:r>
      <w:r w:rsidRPr="0001539D">
        <w:rPr>
          <w:rStyle w:val="FootnoteReference"/>
          <w:sz w:val="22"/>
          <w:szCs w:val="21"/>
        </w:rPr>
        <w:footnoteReference w:id="389"/>
      </w:r>
      <w:r w:rsidRPr="0001539D">
        <w:rPr>
          <w:sz w:val="22"/>
          <w:szCs w:val="21"/>
          <w:rtl/>
        </w:rPr>
        <w:t xml:space="preserve">רחוץ </w:t>
      </w:r>
      <w:r w:rsidRPr="0001539D">
        <w:rPr>
          <w:rStyle w:val="FootnoteReference"/>
          <w:sz w:val="22"/>
          <w:szCs w:val="21"/>
        </w:rPr>
        <w:footnoteReference w:id="390"/>
      </w:r>
      <w:r w:rsidRPr="0001539D">
        <w:rPr>
          <w:sz w:val="22"/>
          <w:szCs w:val="21"/>
          <w:rtl/>
        </w:rPr>
        <w:t xml:space="preserve">ידים ורגלים </w:t>
      </w:r>
      <w:r w:rsidRPr="0001539D">
        <w:rPr>
          <w:rStyle w:val="FootnoteReference"/>
          <w:sz w:val="22"/>
          <w:szCs w:val="21"/>
        </w:rPr>
        <w:footnoteReference w:id="391"/>
      </w:r>
      <w:r w:rsidRPr="0001539D">
        <w:rPr>
          <w:sz w:val="22"/>
          <w:szCs w:val="21"/>
          <w:rtl/>
        </w:rPr>
        <w:t xml:space="preserve">חייבין מיתה, שנ' </w:t>
      </w:r>
      <w:r w:rsidRPr="0001539D">
        <w:rPr>
          <w:rStyle w:val="FootnoteReference"/>
          <w:sz w:val="22"/>
          <w:szCs w:val="21"/>
        </w:rPr>
        <w:footnoteReference w:id="392"/>
      </w:r>
      <w:r w:rsidRPr="0001539D">
        <w:rPr>
          <w:sz w:val="22"/>
          <w:szCs w:val="21"/>
          <w:rtl/>
        </w:rPr>
        <w:t xml:space="preserve">בבאם אל </w:t>
      </w:r>
      <w:r w:rsidRPr="0001539D">
        <w:rPr>
          <w:rStyle w:val="FootnoteReference"/>
          <w:sz w:val="22"/>
          <w:szCs w:val="21"/>
        </w:rPr>
        <w:footnoteReference w:id="393"/>
      </w:r>
      <w:r w:rsidRPr="0001539D">
        <w:rPr>
          <w:sz w:val="22"/>
          <w:szCs w:val="21"/>
          <w:rtl/>
        </w:rPr>
        <w:t xml:space="preserve">אהל מועד </w:t>
      </w:r>
      <w:r w:rsidRPr="0001539D">
        <w:rPr>
          <w:rStyle w:val="FootnoteReference"/>
          <w:sz w:val="22"/>
          <w:szCs w:val="21"/>
        </w:rPr>
        <w:footnoteReference w:id="394"/>
      </w:r>
      <w:r w:rsidRPr="0001539D">
        <w:rPr>
          <w:sz w:val="22"/>
          <w:szCs w:val="21"/>
          <w:rtl/>
        </w:rPr>
        <w:t xml:space="preserve">ירחצו </w:t>
      </w:r>
      <w:r w:rsidRPr="0001539D">
        <w:rPr>
          <w:rStyle w:val="FootnoteReference"/>
          <w:sz w:val="22"/>
          <w:szCs w:val="21"/>
        </w:rPr>
        <w:footnoteReference w:id="395"/>
      </w:r>
      <w:r w:rsidRPr="0001539D">
        <w:rPr>
          <w:sz w:val="22"/>
          <w:szCs w:val="21"/>
          <w:rtl/>
        </w:rPr>
        <w:t>וגו'.</w:t>
      </w:r>
    </w:p>
    <w:p w14:paraId="15E5906A" w14:textId="77777777" w:rsidR="000223C9" w:rsidRPr="0001539D" w:rsidRDefault="000223C9" w:rsidP="000223C9">
      <w:pPr>
        <w:bidi/>
        <w:ind w:left="293" w:hanging="265"/>
        <w:rPr>
          <w:color w:val="EE0000"/>
          <w:sz w:val="22"/>
          <w:szCs w:val="21"/>
        </w:rPr>
      </w:pPr>
      <w:r w:rsidRPr="0001539D">
        <w:rPr>
          <w:color w:val="EE0000"/>
          <w:sz w:val="22"/>
          <w:szCs w:val="21"/>
          <w:rtl/>
        </w:rPr>
        <w:t>יט</w:t>
      </w:r>
      <w:r w:rsidRPr="0001539D">
        <w:rPr>
          <w:color w:val="EE0000"/>
          <w:sz w:val="22"/>
          <w:szCs w:val="21"/>
          <w:rtl/>
        </w:rPr>
        <w:tab/>
      </w:r>
      <w:r w:rsidRPr="0001539D">
        <w:rPr>
          <w:sz w:val="22"/>
          <w:szCs w:val="21"/>
          <w:rtl/>
        </w:rPr>
        <w:t xml:space="preserve">היה עומד ומקריב כל הלילה, </w:t>
      </w:r>
      <w:r w:rsidRPr="0001539D">
        <w:rPr>
          <w:rStyle w:val="FootnoteReference"/>
          <w:sz w:val="22"/>
          <w:szCs w:val="21"/>
        </w:rPr>
        <w:footnoteReference w:id="396"/>
      </w:r>
      <w:r w:rsidRPr="0001539D">
        <w:rPr>
          <w:sz w:val="22"/>
          <w:szCs w:val="21"/>
          <w:rtl/>
        </w:rPr>
        <w:t xml:space="preserve">לאורה טעון </w:t>
      </w:r>
      <w:r w:rsidRPr="0001539D">
        <w:rPr>
          <w:rStyle w:val="FootnoteReference"/>
          <w:sz w:val="22"/>
          <w:szCs w:val="21"/>
        </w:rPr>
        <w:footnoteReference w:id="397"/>
      </w:r>
      <w:r w:rsidRPr="0001539D">
        <w:rPr>
          <w:sz w:val="22"/>
          <w:szCs w:val="21"/>
          <w:rtl/>
        </w:rPr>
        <w:t xml:space="preserve">קדוש </w:t>
      </w:r>
      <w:r w:rsidRPr="0001539D">
        <w:rPr>
          <w:rStyle w:val="FootnoteReference"/>
          <w:sz w:val="22"/>
          <w:szCs w:val="21"/>
        </w:rPr>
        <w:footnoteReference w:id="398"/>
      </w:r>
      <w:r w:rsidRPr="0001539D">
        <w:rPr>
          <w:sz w:val="22"/>
          <w:szCs w:val="21"/>
          <w:rtl/>
        </w:rPr>
        <w:t xml:space="preserve">ידים ורגלים. רבי או' הלינה </w:t>
      </w:r>
      <w:r w:rsidRPr="0001539D">
        <w:rPr>
          <w:rStyle w:val="FootnoteReference"/>
          <w:sz w:val="22"/>
          <w:szCs w:val="21"/>
        </w:rPr>
        <w:footnoteReference w:id="399"/>
      </w:r>
      <w:r w:rsidRPr="0001539D">
        <w:rPr>
          <w:sz w:val="22"/>
          <w:szCs w:val="21"/>
          <w:rtl/>
        </w:rPr>
        <w:t xml:space="preserve">פוסלת </w:t>
      </w:r>
      <w:r w:rsidRPr="0001539D">
        <w:rPr>
          <w:rStyle w:val="FootnoteReference"/>
          <w:sz w:val="22"/>
          <w:szCs w:val="21"/>
        </w:rPr>
        <w:footnoteReference w:id="400"/>
      </w:r>
      <w:r w:rsidRPr="0001539D">
        <w:rPr>
          <w:sz w:val="22"/>
          <w:szCs w:val="21"/>
          <w:rtl/>
        </w:rPr>
        <w:t xml:space="preserve">בקידוש ידים ורגלים, ר' </w:t>
      </w:r>
      <w:r w:rsidRPr="0001539D">
        <w:rPr>
          <w:rStyle w:val="FootnoteReference"/>
          <w:sz w:val="22"/>
          <w:szCs w:val="21"/>
        </w:rPr>
        <w:footnoteReference w:id="401"/>
      </w:r>
      <w:r w:rsidRPr="0001539D">
        <w:rPr>
          <w:sz w:val="22"/>
          <w:szCs w:val="21"/>
          <w:rtl/>
        </w:rPr>
        <w:t xml:space="preserve">לעזר </w:t>
      </w:r>
      <w:r w:rsidRPr="0001539D">
        <w:rPr>
          <w:rStyle w:val="FootnoteReference"/>
          <w:sz w:val="22"/>
          <w:szCs w:val="21"/>
        </w:rPr>
        <w:footnoteReference w:id="402"/>
      </w:r>
      <w:r w:rsidRPr="0001539D">
        <w:rPr>
          <w:sz w:val="22"/>
          <w:szCs w:val="21"/>
          <w:rtl/>
        </w:rPr>
        <w:t xml:space="preserve">בי ר' שמעון אומ' </w:t>
      </w:r>
      <w:r w:rsidRPr="0001539D">
        <w:rPr>
          <w:rStyle w:val="FootnoteReference"/>
          <w:sz w:val="22"/>
          <w:szCs w:val="21"/>
        </w:rPr>
        <w:footnoteReference w:id="403"/>
      </w:r>
      <w:r w:rsidRPr="0001539D">
        <w:rPr>
          <w:sz w:val="22"/>
          <w:szCs w:val="21"/>
          <w:rtl/>
        </w:rPr>
        <w:t xml:space="preserve">אפי' עוסק בעבודה </w:t>
      </w:r>
      <w:r w:rsidRPr="0001539D">
        <w:rPr>
          <w:rStyle w:val="FootnoteReference"/>
          <w:sz w:val="22"/>
          <w:szCs w:val="21"/>
        </w:rPr>
        <w:footnoteReference w:id="404"/>
      </w:r>
      <w:r w:rsidRPr="0001539D">
        <w:rPr>
          <w:sz w:val="22"/>
          <w:szCs w:val="21"/>
          <w:rtl/>
        </w:rPr>
        <w:t xml:space="preserve">כל שבעת הימים אין הלינה </w:t>
      </w:r>
      <w:r w:rsidRPr="0001539D">
        <w:rPr>
          <w:rStyle w:val="FootnoteReference"/>
          <w:sz w:val="22"/>
          <w:szCs w:val="21"/>
        </w:rPr>
        <w:footnoteReference w:id="405"/>
      </w:r>
      <w:r w:rsidRPr="0001539D">
        <w:rPr>
          <w:sz w:val="22"/>
          <w:szCs w:val="21"/>
          <w:rtl/>
        </w:rPr>
        <w:t>פוסלת בקידוש ידים ורגלים.</w:t>
      </w:r>
    </w:p>
    <w:p w14:paraId="4EA48138" w14:textId="77777777" w:rsidR="00C37E34" w:rsidRPr="000223C9" w:rsidRDefault="00C37E34" w:rsidP="00C37E34">
      <w:pPr>
        <w:pStyle w:val="NormalWeb"/>
        <w:bidi/>
        <w:spacing w:before="0" w:beforeAutospacing="0" w:after="0" w:afterAutospacing="0" w:line="252" w:lineRule="auto"/>
        <w:ind w:hanging="187"/>
        <w:rPr>
          <w:rFonts w:ascii="Frank Ruehl CLM Medium" w:hAnsi="Frank Ruehl CLM Medium" w:cs="Frank Ruehl CLM Medium"/>
          <w:sz w:val="22"/>
          <w:szCs w:val="22"/>
          <w:rtl/>
        </w:rPr>
      </w:pPr>
    </w:p>
    <w:p w14:paraId="76367EF7" w14:textId="053784E7" w:rsidR="0060206A" w:rsidRDefault="0060206A" w:rsidP="00704549">
      <w:pPr>
        <w:pStyle w:val="Heading4"/>
        <w:rPr>
          <w:rtl/>
        </w:rPr>
      </w:pPr>
      <w:r>
        <w:rPr>
          <w:rFonts w:hint="cs"/>
          <w:rtl/>
        </w:rPr>
        <w:t xml:space="preserve">משנה </w:t>
      </w:r>
      <w:r w:rsidRPr="00C24B4C">
        <w:rPr>
          <w:rFonts w:hint="cs"/>
          <w:rtl/>
        </w:rPr>
        <w:t>ג</w:t>
      </w:r>
      <w:r>
        <w:rPr>
          <w:rFonts w:hint="cs"/>
          <w:rtl/>
        </w:rPr>
        <w:t xml:space="preserve"> </w:t>
      </w:r>
      <w:r w:rsidR="00D775F0">
        <w:rPr>
          <w:rFonts w:hint="cs"/>
          <w:rtl/>
        </w:rPr>
        <w:t>(2)</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310ADC" w:rsidRPr="00310ADC" w14:paraId="602598DC" w14:textId="196772A5" w:rsidTr="00B34DC7">
        <w:tc>
          <w:tcPr>
            <w:tcW w:w="4680" w:type="dxa"/>
          </w:tcPr>
          <w:p w14:paraId="4E71004E" w14:textId="150C05CE" w:rsidR="00310ADC" w:rsidRPr="00310ADC" w:rsidRDefault="00310ADC" w:rsidP="00CF3370">
            <w:pPr>
              <w:pStyle w:val="NormalWeb"/>
              <w:bidi/>
              <w:spacing w:before="0" w:beforeAutospacing="0" w:after="0" w:afterAutospacing="0" w:line="252" w:lineRule="auto"/>
              <w:rPr>
                <w:rFonts w:ascii="Frank Ruehl CLM Medium" w:hAnsi="Frank Ruehl CLM Medium" w:cs="Frank Ruehl CLM Medium"/>
                <w:sz w:val="22"/>
                <w:szCs w:val="22"/>
                <w:rtl/>
              </w:rPr>
            </w:pPr>
            <w:r w:rsidRPr="00310ADC">
              <w:rPr>
                <w:rFonts w:ascii="Frank Ruehl CLM Medium" w:hAnsi="Frank Ruehl CLM Medium" w:cs="Frank Ruehl CLM Medium" w:hint="cs"/>
                <w:sz w:val="22"/>
                <w:szCs w:val="22"/>
                <w:rtl/>
              </w:rPr>
              <w:t>חָמֵשׁ טְבִילוֹת</w:t>
            </w:r>
            <w:r w:rsidRPr="00310ADC">
              <w:rPr>
                <w:rStyle w:val="FootnoteReference"/>
                <w:rFonts w:ascii="Frank Ruehl CLM Medium" w:hAnsi="Frank Ruehl CLM Medium" w:cs="Frank Ruehl CLM Medium" w:hint="cs"/>
                <w:sz w:val="22"/>
                <w:szCs w:val="22"/>
                <w:rtl/>
              </w:rPr>
              <w:footnoteReference w:id="406"/>
            </w:r>
            <w:r w:rsidRPr="00310ADC">
              <w:rPr>
                <w:rFonts w:ascii="Frank Ruehl CLM Medium" w:hAnsi="Frank Ruehl CLM Medium" w:cs="Frank Ruehl CLM Medium" w:hint="cs"/>
                <w:sz w:val="22"/>
                <w:szCs w:val="22"/>
                <w:rtl/>
              </w:rPr>
              <w:t xml:space="preserve"> [טובל]</w:t>
            </w:r>
            <w:r w:rsidRPr="00310ADC">
              <w:rPr>
                <w:rStyle w:val="FootnoteReference"/>
                <w:rFonts w:ascii="Frank Ruehl CLM Medium" w:hAnsi="Frank Ruehl CLM Medium" w:cs="Frank Ruehl CLM Medium" w:hint="cs"/>
                <w:sz w:val="22"/>
                <w:szCs w:val="22"/>
                <w:rtl/>
              </w:rPr>
              <w:footnoteReference w:id="407"/>
            </w:r>
            <w:r w:rsidRPr="00310ADC">
              <w:rPr>
                <w:rFonts w:ascii="Frank Ruehl CLM Medium" w:hAnsi="Frank Ruehl CLM Medium" w:cs="Frank Ruehl CLM Medium" w:hint="cs"/>
                <w:sz w:val="22"/>
                <w:szCs w:val="22"/>
                <w:rtl/>
              </w:rPr>
              <w:t xml:space="preserve"> בּוֹ בַיּוֹם, </w:t>
            </w:r>
            <w:r w:rsidRPr="00310ADC">
              <w:rPr>
                <w:rFonts w:ascii="Frank Ruehl CLM Medium" w:hAnsi="Frank Ruehl CLM Medium" w:cs="Frank Ruehl CLM Medium" w:hint="cs"/>
                <w:sz w:val="22"/>
                <w:szCs w:val="22"/>
                <w:rtl/>
              </w:rPr>
              <w:br/>
              <w:t xml:space="preserve">וְכֻלָּם בַּקֹּדֶשׁ בְּבֵית הַפַּרְוָה, </w:t>
            </w:r>
            <w:r w:rsidRPr="00310ADC">
              <w:rPr>
                <w:rFonts w:ascii="Frank Ruehl CLM Medium" w:hAnsi="Frank Ruehl CLM Medium" w:cs="Frank Ruehl CLM Medium" w:hint="cs"/>
                <w:sz w:val="22"/>
                <w:szCs w:val="22"/>
                <w:rtl/>
              </w:rPr>
              <w:br/>
              <w:t>חוּץ מִזּוֹ בִלְבָד.</w:t>
            </w:r>
          </w:p>
        </w:tc>
        <w:tc>
          <w:tcPr>
            <w:tcW w:w="4680" w:type="dxa"/>
          </w:tcPr>
          <w:p w14:paraId="30A5D399" w14:textId="3AD584D5" w:rsidR="00310ADC" w:rsidRPr="00570AB1" w:rsidRDefault="00310ADC" w:rsidP="00570AB1">
            <w:pPr>
              <w:bidi/>
              <w:ind w:left="293" w:hanging="265"/>
              <w:rPr>
                <w:sz w:val="22"/>
                <w:szCs w:val="21"/>
                <w:rtl/>
              </w:rPr>
            </w:pPr>
            <w:r w:rsidRPr="0001539D">
              <w:rPr>
                <w:color w:val="EE0000"/>
                <w:sz w:val="22"/>
                <w:szCs w:val="21"/>
                <w:rtl/>
              </w:rPr>
              <w:t>כ</w:t>
            </w:r>
            <w:r w:rsidR="00726328">
              <w:rPr>
                <w:rFonts w:hint="cs"/>
                <w:color w:val="EE0000"/>
                <w:sz w:val="22"/>
                <w:szCs w:val="21"/>
                <w:vertAlign w:val="subscript"/>
                <w:rtl/>
              </w:rPr>
              <w:t>1</w:t>
            </w:r>
            <w:r w:rsidRPr="0001539D">
              <w:rPr>
                <w:color w:val="EE0000"/>
                <w:sz w:val="22"/>
                <w:szCs w:val="21"/>
                <w:rtl/>
              </w:rPr>
              <w:tab/>
            </w:r>
            <w:r w:rsidRPr="00EC2AA0">
              <w:rPr>
                <w:b/>
                <w:bCs/>
                <w:sz w:val="22"/>
                <w:szCs w:val="21"/>
                <w:rtl/>
              </w:rPr>
              <w:t>חמש טבילות</w:t>
            </w:r>
            <w:r w:rsidRPr="0001539D">
              <w:rPr>
                <w:sz w:val="22"/>
                <w:szCs w:val="21"/>
                <w:rtl/>
              </w:rPr>
              <w:t xml:space="preserve"> היו </w:t>
            </w:r>
            <w:r w:rsidRPr="0001539D">
              <w:rPr>
                <w:rStyle w:val="FootnoteReference"/>
                <w:sz w:val="22"/>
                <w:szCs w:val="21"/>
              </w:rPr>
              <w:footnoteReference w:id="408"/>
            </w:r>
            <w:r w:rsidRPr="0001539D">
              <w:rPr>
                <w:sz w:val="22"/>
                <w:szCs w:val="21"/>
                <w:rtl/>
              </w:rPr>
              <w:t xml:space="preserve">שם </w:t>
            </w:r>
            <w:r w:rsidRPr="0001539D">
              <w:rPr>
                <w:rStyle w:val="FootnoteReference"/>
                <w:sz w:val="22"/>
                <w:szCs w:val="21"/>
              </w:rPr>
              <w:footnoteReference w:id="409"/>
            </w:r>
            <w:r w:rsidRPr="0001539D">
              <w:rPr>
                <w:sz w:val="22"/>
                <w:szCs w:val="21"/>
                <w:rtl/>
              </w:rPr>
              <w:t>באותו ה</w:t>
            </w:r>
            <w:r w:rsidRPr="00EC2AA0">
              <w:rPr>
                <w:b/>
                <w:bCs/>
                <w:sz w:val="22"/>
                <w:szCs w:val="21"/>
                <w:rtl/>
              </w:rPr>
              <w:t>יום</w:t>
            </w:r>
            <w:r w:rsidRPr="0001539D">
              <w:rPr>
                <w:sz w:val="22"/>
                <w:szCs w:val="21"/>
                <w:rtl/>
              </w:rPr>
              <w:t xml:space="preserve">, </w:t>
            </w:r>
            <w:r w:rsidRPr="0001539D">
              <w:rPr>
                <w:rStyle w:val="FootnoteReference"/>
                <w:sz w:val="22"/>
                <w:szCs w:val="21"/>
              </w:rPr>
              <w:footnoteReference w:id="410"/>
            </w:r>
            <w:r w:rsidRPr="002F7645">
              <w:rPr>
                <w:b/>
                <w:bCs/>
                <w:sz w:val="22"/>
                <w:szCs w:val="21"/>
                <w:rtl/>
              </w:rPr>
              <w:t xml:space="preserve">כולם </w:t>
            </w:r>
            <w:r w:rsidRPr="002F7645">
              <w:rPr>
                <w:rStyle w:val="FootnoteReference"/>
                <w:b/>
                <w:bCs/>
                <w:sz w:val="22"/>
                <w:szCs w:val="21"/>
              </w:rPr>
              <w:footnoteReference w:id="411"/>
            </w:r>
            <w:r w:rsidRPr="002F7645">
              <w:rPr>
                <w:b/>
                <w:bCs/>
                <w:sz w:val="22"/>
                <w:szCs w:val="21"/>
                <w:rtl/>
              </w:rPr>
              <w:t xml:space="preserve">בקודש, </w:t>
            </w:r>
            <w:r w:rsidRPr="002F7645">
              <w:rPr>
                <w:rStyle w:val="FootnoteReference"/>
                <w:b/>
                <w:bCs/>
                <w:sz w:val="22"/>
                <w:szCs w:val="21"/>
              </w:rPr>
              <w:footnoteReference w:id="412"/>
            </w:r>
            <w:r w:rsidRPr="002F7645">
              <w:rPr>
                <w:b/>
                <w:bCs/>
                <w:sz w:val="22"/>
                <w:szCs w:val="21"/>
                <w:rtl/>
              </w:rPr>
              <w:t xml:space="preserve">בבית </w:t>
            </w:r>
            <w:r w:rsidRPr="002F7645">
              <w:rPr>
                <w:rStyle w:val="FootnoteReference"/>
                <w:b/>
                <w:bCs/>
                <w:sz w:val="22"/>
                <w:szCs w:val="21"/>
              </w:rPr>
              <w:footnoteReference w:id="413"/>
            </w:r>
            <w:r w:rsidRPr="002F7645">
              <w:rPr>
                <w:b/>
                <w:bCs/>
                <w:sz w:val="22"/>
                <w:szCs w:val="21"/>
                <w:rtl/>
              </w:rPr>
              <w:t>הפרוה, חוץ</w:t>
            </w:r>
            <w:r w:rsidRPr="0001539D">
              <w:rPr>
                <w:sz w:val="22"/>
                <w:szCs w:val="21"/>
                <w:rtl/>
              </w:rPr>
              <w:t xml:space="preserve"> </w:t>
            </w:r>
            <w:r w:rsidRPr="0001539D">
              <w:rPr>
                <w:rStyle w:val="FootnoteReference"/>
                <w:sz w:val="22"/>
                <w:szCs w:val="21"/>
              </w:rPr>
              <w:footnoteReference w:id="414"/>
            </w:r>
            <w:r w:rsidRPr="0001539D">
              <w:rPr>
                <w:sz w:val="22"/>
                <w:szCs w:val="21"/>
                <w:rtl/>
              </w:rPr>
              <w:t xml:space="preserve">מן הראשונה שהיתה בחול, </w:t>
            </w:r>
            <w:r w:rsidRPr="0001539D">
              <w:rPr>
                <w:rStyle w:val="FootnoteReference"/>
                <w:sz w:val="22"/>
                <w:szCs w:val="21"/>
              </w:rPr>
              <w:footnoteReference w:id="415"/>
            </w:r>
            <w:r w:rsidRPr="0001539D">
              <w:rPr>
                <w:sz w:val="22"/>
                <w:szCs w:val="21"/>
                <w:rtl/>
              </w:rPr>
              <w:t xml:space="preserve">על שער המים, </w:t>
            </w:r>
            <w:r w:rsidRPr="0001539D">
              <w:rPr>
                <w:rStyle w:val="FootnoteReference"/>
                <w:sz w:val="22"/>
                <w:szCs w:val="21"/>
              </w:rPr>
              <w:footnoteReference w:id="416"/>
            </w:r>
            <w:r w:rsidRPr="0001539D">
              <w:rPr>
                <w:sz w:val="22"/>
                <w:szCs w:val="21"/>
                <w:rtl/>
              </w:rPr>
              <w:t xml:space="preserve">ובצד לשכתו היתה. </w:t>
            </w:r>
          </w:p>
        </w:tc>
      </w:tr>
    </w:tbl>
    <w:p w14:paraId="76016E8D" w14:textId="77777777" w:rsidR="0060206A" w:rsidRDefault="0060206A" w:rsidP="00704549">
      <w:pPr>
        <w:pStyle w:val="Heading4"/>
        <w:rPr>
          <w:rtl/>
        </w:rPr>
      </w:pPr>
      <w:r>
        <w:rPr>
          <w:rFonts w:hint="cs"/>
          <w:rtl/>
        </w:rPr>
        <w:t xml:space="preserve">משנה </w:t>
      </w:r>
      <w:r w:rsidRPr="00C24B4C">
        <w:rPr>
          <w:rFonts w:hint="cs"/>
          <w:rtl/>
        </w:rPr>
        <w:t>ד</w:t>
      </w:r>
      <w:r>
        <w:rPr>
          <w:rFonts w:hint="cs"/>
          <w:rtl/>
        </w:rPr>
        <w:t xml:space="preserve"> </w:t>
      </w:r>
    </w:p>
    <w:p w14:paraId="2FFB164D"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פֵּרְסוּ סָדִין שֶׁלַּבּוּץ בֵּינוֹ לְבֵין הָעָם. </w:t>
      </w:r>
      <w:r w:rsidRPr="00C24B4C">
        <w:rPr>
          <w:rFonts w:ascii="Frank Ruehl CLM Medium" w:hAnsi="Frank Ruehl CLM Medium" w:cs="Frank Ruehl CLM Medium" w:hint="cs"/>
          <w:sz w:val="22"/>
          <w:szCs w:val="22"/>
          <w:rtl/>
        </w:rPr>
        <w:br/>
        <w:t>קִדֵּשׁ יָדָיו וְרַגְלָיו וּפָשַׁט</w:t>
      </w:r>
      <w:r w:rsidRPr="00C24B4C">
        <w:rPr>
          <w:rStyle w:val="FootnoteReference"/>
          <w:rFonts w:ascii="Frank Ruehl CLM Medium" w:hAnsi="Frank Ruehl CLM Medium" w:cs="Frank Ruehl CLM Medium" w:hint="cs"/>
          <w:sz w:val="22"/>
          <w:szCs w:val="22"/>
          <w:rtl/>
        </w:rPr>
        <w:footnoteReference w:id="417"/>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יָרַד וְטָבַל, עָלָה וְנִסְתַּפַּג. </w:t>
      </w:r>
      <w:r w:rsidRPr="00C24B4C">
        <w:rPr>
          <w:rFonts w:ascii="Frank Ruehl CLM Medium" w:hAnsi="Frank Ruehl CLM Medium" w:cs="Frank Ruehl CLM Medium" w:hint="cs"/>
          <w:sz w:val="22"/>
          <w:szCs w:val="22"/>
          <w:rtl/>
        </w:rPr>
        <w:br/>
        <w:t xml:space="preserve">הֵבִיאוּ לוֹ בִגְדֵי זָהָב וְלָבַשׁ, </w:t>
      </w:r>
      <w:r w:rsidRPr="00C24B4C">
        <w:rPr>
          <w:rFonts w:ascii="Frank Ruehl CLM Medium" w:hAnsi="Frank Ruehl CLM Medium" w:cs="Frank Ruehl CLM Medium" w:hint="cs"/>
          <w:sz w:val="22"/>
          <w:szCs w:val="22"/>
          <w:rtl/>
        </w:rPr>
        <w:br/>
        <w:t>קִדֵּשׁ</w:t>
      </w:r>
      <w:r w:rsidRPr="00C24B4C">
        <w:rPr>
          <w:rStyle w:val="FootnoteReference"/>
          <w:rFonts w:ascii="Frank Ruehl CLM Medium" w:hAnsi="Frank Ruehl CLM Medium" w:cs="Frank Ruehl CLM Medium" w:hint="cs"/>
          <w:sz w:val="22"/>
          <w:szCs w:val="22"/>
          <w:rtl/>
        </w:rPr>
        <w:footnoteReference w:id="418"/>
      </w:r>
      <w:r w:rsidRPr="00C24B4C">
        <w:rPr>
          <w:rFonts w:ascii="Frank Ruehl CLM Medium" w:hAnsi="Frank Ruehl CLM Medium" w:cs="Frank Ruehl CLM Medium" w:hint="cs"/>
          <w:sz w:val="22"/>
          <w:szCs w:val="22"/>
          <w:rtl/>
        </w:rPr>
        <w:t xml:space="preserve"> יָדָיו וְרַגְלָיו.</w:t>
      </w:r>
    </w:p>
    <w:p w14:paraId="4E936435" w14:textId="02D48C25"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הֵבִיאוּ לוֹ אֶת הַתָּמִיד. </w:t>
      </w:r>
      <w:r w:rsidRPr="00C24B4C">
        <w:rPr>
          <w:rFonts w:ascii="Frank Ruehl CLM Medium" w:hAnsi="Frank Ruehl CLM Medium" w:cs="Frank Ruehl CLM Medium" w:hint="cs"/>
          <w:sz w:val="22"/>
          <w:szCs w:val="22"/>
          <w:rtl/>
        </w:rPr>
        <w:br/>
        <w:t>קְרָצוֹ</w:t>
      </w:r>
      <w:r w:rsidRPr="00C24B4C">
        <w:rPr>
          <w:rStyle w:val="FootnoteReference"/>
          <w:rFonts w:ascii="Frank Ruehl CLM Medium" w:hAnsi="Frank Ruehl CLM Medium" w:cs="Frank Ruehl CLM Medium" w:hint="cs"/>
          <w:sz w:val="22"/>
          <w:szCs w:val="22"/>
          <w:rtl/>
        </w:rPr>
        <w:footnoteReference w:id="419"/>
      </w:r>
      <w:r w:rsidRPr="00C24B4C">
        <w:rPr>
          <w:rFonts w:ascii="Frank Ruehl CLM Medium" w:hAnsi="Frank Ruehl CLM Medium" w:cs="Frank Ruehl CLM Medium" w:hint="cs"/>
          <w:sz w:val="22"/>
          <w:szCs w:val="22"/>
          <w:rtl/>
        </w:rPr>
        <w:t>, וּמֵרֵק אַחֵר</w:t>
      </w:r>
      <w:r w:rsidRPr="00C24B4C">
        <w:rPr>
          <w:rStyle w:val="FootnoteReference"/>
          <w:rFonts w:ascii="Frank Ruehl CLM Medium" w:hAnsi="Frank Ruehl CLM Medium" w:cs="Frank Ruehl CLM Medium" w:hint="cs"/>
          <w:sz w:val="22"/>
          <w:szCs w:val="22"/>
          <w:rtl/>
        </w:rPr>
        <w:footnoteReference w:id="420"/>
      </w:r>
      <w:r w:rsidRPr="00C24B4C">
        <w:rPr>
          <w:rFonts w:ascii="Frank Ruehl CLM Medium" w:hAnsi="Frank Ruehl CLM Medium" w:cs="Frank Ruehl CLM Medium" w:hint="cs"/>
          <w:sz w:val="22"/>
          <w:szCs w:val="22"/>
          <w:rtl/>
        </w:rPr>
        <w:t xml:space="preserve"> שְׁחִיטָה עַל יָדוֹ, </w:t>
      </w:r>
      <w:r w:rsidRPr="00C24B4C">
        <w:rPr>
          <w:rFonts w:ascii="Frank Ruehl CLM Medium" w:hAnsi="Frank Ruehl CLM Medium" w:cs="Frank Ruehl CLM Medium" w:hint="cs"/>
          <w:sz w:val="22"/>
          <w:szCs w:val="22"/>
          <w:rtl/>
        </w:rPr>
        <w:br/>
        <w:t xml:space="preserve">וְקִבֵּל אֶת הַדָּם וּזְרָקוֹ. </w:t>
      </w:r>
      <w:r w:rsidRPr="00C24B4C">
        <w:rPr>
          <w:rFonts w:ascii="Frank Ruehl CLM Medium" w:hAnsi="Frank Ruehl CLM Medium" w:cs="Frank Ruehl CLM Medium" w:hint="cs"/>
          <w:sz w:val="22"/>
          <w:szCs w:val="22"/>
          <w:rtl/>
        </w:rPr>
        <w:br/>
        <w:t>נִכְנַס לְהַקְטִיר</w:t>
      </w:r>
      <w:r w:rsidRPr="00C24B4C">
        <w:rPr>
          <w:rStyle w:val="FootnoteReference"/>
          <w:rFonts w:ascii="Frank Ruehl CLM Medium" w:hAnsi="Frank Ruehl CLM Medium" w:cs="Frank Ruehl CLM Medium" w:hint="cs"/>
          <w:sz w:val="22"/>
          <w:szCs w:val="22"/>
          <w:rtl/>
        </w:rPr>
        <w:footnoteReference w:id="421"/>
      </w:r>
      <w:r w:rsidRPr="00C24B4C">
        <w:rPr>
          <w:rFonts w:ascii="Frank Ruehl CLM Medium" w:hAnsi="Frank Ruehl CLM Medium" w:cs="Frank Ruehl CLM Medium" w:hint="cs"/>
          <w:sz w:val="22"/>
          <w:szCs w:val="22"/>
          <w:rtl/>
        </w:rPr>
        <w:t xml:space="preserve"> וּלְהֵטִיב אֶת הַנֵּרוֹת, </w:t>
      </w:r>
      <w:r w:rsidRPr="00C24B4C">
        <w:rPr>
          <w:rFonts w:ascii="Frank Ruehl CLM Medium" w:hAnsi="Frank Ruehl CLM Medium" w:cs="Frank Ruehl CLM Medium" w:hint="cs"/>
          <w:sz w:val="22"/>
          <w:szCs w:val="22"/>
          <w:rtl/>
        </w:rPr>
        <w:br/>
        <w:t>לְהַקְרִיב</w:t>
      </w:r>
      <w:r w:rsidRPr="00C24B4C">
        <w:rPr>
          <w:rStyle w:val="FootnoteReference"/>
          <w:rFonts w:ascii="Frank Ruehl CLM Medium" w:hAnsi="Frank Ruehl CLM Medium" w:cs="Frank Ruehl CLM Medium" w:hint="cs"/>
          <w:sz w:val="22"/>
          <w:szCs w:val="22"/>
          <w:rtl/>
        </w:rPr>
        <w:footnoteReference w:id="422"/>
      </w:r>
      <w:r w:rsidRPr="00C24B4C">
        <w:rPr>
          <w:rFonts w:ascii="Frank Ruehl CLM Medium" w:hAnsi="Frank Ruehl CLM Medium" w:cs="Frank Ruehl CLM Medium" w:hint="cs"/>
          <w:sz w:val="22"/>
          <w:szCs w:val="22"/>
          <w:rtl/>
        </w:rPr>
        <w:t xml:space="preserve"> אֶת הָרֹאשׁ וְאֶת הָאֵבָרִים </w:t>
      </w:r>
      <w:r w:rsidRPr="00C24B4C">
        <w:rPr>
          <w:rFonts w:ascii="Frank Ruehl CLM Medium" w:hAnsi="Frank Ruehl CLM Medium" w:cs="Frank Ruehl CLM Medium" w:hint="cs"/>
          <w:sz w:val="22"/>
          <w:szCs w:val="22"/>
          <w:rtl/>
        </w:rPr>
        <w:br/>
        <w:t>וְאֶת הַחֲבִתִּים וְאֶת הַיַּיִן.</w:t>
      </w:r>
    </w:p>
    <w:p w14:paraId="0778361A" w14:textId="77777777" w:rsidR="0060206A" w:rsidRPr="00C24B4C" w:rsidRDefault="0060206A" w:rsidP="00704549">
      <w:pPr>
        <w:pStyle w:val="Heading4"/>
        <w:rPr>
          <w:rtl/>
        </w:rPr>
      </w:pPr>
      <w:r w:rsidRPr="00C24B4C">
        <w:rPr>
          <w:rFonts w:hint="cs"/>
          <w:rtl/>
        </w:rPr>
        <w:t>משנה ה</w:t>
      </w:r>
      <w:r w:rsidRPr="00C24B4C">
        <w:rPr>
          <w:rFonts w:hint="cs"/>
        </w:rPr>
        <w:t xml:space="preserve"> </w:t>
      </w:r>
    </w:p>
    <w:p w14:paraId="5806564A" w14:textId="77777777" w:rsidR="00570AB1"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 xml:space="preserve">קְטֹרֶת שֶׁלַּשַּׁחַר הָיְתָה קְרֵבָה בֵין הַדָּם לָאֵבָרִים. </w:t>
      </w:r>
      <w:r w:rsidRPr="00C24B4C">
        <w:rPr>
          <w:rFonts w:ascii="Frank Ruehl CLM Medium" w:hAnsi="Frank Ruehl CLM Medium" w:cs="Frank Ruehl CLM Medium" w:hint="cs"/>
          <w:sz w:val="22"/>
          <w:szCs w:val="22"/>
          <w:rtl/>
        </w:rPr>
        <w:br/>
        <w:t>שֶׁלְּבֵין</w:t>
      </w:r>
      <w:r w:rsidRPr="00C24B4C">
        <w:rPr>
          <w:rStyle w:val="FootnoteReference"/>
          <w:rFonts w:ascii="Frank Ruehl CLM Medium" w:hAnsi="Frank Ruehl CLM Medium" w:cs="Frank Ruehl CLM Medium" w:hint="cs"/>
          <w:sz w:val="22"/>
          <w:szCs w:val="22"/>
          <w:rtl/>
        </w:rPr>
        <w:footnoteReference w:id="423"/>
      </w:r>
      <w:r w:rsidRPr="00C24B4C">
        <w:rPr>
          <w:rFonts w:ascii="Frank Ruehl CLM Medium" w:hAnsi="Frank Ruehl CLM Medium" w:cs="Frank Ruehl CLM Medium" w:hint="cs"/>
          <w:sz w:val="22"/>
          <w:szCs w:val="22"/>
          <w:rtl/>
        </w:rPr>
        <w:t xml:space="preserve"> הָעַרְבַּיִם הָיְתָה קְרֵבָה בֵין אֵבָרִים לַנְּסָכִים. </w:t>
      </w:r>
      <w:r w:rsidRPr="00C24B4C">
        <w:rPr>
          <w:rFonts w:ascii="Frank Ruehl CLM Medium" w:hAnsi="Frank Ruehl CLM Medium" w:cs="Frank Ruehl CLM Medium" w:hint="cs"/>
          <w:sz w:val="22"/>
          <w:szCs w:val="22"/>
          <w:rtl/>
        </w:rPr>
        <w:br/>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4733"/>
      </w:tblGrid>
      <w:tr w:rsidR="00570AB1" w:rsidRPr="00C24B4C" w14:paraId="76A0BB21" w14:textId="7E0863D4" w:rsidTr="00B34DC7">
        <w:tc>
          <w:tcPr>
            <w:tcW w:w="8125" w:type="dxa"/>
          </w:tcPr>
          <w:p w14:paraId="0333D5E1" w14:textId="77777777" w:rsidR="00570AB1" w:rsidRPr="00C24B4C" w:rsidRDefault="00570AB1" w:rsidP="00276874">
            <w:pPr>
              <w:pStyle w:val="NormalWeb"/>
              <w:bidi/>
              <w:spacing w:before="0" w:beforeAutospacing="0" w:after="0" w:afterAutospacing="0" w:line="252" w:lineRule="auto"/>
              <w:rPr>
                <w:rFonts w:ascii="Frank Ruehl CLM Medium" w:hAnsi="Frank Ruehl CLM Medium" w:cs="Frank Ruehl CLM Medium"/>
                <w:sz w:val="22"/>
                <w:szCs w:val="22"/>
                <w:rtl/>
              </w:rPr>
            </w:pPr>
            <w:r w:rsidRPr="00570AB1">
              <w:rPr>
                <w:rFonts w:ascii="Frank Ruehl CLM Medium" w:hAnsi="Frank Ruehl CLM Medium" w:cs="Frank Ruehl CLM Medium" w:hint="cs"/>
                <w:sz w:val="22"/>
                <w:szCs w:val="22"/>
                <w:rtl/>
              </w:rPr>
              <w:t>אִם הָיָה כֹהֵן גָּדוֹל זָקֵן אוֹ אַסְטְנֵס</w:t>
            </w:r>
            <w:r w:rsidRPr="00570AB1">
              <w:rPr>
                <w:rStyle w:val="FootnoteReference"/>
                <w:rFonts w:ascii="Frank Ruehl CLM Medium" w:hAnsi="Frank Ruehl CLM Medium" w:cs="Frank Ruehl CLM Medium" w:hint="cs"/>
                <w:sz w:val="22"/>
                <w:szCs w:val="22"/>
                <w:rtl/>
              </w:rPr>
              <w:footnoteReference w:id="424"/>
            </w:r>
            <w:r w:rsidRPr="00570AB1">
              <w:rPr>
                <w:rFonts w:ascii="Frank Ruehl CLM Medium" w:hAnsi="Frank Ruehl CLM Medium" w:cs="Frank Ruehl CLM Medium" w:hint="cs"/>
                <w:sz w:val="22"/>
                <w:szCs w:val="22"/>
                <w:rtl/>
              </w:rPr>
              <w:t xml:space="preserve">, </w:t>
            </w:r>
            <w:r w:rsidRPr="00570AB1">
              <w:rPr>
                <w:rFonts w:ascii="Frank Ruehl CLM Medium" w:hAnsi="Frank Ruehl CLM Medium" w:cs="Frank Ruehl CLM Medium" w:hint="cs"/>
                <w:sz w:val="22"/>
                <w:szCs w:val="22"/>
                <w:rtl/>
              </w:rPr>
              <w:br/>
              <w:t>מְחַמִּים לוֹ חַמִּים וּמְטִילִים לְתוֹךְ הַצּוֹנִים</w:t>
            </w:r>
            <w:r w:rsidRPr="00570AB1">
              <w:rPr>
                <w:rStyle w:val="FootnoteReference"/>
                <w:rFonts w:ascii="Frank Ruehl CLM Medium" w:hAnsi="Frank Ruehl CLM Medium" w:cs="Frank Ruehl CLM Medium" w:hint="cs"/>
                <w:sz w:val="22"/>
                <w:szCs w:val="22"/>
                <w:rtl/>
              </w:rPr>
              <w:footnoteReference w:id="425"/>
            </w:r>
            <w:r w:rsidRPr="00570AB1">
              <w:rPr>
                <w:rFonts w:ascii="Frank Ruehl CLM Medium" w:hAnsi="Frank Ruehl CLM Medium" w:cs="Frank Ruehl CLM Medium" w:hint="cs"/>
                <w:sz w:val="22"/>
                <w:szCs w:val="22"/>
                <w:rtl/>
              </w:rPr>
              <w:t xml:space="preserve">, </w:t>
            </w:r>
            <w:r w:rsidRPr="00570AB1">
              <w:rPr>
                <w:rFonts w:ascii="Frank Ruehl CLM Medium" w:hAnsi="Frank Ruehl CLM Medium" w:cs="Frank Ruehl CLM Medium" w:hint="cs"/>
                <w:sz w:val="22"/>
                <w:szCs w:val="22"/>
                <w:rtl/>
              </w:rPr>
              <w:br/>
              <w:t>בִּשְׁבִיל</w:t>
            </w:r>
            <w:r w:rsidRPr="00570AB1">
              <w:rPr>
                <w:rStyle w:val="FootnoteReference"/>
                <w:rFonts w:ascii="Frank Ruehl CLM Medium" w:hAnsi="Frank Ruehl CLM Medium" w:cs="Frank Ruehl CLM Medium" w:hint="cs"/>
                <w:sz w:val="22"/>
                <w:szCs w:val="22"/>
                <w:rtl/>
              </w:rPr>
              <w:footnoteReference w:id="426"/>
            </w:r>
            <w:r w:rsidRPr="00570AB1">
              <w:rPr>
                <w:rFonts w:ascii="Frank Ruehl CLM Medium" w:hAnsi="Frank Ruehl CLM Medium" w:cs="Frank Ruehl CLM Medium" w:hint="cs"/>
                <w:sz w:val="22"/>
                <w:szCs w:val="22"/>
                <w:rtl/>
              </w:rPr>
              <w:t xml:space="preserve"> שֶׁתָּפוּג צִנָּתָם.</w:t>
            </w:r>
          </w:p>
        </w:tc>
        <w:tc>
          <w:tcPr>
            <w:tcW w:w="8012" w:type="dxa"/>
          </w:tcPr>
          <w:p w14:paraId="22EABC4C" w14:textId="58343762" w:rsidR="00570AB1" w:rsidRPr="00DA1AC8" w:rsidRDefault="00570AB1" w:rsidP="00617FEC">
            <w:pPr>
              <w:bidi/>
              <w:ind w:left="293" w:hanging="265"/>
              <w:rPr>
                <w:color w:val="EE0000"/>
                <w:sz w:val="22"/>
                <w:szCs w:val="21"/>
                <w:rtl/>
              </w:rPr>
            </w:pPr>
            <w:r w:rsidRPr="0001539D">
              <w:rPr>
                <w:color w:val="EE0000"/>
                <w:sz w:val="22"/>
                <w:szCs w:val="21"/>
                <w:rtl/>
              </w:rPr>
              <w:t>כ</w:t>
            </w:r>
            <w:r w:rsidRPr="00726328">
              <w:rPr>
                <w:rFonts w:hint="cs"/>
                <w:color w:val="EE0000"/>
                <w:sz w:val="22"/>
                <w:szCs w:val="21"/>
                <w:vertAlign w:val="subscript"/>
                <w:rtl/>
              </w:rPr>
              <w:t>2</w:t>
            </w:r>
            <w:r w:rsidRPr="0001539D">
              <w:rPr>
                <w:color w:val="EE0000"/>
                <w:sz w:val="22"/>
                <w:szCs w:val="21"/>
                <w:rtl/>
              </w:rPr>
              <w:tab/>
            </w:r>
            <w:r w:rsidRPr="0001539D">
              <w:rPr>
                <w:sz w:val="22"/>
                <w:szCs w:val="21"/>
                <w:rtl/>
              </w:rPr>
              <w:t xml:space="preserve">ר' יהודה או' </w:t>
            </w:r>
            <w:r w:rsidRPr="0001539D">
              <w:rPr>
                <w:rStyle w:val="FootnoteReference"/>
                <w:sz w:val="22"/>
                <w:szCs w:val="21"/>
              </w:rPr>
              <w:footnoteReference w:id="427"/>
            </w:r>
            <w:r w:rsidRPr="0001539D">
              <w:rPr>
                <w:sz w:val="22"/>
                <w:szCs w:val="21"/>
                <w:rtl/>
              </w:rPr>
              <w:t xml:space="preserve">עששית של ברזל היו מרתיחין מערב יום </w:t>
            </w:r>
            <w:r w:rsidRPr="0001539D">
              <w:rPr>
                <w:rStyle w:val="FootnoteReference"/>
                <w:sz w:val="22"/>
                <w:szCs w:val="21"/>
              </w:rPr>
              <w:footnoteReference w:id="428"/>
            </w:r>
            <w:r w:rsidRPr="0001539D">
              <w:rPr>
                <w:sz w:val="22"/>
                <w:szCs w:val="21"/>
                <w:rtl/>
              </w:rPr>
              <w:t>הכפורים ומטילין לתוך</w:t>
            </w:r>
            <w:r w:rsidRPr="007A25FA">
              <w:rPr>
                <w:b/>
                <w:bCs/>
                <w:sz w:val="22"/>
                <w:szCs w:val="21"/>
                <w:rtl/>
              </w:rPr>
              <w:t xml:space="preserve"> </w:t>
            </w:r>
            <w:r w:rsidRPr="007A25FA">
              <w:rPr>
                <w:rStyle w:val="FootnoteReference"/>
                <w:b/>
                <w:bCs/>
                <w:sz w:val="22"/>
                <w:szCs w:val="21"/>
              </w:rPr>
              <w:footnoteReference w:id="429"/>
            </w:r>
            <w:r w:rsidRPr="007A25FA">
              <w:rPr>
                <w:b/>
                <w:bCs/>
                <w:sz w:val="22"/>
                <w:szCs w:val="21"/>
                <w:rtl/>
              </w:rPr>
              <w:t xml:space="preserve">הצונן, </w:t>
            </w:r>
            <w:r w:rsidRPr="007A25FA">
              <w:rPr>
                <w:rStyle w:val="FootnoteReference"/>
                <w:b/>
                <w:bCs/>
                <w:sz w:val="22"/>
                <w:szCs w:val="21"/>
              </w:rPr>
              <w:footnoteReference w:id="430"/>
            </w:r>
            <w:r w:rsidRPr="007A25FA">
              <w:rPr>
                <w:b/>
                <w:bCs/>
                <w:sz w:val="22"/>
                <w:szCs w:val="21"/>
                <w:rtl/>
              </w:rPr>
              <w:t xml:space="preserve">בשביל </w:t>
            </w:r>
            <w:r w:rsidRPr="007A25FA">
              <w:rPr>
                <w:rStyle w:val="FootnoteReference"/>
                <w:b/>
                <w:bCs/>
                <w:sz w:val="22"/>
                <w:szCs w:val="21"/>
              </w:rPr>
              <w:footnoteReference w:id="431"/>
            </w:r>
            <w:r w:rsidRPr="007A25FA">
              <w:rPr>
                <w:b/>
                <w:bCs/>
                <w:sz w:val="22"/>
                <w:szCs w:val="21"/>
                <w:rtl/>
              </w:rPr>
              <w:t>שתפוג צינתן</w:t>
            </w:r>
            <w:r w:rsidRPr="0001539D">
              <w:rPr>
                <w:sz w:val="22"/>
                <w:szCs w:val="21"/>
                <w:rtl/>
              </w:rPr>
              <w:t>.</w:t>
            </w:r>
          </w:p>
        </w:tc>
      </w:tr>
    </w:tbl>
    <w:p w14:paraId="29C025B0" w14:textId="6B4CFA86"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4B72AB27" w14:textId="77777777" w:rsidR="0060206A" w:rsidRPr="00C24B4C" w:rsidRDefault="0060206A" w:rsidP="00704549">
      <w:pPr>
        <w:pStyle w:val="Heading4"/>
        <w:rPr>
          <w:rtl/>
        </w:rPr>
      </w:pPr>
      <w:r w:rsidRPr="00C24B4C">
        <w:rPr>
          <w:rFonts w:hint="cs"/>
          <w:rtl/>
        </w:rPr>
        <w:t>משנה ו</w:t>
      </w:r>
      <w:r w:rsidRPr="00C24B4C">
        <w:rPr>
          <w:rFonts w:hint="cs"/>
        </w:rPr>
        <w:t xml:space="preserve"> </w:t>
      </w:r>
    </w:p>
    <w:p w14:paraId="091CC552"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ז</w:t>
      </w:r>
      <w:r w:rsidRPr="00C24B4C">
        <w:rPr>
          <w:rFonts w:ascii="Frank Ruehl CLM Medium" w:hAnsi="Frank Ruehl CLM Medium" w:cs="Frank Ruehl CLM Medium" w:hint="cs"/>
          <w:sz w:val="22"/>
          <w:szCs w:val="22"/>
          <w:rtl/>
        </w:rPr>
        <w:tab/>
        <w:t xml:space="preserve">הֱבִיאוּהוּ לְבֵית הַפַּרְוָה, </w:t>
      </w:r>
      <w:r w:rsidRPr="00C24B4C">
        <w:rPr>
          <w:rFonts w:ascii="Frank Ruehl CLM Medium" w:hAnsi="Frank Ruehl CLM Medium" w:cs="Frank Ruehl CLM Medium" w:hint="cs"/>
          <w:sz w:val="22"/>
          <w:szCs w:val="22"/>
          <w:rtl/>
        </w:rPr>
        <w:br/>
        <w:t>וּבַקֹּדֶשׁ הָיָתָה</w:t>
      </w:r>
      <w:r w:rsidRPr="00C24B4C">
        <w:rPr>
          <w:rStyle w:val="FootnoteReference"/>
          <w:rFonts w:ascii="Frank Ruehl CLM Medium" w:hAnsi="Frank Ruehl CLM Medium" w:cs="Frank Ruehl CLM Medium" w:hint="cs"/>
          <w:sz w:val="22"/>
          <w:szCs w:val="22"/>
          <w:rtl/>
        </w:rPr>
        <w:footnoteReference w:id="43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פֵּרְסוּ לוֹ</w:t>
      </w:r>
      <w:r w:rsidRPr="00C24B4C">
        <w:rPr>
          <w:rStyle w:val="FootnoteReference"/>
          <w:rFonts w:ascii="Frank Ruehl CLM Medium" w:hAnsi="Frank Ruehl CLM Medium" w:cs="Frank Ruehl CLM Medium" w:hint="cs"/>
          <w:sz w:val="22"/>
          <w:szCs w:val="22"/>
          <w:rtl/>
        </w:rPr>
        <w:footnoteReference w:id="433"/>
      </w:r>
      <w:r w:rsidRPr="00C24B4C">
        <w:rPr>
          <w:rFonts w:ascii="Frank Ruehl CLM Medium" w:hAnsi="Frank Ruehl CLM Medium" w:cs="Frank Ruehl CLM Medium" w:hint="cs"/>
          <w:sz w:val="22"/>
          <w:szCs w:val="22"/>
          <w:rtl/>
        </w:rPr>
        <w:t xml:space="preserve"> סָדִין שֶׁלַּבּוּץ בֵּינוֹ לְבֵין הָעָם. </w:t>
      </w:r>
      <w:r w:rsidRPr="00C24B4C">
        <w:rPr>
          <w:rFonts w:ascii="Frank Ruehl CLM Medium" w:hAnsi="Frank Ruehl CLM Medium" w:cs="Frank Ruehl CLM Medium" w:hint="cs"/>
          <w:sz w:val="22"/>
          <w:szCs w:val="22"/>
          <w:rtl/>
        </w:rPr>
        <w:br/>
        <w:t>קִדֵּשׁ יָדָיו וְרַגְלָיו</w:t>
      </w:r>
      <w:r w:rsidRPr="00C24B4C">
        <w:rPr>
          <w:rStyle w:val="FootnoteReference"/>
          <w:rFonts w:ascii="Frank Ruehl CLM Medium" w:hAnsi="Frank Ruehl CLM Medium" w:cs="Frank Ruehl CLM Medium" w:hint="cs"/>
          <w:sz w:val="22"/>
          <w:szCs w:val="22"/>
          <w:rtl/>
        </w:rPr>
        <w:footnoteReference w:id="434"/>
      </w:r>
      <w:r w:rsidRPr="00C24B4C">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br/>
        <w:t>&lt;וּפָשַׁט, רְבִּי מֵאִיר אוֹמֵר:</w:t>
      </w:r>
      <w:r w:rsidRPr="00C24B4C">
        <w:rPr>
          <w:rFonts w:ascii="Frank Ruehl CLM Medium" w:hAnsi="Frank Ruehl CLM Medium" w:cs="Frank Ruehl CLM Medium" w:hint="cs"/>
          <w:sz w:val="22"/>
          <w:szCs w:val="22"/>
          <w:rtl/>
        </w:rPr>
        <w:br/>
        <w:t xml:space="preserve">פָּשַׁט, קִדֵּשׁ יָדָיו וְרַגְלָיו&gt; </w:t>
      </w:r>
      <w:r w:rsidRPr="00C24B4C">
        <w:rPr>
          <w:rFonts w:ascii="Frank Ruehl CLM Medium" w:hAnsi="Frank Ruehl CLM Medium" w:cs="Frank Ruehl CLM Medium" w:hint="cs"/>
          <w:sz w:val="22"/>
          <w:szCs w:val="22"/>
          <w:rtl/>
        </w:rPr>
        <w:br/>
        <w:t>וְיָרַד</w:t>
      </w:r>
      <w:r w:rsidRPr="00C24B4C">
        <w:rPr>
          <w:rStyle w:val="FootnoteReference"/>
          <w:rFonts w:ascii="Frank Ruehl CLM Medium" w:hAnsi="Frank Ruehl CLM Medium" w:cs="Frank Ruehl CLM Medium" w:hint="cs"/>
          <w:sz w:val="22"/>
          <w:szCs w:val="22"/>
          <w:rtl/>
        </w:rPr>
        <w:footnoteReference w:id="435"/>
      </w:r>
      <w:r w:rsidRPr="00C24B4C">
        <w:rPr>
          <w:rFonts w:ascii="Frank Ruehl CLM Medium" w:hAnsi="Frank Ruehl CLM Medium" w:cs="Frank Ruehl CLM Medium" w:hint="cs"/>
          <w:sz w:val="22"/>
          <w:szCs w:val="22"/>
          <w:rtl/>
        </w:rPr>
        <w:t xml:space="preserve"> וְטָבַל, </w:t>
      </w:r>
      <w:r w:rsidRPr="00C24B4C">
        <w:rPr>
          <w:rFonts w:ascii="Frank Ruehl CLM Medium" w:hAnsi="Frank Ruehl CLM Medium" w:cs="Frank Ruehl CLM Medium" w:hint="cs"/>
          <w:sz w:val="22"/>
          <w:szCs w:val="22"/>
          <w:rtl/>
        </w:rPr>
        <w:br/>
        <w:t>עָלָה</w:t>
      </w:r>
      <w:r w:rsidRPr="00C24B4C">
        <w:rPr>
          <w:rStyle w:val="FootnoteReference"/>
          <w:rFonts w:ascii="Frank Ruehl CLM Medium" w:hAnsi="Frank Ruehl CLM Medium" w:cs="Frank Ruehl CLM Medium" w:hint="cs"/>
          <w:sz w:val="22"/>
          <w:szCs w:val="22"/>
          <w:rtl/>
        </w:rPr>
        <w:footnoteReference w:id="436"/>
      </w:r>
      <w:r w:rsidRPr="00C24B4C">
        <w:rPr>
          <w:rFonts w:ascii="Frank Ruehl CLM Medium" w:hAnsi="Frank Ruehl CLM Medium" w:cs="Frank Ruehl CLM Medium" w:hint="cs"/>
          <w:sz w:val="22"/>
          <w:szCs w:val="22"/>
          <w:rtl/>
        </w:rPr>
        <w:t xml:space="preserve"> וְנִסְתַּפַּג. </w:t>
      </w:r>
      <w:r w:rsidRPr="00C24B4C">
        <w:rPr>
          <w:rFonts w:ascii="Frank Ruehl CLM Medium" w:hAnsi="Frank Ruehl CLM Medium" w:cs="Frank Ruehl CLM Medium" w:hint="cs"/>
          <w:sz w:val="22"/>
          <w:szCs w:val="22"/>
          <w:rtl/>
        </w:rPr>
        <w:br/>
        <w:t xml:space="preserve">הֵבִיאוּ לוֹ בִגְדֵי לָבָן - וְלָבַשׁ, </w:t>
      </w:r>
      <w:r w:rsidRPr="00C24B4C">
        <w:rPr>
          <w:rFonts w:ascii="Frank Ruehl CLM Medium" w:hAnsi="Frank Ruehl CLM Medium" w:cs="Frank Ruehl CLM Medium" w:hint="cs"/>
          <w:sz w:val="22"/>
          <w:szCs w:val="22"/>
          <w:rtl/>
        </w:rPr>
        <w:br/>
        <w:t>וְקִדֵּשׁ יָדָיו וְרַגְלָיו.</w:t>
      </w:r>
    </w:p>
    <w:p w14:paraId="2FCA9F93" w14:textId="77777777" w:rsidR="0060206A" w:rsidRPr="00C24B4C" w:rsidRDefault="0060206A" w:rsidP="00704549">
      <w:pPr>
        <w:pStyle w:val="Heading4"/>
        <w:rPr>
          <w:rtl/>
        </w:rPr>
      </w:pPr>
      <w:r w:rsidRPr="00C24B4C">
        <w:rPr>
          <w:rFonts w:hint="cs"/>
          <w:rtl/>
        </w:rPr>
        <w:t>משנה ז</w:t>
      </w:r>
      <w:r w:rsidRPr="00C24B4C">
        <w:rPr>
          <w:rFonts w:hint="cs"/>
        </w:rPr>
        <w:t xml:space="preserve"> </w:t>
      </w:r>
    </w:p>
    <w:p w14:paraId="33AA4412" w14:textId="076177C7" w:rsidR="004D503B" w:rsidRPr="009E5C56" w:rsidRDefault="0060206A" w:rsidP="009E5C56">
      <w:pPr>
        <w:pStyle w:val="NormalWeb"/>
        <w:bidi/>
        <w:spacing w:before="0" w:beforeAutospacing="0" w:after="6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 xml:space="preserve">בַּשַּׁחַר, הָיָה לָבוּשׁ פִּילוּסִים שֶׁלִּשְׁנֵים עָשָׂר מָנֶה. </w:t>
      </w:r>
      <w:r w:rsidRPr="00C24B4C">
        <w:rPr>
          <w:rFonts w:ascii="Frank Ruehl CLM Medium" w:hAnsi="Frank Ruehl CLM Medium" w:cs="Frank Ruehl CLM Medium" w:hint="cs"/>
          <w:sz w:val="22"/>
          <w:szCs w:val="22"/>
          <w:rtl/>
        </w:rPr>
        <w:br/>
        <w:t>בֵּין</w:t>
      </w:r>
      <w:r w:rsidRPr="00C24B4C">
        <w:rPr>
          <w:rStyle w:val="FootnoteReference"/>
          <w:rFonts w:ascii="Frank Ruehl CLM Medium" w:hAnsi="Frank Ruehl CLM Medium" w:cs="Frank Ruehl CLM Medium" w:hint="cs"/>
          <w:sz w:val="22"/>
          <w:szCs w:val="22"/>
          <w:rtl/>
        </w:rPr>
        <w:footnoteReference w:id="437"/>
      </w:r>
      <w:r w:rsidRPr="00C24B4C">
        <w:rPr>
          <w:rFonts w:ascii="Frank Ruehl CLM Medium" w:hAnsi="Frank Ruehl CLM Medium" w:cs="Frank Ruehl CLM Medium" w:hint="cs"/>
          <w:sz w:val="22"/>
          <w:szCs w:val="22"/>
          <w:rtl/>
        </w:rPr>
        <w:t xml:space="preserve"> הָעַרְבַּיִם, הִנְדְּוִוי</w:t>
      </w:r>
      <w:r w:rsidRPr="00C24B4C">
        <w:rPr>
          <w:rStyle w:val="FootnoteReference"/>
          <w:rFonts w:ascii="Frank Ruehl CLM Medium" w:hAnsi="Frank Ruehl CLM Medium" w:cs="Frank Ruehl CLM Medium" w:hint="cs"/>
          <w:sz w:val="22"/>
          <w:szCs w:val="22"/>
          <w:rtl/>
        </w:rPr>
        <w:footnoteReference w:id="438"/>
      </w:r>
      <w:r w:rsidRPr="00C24B4C">
        <w:rPr>
          <w:rFonts w:ascii="Frank Ruehl CLM Medium" w:hAnsi="Frank Ruehl CLM Medium" w:cs="Frank Ruehl CLM Medium" w:hint="cs"/>
          <w:sz w:val="22"/>
          <w:szCs w:val="22"/>
          <w:rtl/>
        </w:rPr>
        <w:t xml:space="preserve"> שֶׁלִּשְׁמֹנֶה מֵאוֹת זוּז. </w:t>
      </w:r>
      <w:r w:rsidRPr="00C24B4C">
        <w:rPr>
          <w:rFonts w:ascii="Frank Ruehl CLM Medium" w:hAnsi="Frank Ruehl CLM Medium" w:cs="Frank Ruehl CLM Medium" w:hint="cs"/>
          <w:sz w:val="22"/>
          <w:szCs w:val="22"/>
          <w:rtl/>
        </w:rPr>
        <w:br/>
        <w:t xml:space="preserve">דִּבְרֵי רְבִּי מֵאִיר. </w:t>
      </w:r>
      <w:r w:rsidRPr="00C24B4C">
        <w:rPr>
          <w:rFonts w:ascii="Frank Ruehl CLM Medium" w:hAnsi="Frank Ruehl CLM Medium" w:cs="Frank Ruehl CLM Medium" w:hint="cs"/>
          <w:sz w:val="22"/>
          <w:szCs w:val="22"/>
          <w:rtl/>
        </w:rPr>
        <w:br/>
        <w:t xml:space="preserve">וַחֲכָמִים אוֹמְרִים: </w:t>
      </w:r>
      <w:r w:rsidRPr="00C24B4C">
        <w:rPr>
          <w:rFonts w:ascii="Frank Ruehl CLM Medium" w:hAnsi="Frank Ruehl CLM Medium" w:cs="Frank Ruehl CLM Medium" w:hint="cs"/>
          <w:sz w:val="22"/>
          <w:szCs w:val="22"/>
          <w:rtl/>
        </w:rPr>
        <w:br/>
        <w:t xml:space="preserve">בַּשַּׁחַר, הָיָה לָבוּשׁ שֶׁלִּשְׁמוֹנָה עָשָׂר מָנֶה, </w:t>
      </w:r>
      <w:r w:rsidRPr="00C24B4C">
        <w:rPr>
          <w:rFonts w:ascii="Frank Ruehl CLM Medium" w:hAnsi="Frank Ruehl CLM Medium" w:cs="Frank Ruehl CLM Medium" w:hint="cs"/>
          <w:sz w:val="22"/>
          <w:szCs w:val="22"/>
          <w:rtl/>
        </w:rPr>
        <w:br/>
        <w:t>בֵּין</w:t>
      </w:r>
      <w:r w:rsidRPr="00C24B4C">
        <w:rPr>
          <w:rStyle w:val="FootnoteReference"/>
          <w:rFonts w:ascii="Frank Ruehl CLM Medium" w:hAnsi="Frank Ruehl CLM Medium" w:cs="Frank Ruehl CLM Medium" w:hint="cs"/>
          <w:sz w:val="22"/>
          <w:szCs w:val="22"/>
          <w:rtl/>
        </w:rPr>
        <w:footnoteReference w:id="439"/>
      </w:r>
      <w:r w:rsidRPr="00C24B4C">
        <w:rPr>
          <w:rFonts w:ascii="Frank Ruehl CLM Medium" w:hAnsi="Frank Ruehl CLM Medium" w:cs="Frank Ruehl CLM Medium" w:hint="cs"/>
          <w:sz w:val="22"/>
          <w:szCs w:val="22"/>
          <w:rtl/>
        </w:rPr>
        <w:t xml:space="preserve"> הָעַרְבַּיִם, שֶׁלִּשְׁנֵים עָשָׂר מָנֶה, </w:t>
      </w:r>
      <w:r w:rsidRPr="00C24B4C">
        <w:rPr>
          <w:rFonts w:ascii="Frank Ruehl CLM Medium" w:hAnsi="Frank Ruehl CLM Medium" w:cs="Frank Ruehl CLM Medium" w:hint="cs"/>
          <w:sz w:val="22"/>
          <w:szCs w:val="22"/>
          <w:rtl/>
        </w:rPr>
        <w:br/>
        <w:t xml:space="preserve">הַכֹּל שְׁלֹשִׁים מָנֶה. </w:t>
      </w:r>
      <w:r w:rsidRPr="00C24B4C">
        <w:rPr>
          <w:rFonts w:ascii="Frank Ruehl CLM Medium" w:hAnsi="Frank Ruehl CLM Medium" w:cs="Frank Ruehl CLM Medium" w:hint="cs"/>
          <w:sz w:val="22"/>
          <w:szCs w:val="22"/>
          <w:rtl/>
        </w:rPr>
        <w:br/>
        <w:t xml:space="preserve">אֵלּוּ נוֹטֵל מִן הַהֶקְדֵּשׁ. </w:t>
      </w:r>
      <w:r w:rsidRPr="00C24B4C">
        <w:rPr>
          <w:rFonts w:ascii="Frank Ruehl CLM Medium" w:hAnsi="Frank Ruehl CLM Medium" w:cs="Frank Ruehl CLM Medium" w:hint="cs"/>
          <w:sz w:val="22"/>
          <w:szCs w:val="22"/>
          <w:rtl/>
        </w:rPr>
        <w:br/>
        <w:t>אִם</w:t>
      </w:r>
      <w:r w:rsidRPr="00C24B4C">
        <w:rPr>
          <w:rStyle w:val="FootnoteReference"/>
          <w:rFonts w:ascii="Frank Ruehl CLM Medium" w:hAnsi="Frank Ruehl CLM Medium" w:cs="Frank Ruehl CLM Medium" w:hint="cs"/>
          <w:sz w:val="22"/>
          <w:szCs w:val="22"/>
          <w:rtl/>
        </w:rPr>
        <w:footnoteReference w:id="440"/>
      </w:r>
      <w:r w:rsidRPr="00C24B4C">
        <w:rPr>
          <w:rFonts w:ascii="Frank Ruehl CLM Medium" w:hAnsi="Frank Ruehl CLM Medium" w:cs="Frank Ruehl CLM Medium" w:hint="cs"/>
          <w:sz w:val="22"/>
          <w:szCs w:val="22"/>
          <w:rtl/>
        </w:rPr>
        <w:t xml:space="preserve"> רָצָה לְהוֹסִיף, מוֹסִיף מִשֶּׁלּוֹ.</w:t>
      </w:r>
    </w:p>
    <w:p w14:paraId="09C14DF6" w14:textId="06317D8D" w:rsidR="009F3FDC" w:rsidRPr="0001539D" w:rsidRDefault="009F3FDC" w:rsidP="004D503B">
      <w:pPr>
        <w:bidi/>
        <w:ind w:left="293" w:hanging="265"/>
        <w:rPr>
          <w:color w:val="EE0000"/>
          <w:sz w:val="22"/>
          <w:szCs w:val="21"/>
        </w:rPr>
      </w:pPr>
      <w:r w:rsidRPr="0001539D">
        <w:rPr>
          <w:color w:val="EE0000"/>
          <w:sz w:val="22"/>
          <w:szCs w:val="21"/>
          <w:rtl/>
        </w:rPr>
        <w:t>כא</w:t>
      </w:r>
      <w:r w:rsidRPr="0001539D">
        <w:rPr>
          <w:color w:val="EE0000"/>
          <w:sz w:val="22"/>
          <w:szCs w:val="21"/>
          <w:rtl/>
        </w:rPr>
        <w:tab/>
      </w:r>
      <w:r w:rsidRPr="00386926">
        <w:rPr>
          <w:b/>
          <w:bCs/>
          <w:sz w:val="22"/>
          <w:szCs w:val="21"/>
          <w:rtl/>
        </w:rPr>
        <w:t xml:space="preserve">הכל </w:t>
      </w:r>
      <w:r w:rsidRPr="00386926">
        <w:rPr>
          <w:rStyle w:val="FootnoteReference"/>
          <w:b/>
          <w:bCs/>
          <w:sz w:val="22"/>
          <w:szCs w:val="21"/>
        </w:rPr>
        <w:footnoteReference w:id="441"/>
      </w:r>
      <w:r w:rsidRPr="00386926">
        <w:rPr>
          <w:b/>
          <w:bCs/>
          <w:sz w:val="22"/>
          <w:szCs w:val="21"/>
          <w:rtl/>
        </w:rPr>
        <w:t xml:space="preserve">שלשים </w:t>
      </w:r>
      <w:r w:rsidRPr="00995EBE">
        <w:rPr>
          <w:b/>
          <w:bCs/>
          <w:sz w:val="22"/>
          <w:szCs w:val="21"/>
          <w:rtl/>
        </w:rPr>
        <w:t xml:space="preserve">מנה. </w:t>
      </w:r>
      <w:r w:rsidRPr="00995EBE">
        <w:rPr>
          <w:rStyle w:val="FootnoteReference"/>
          <w:b/>
          <w:bCs/>
          <w:sz w:val="22"/>
          <w:szCs w:val="21"/>
        </w:rPr>
        <w:footnoteReference w:id="442"/>
      </w:r>
      <w:r w:rsidRPr="00995EBE">
        <w:rPr>
          <w:b/>
          <w:bCs/>
          <w:sz w:val="22"/>
          <w:szCs w:val="21"/>
          <w:rtl/>
        </w:rPr>
        <w:t xml:space="preserve">אילו </w:t>
      </w:r>
      <w:r w:rsidRPr="00995EBE">
        <w:rPr>
          <w:rStyle w:val="FootnoteReference"/>
          <w:b/>
          <w:bCs/>
          <w:sz w:val="22"/>
          <w:szCs w:val="21"/>
        </w:rPr>
        <w:footnoteReference w:id="443"/>
      </w:r>
      <w:r w:rsidRPr="00995EBE">
        <w:rPr>
          <w:b/>
          <w:bCs/>
          <w:sz w:val="22"/>
          <w:szCs w:val="21"/>
          <w:rtl/>
        </w:rPr>
        <w:t xml:space="preserve">ניטל מן </w:t>
      </w:r>
      <w:r w:rsidRPr="00995EBE">
        <w:rPr>
          <w:rStyle w:val="FootnoteReference"/>
          <w:b/>
          <w:bCs/>
          <w:sz w:val="22"/>
          <w:szCs w:val="21"/>
        </w:rPr>
        <w:footnoteReference w:id="444"/>
      </w:r>
      <w:r w:rsidRPr="00995EBE">
        <w:rPr>
          <w:b/>
          <w:bCs/>
          <w:sz w:val="22"/>
          <w:szCs w:val="21"/>
          <w:rtl/>
        </w:rPr>
        <w:t xml:space="preserve">ההקדש, </w:t>
      </w:r>
      <w:r w:rsidRPr="00995EBE">
        <w:rPr>
          <w:rStyle w:val="FootnoteReference"/>
          <w:b/>
          <w:bCs/>
          <w:sz w:val="22"/>
          <w:szCs w:val="21"/>
        </w:rPr>
        <w:footnoteReference w:id="445"/>
      </w:r>
      <w:r w:rsidRPr="00995EBE">
        <w:rPr>
          <w:b/>
          <w:bCs/>
          <w:sz w:val="22"/>
          <w:szCs w:val="21"/>
          <w:rtl/>
        </w:rPr>
        <w:t>רצה להוסיף מוסיף משלו.</w:t>
      </w:r>
      <w:r w:rsidRPr="0001539D">
        <w:rPr>
          <w:sz w:val="22"/>
          <w:szCs w:val="21"/>
          <w:rtl/>
        </w:rPr>
        <w:t xml:space="preserve"> מעשה </w:t>
      </w:r>
      <w:r w:rsidRPr="0001539D">
        <w:rPr>
          <w:rStyle w:val="FootnoteReference"/>
          <w:sz w:val="22"/>
          <w:szCs w:val="21"/>
        </w:rPr>
        <w:footnoteReference w:id="446"/>
      </w:r>
      <w:r w:rsidRPr="0001539D">
        <w:rPr>
          <w:sz w:val="22"/>
          <w:szCs w:val="21"/>
          <w:rtl/>
        </w:rPr>
        <w:t xml:space="preserve">בישמעאל בן </w:t>
      </w:r>
      <w:r w:rsidRPr="0001539D">
        <w:rPr>
          <w:rStyle w:val="FootnoteReference"/>
          <w:sz w:val="22"/>
          <w:szCs w:val="21"/>
        </w:rPr>
        <w:footnoteReference w:id="447"/>
      </w:r>
      <w:r w:rsidRPr="0001539D">
        <w:rPr>
          <w:sz w:val="22"/>
          <w:szCs w:val="21"/>
          <w:rtl/>
        </w:rPr>
        <w:t xml:space="preserve">פיאבי </w:t>
      </w:r>
      <w:r w:rsidRPr="0001539D">
        <w:rPr>
          <w:rStyle w:val="FootnoteReference"/>
          <w:sz w:val="22"/>
          <w:szCs w:val="21"/>
        </w:rPr>
        <w:footnoteReference w:id="448"/>
      </w:r>
      <w:r w:rsidRPr="0001539D">
        <w:rPr>
          <w:sz w:val="22"/>
          <w:szCs w:val="21"/>
          <w:rtl/>
        </w:rPr>
        <w:t xml:space="preserve">שעשתה לו </w:t>
      </w:r>
      <w:r w:rsidRPr="0001539D">
        <w:rPr>
          <w:rStyle w:val="FootnoteReference"/>
          <w:sz w:val="22"/>
          <w:szCs w:val="21"/>
        </w:rPr>
        <w:footnoteReference w:id="449"/>
      </w:r>
      <w:r w:rsidRPr="0001539D">
        <w:rPr>
          <w:sz w:val="22"/>
          <w:szCs w:val="21"/>
          <w:rtl/>
        </w:rPr>
        <w:t xml:space="preserve">אמו </w:t>
      </w:r>
      <w:r w:rsidRPr="0001539D">
        <w:rPr>
          <w:rStyle w:val="FootnoteReference"/>
          <w:sz w:val="22"/>
          <w:szCs w:val="21"/>
        </w:rPr>
        <w:footnoteReference w:id="450"/>
      </w:r>
      <w:r w:rsidRPr="0001539D">
        <w:rPr>
          <w:sz w:val="22"/>
          <w:szCs w:val="21"/>
          <w:rtl/>
        </w:rPr>
        <w:t xml:space="preserve">כתנת </w:t>
      </w:r>
      <w:r w:rsidRPr="0001539D">
        <w:rPr>
          <w:rStyle w:val="FootnoteReference"/>
          <w:sz w:val="22"/>
          <w:szCs w:val="21"/>
        </w:rPr>
        <w:footnoteReference w:id="451"/>
      </w:r>
      <w:r w:rsidRPr="0001539D">
        <w:rPr>
          <w:sz w:val="22"/>
          <w:szCs w:val="21"/>
          <w:rtl/>
        </w:rPr>
        <w:t>ממאה מנה והיה עומד ומקריב על גבי המזבח.</w:t>
      </w:r>
    </w:p>
    <w:p w14:paraId="57D87B28" w14:textId="77777777" w:rsidR="009F3FDC" w:rsidRPr="0001539D" w:rsidRDefault="009F3FDC" w:rsidP="009F3FDC">
      <w:pPr>
        <w:bidi/>
        <w:ind w:left="293" w:hanging="265"/>
        <w:rPr>
          <w:color w:val="EE0000"/>
          <w:sz w:val="22"/>
          <w:szCs w:val="21"/>
        </w:rPr>
      </w:pPr>
      <w:r w:rsidRPr="0001539D">
        <w:rPr>
          <w:color w:val="EE0000"/>
          <w:sz w:val="22"/>
          <w:szCs w:val="21"/>
          <w:rtl/>
        </w:rPr>
        <w:t>כב</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452"/>
      </w:r>
      <w:r w:rsidRPr="0001539D">
        <w:rPr>
          <w:sz w:val="22"/>
          <w:szCs w:val="21"/>
          <w:rtl/>
        </w:rPr>
        <w:t xml:space="preserve"> </w:t>
      </w:r>
      <w:r w:rsidRPr="0001539D">
        <w:rPr>
          <w:rStyle w:val="FootnoteReference"/>
          <w:sz w:val="22"/>
          <w:szCs w:val="21"/>
        </w:rPr>
        <w:footnoteReference w:id="453"/>
      </w:r>
      <w:r w:rsidRPr="0001539D">
        <w:rPr>
          <w:sz w:val="22"/>
          <w:szCs w:val="21"/>
          <w:rtl/>
        </w:rPr>
        <w:t xml:space="preserve">שוב מעשה בר' אלעזר בן חרסו' שעשתה לו אמו </w:t>
      </w:r>
      <w:r w:rsidRPr="0001539D">
        <w:rPr>
          <w:rStyle w:val="FootnoteReference"/>
          <w:sz w:val="22"/>
          <w:szCs w:val="21"/>
        </w:rPr>
        <w:footnoteReference w:id="454"/>
      </w:r>
      <w:r w:rsidRPr="0001539D">
        <w:rPr>
          <w:sz w:val="22"/>
          <w:szCs w:val="21"/>
          <w:rtl/>
        </w:rPr>
        <w:t xml:space="preserve">כתנת </w:t>
      </w:r>
      <w:r w:rsidRPr="0001539D">
        <w:rPr>
          <w:rStyle w:val="FootnoteReference"/>
          <w:sz w:val="22"/>
          <w:szCs w:val="21"/>
        </w:rPr>
        <w:footnoteReference w:id="455"/>
      </w:r>
      <w:r w:rsidRPr="0001539D">
        <w:rPr>
          <w:sz w:val="22"/>
          <w:szCs w:val="21"/>
          <w:rtl/>
        </w:rPr>
        <w:t xml:space="preserve">משתי רבוא </w:t>
      </w:r>
      <w:r w:rsidRPr="0001539D">
        <w:rPr>
          <w:rStyle w:val="FootnoteReference"/>
          <w:sz w:val="22"/>
          <w:szCs w:val="21"/>
        </w:rPr>
        <w:footnoteReference w:id="456"/>
      </w:r>
      <w:r w:rsidRPr="0001539D">
        <w:rPr>
          <w:sz w:val="22"/>
          <w:szCs w:val="21"/>
          <w:rtl/>
        </w:rPr>
        <w:t>והיה עומד ומקריב על גבי המזבח, והורידוהו אהיו הכהנים, מפני שנראה מתוכה ערום.</w:t>
      </w:r>
    </w:p>
    <w:p w14:paraId="6CE4348F" w14:textId="26F98E7E" w:rsidR="009F3FDC" w:rsidRPr="00C24B4C" w:rsidRDefault="009F3FDC" w:rsidP="009F3FDC">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01539D">
        <w:rPr>
          <w:color w:val="EE0000"/>
          <w:sz w:val="22"/>
          <w:szCs w:val="21"/>
          <w:rtl/>
        </w:rPr>
        <w:t>כג</w:t>
      </w:r>
      <w:r w:rsidRPr="0001539D">
        <w:rPr>
          <w:color w:val="EE0000"/>
          <w:sz w:val="22"/>
          <w:szCs w:val="21"/>
          <w:rtl/>
        </w:rPr>
        <w:tab/>
      </w:r>
      <w:r w:rsidRPr="0001539D">
        <w:rPr>
          <w:sz w:val="22"/>
          <w:szCs w:val="21"/>
          <w:rtl/>
        </w:rPr>
        <w:t xml:space="preserve"> האשה שעשתה </w:t>
      </w:r>
      <w:r w:rsidRPr="0001539D">
        <w:rPr>
          <w:rStyle w:val="FootnoteReference"/>
          <w:sz w:val="22"/>
          <w:szCs w:val="21"/>
        </w:rPr>
        <w:footnoteReference w:id="457"/>
      </w:r>
      <w:r w:rsidRPr="0001539D">
        <w:rPr>
          <w:sz w:val="22"/>
          <w:szCs w:val="21"/>
          <w:rtl/>
        </w:rPr>
        <w:t xml:space="preserve">כתנת לבנה </w:t>
      </w:r>
      <w:r w:rsidRPr="0001539D">
        <w:rPr>
          <w:rStyle w:val="FootnoteReference"/>
          <w:sz w:val="22"/>
          <w:szCs w:val="21"/>
        </w:rPr>
        <w:footnoteReference w:id="458"/>
      </w:r>
      <w:r w:rsidRPr="0001539D">
        <w:rPr>
          <w:sz w:val="22"/>
          <w:szCs w:val="21"/>
          <w:rtl/>
        </w:rPr>
        <w:t xml:space="preserve">כשירה, ובלבד שתמסרנה </w:t>
      </w:r>
      <w:r w:rsidRPr="0001539D">
        <w:rPr>
          <w:rStyle w:val="FootnoteReference"/>
          <w:sz w:val="22"/>
          <w:szCs w:val="21"/>
        </w:rPr>
        <w:footnoteReference w:id="459"/>
      </w:r>
      <w:r w:rsidRPr="0001539D">
        <w:rPr>
          <w:sz w:val="22"/>
          <w:szCs w:val="21"/>
          <w:rtl/>
        </w:rPr>
        <w:t>לצבור. אחד בגדי כהן גדול ואחד בגדי כהן הדיוט באין מתרומת הלשכה.</w:t>
      </w:r>
    </w:p>
    <w:p w14:paraId="5233E4FA" w14:textId="70142285" w:rsidR="00154878" w:rsidRPr="00154878" w:rsidRDefault="00154878" w:rsidP="002C0A55">
      <w:pPr>
        <w:pStyle w:val="Heading3"/>
        <w:bidi/>
        <w:rPr>
          <w:rtl/>
        </w:rPr>
      </w:pPr>
      <w:r>
        <w:rPr>
          <w:rFonts w:hint="cs"/>
          <w:rtl/>
        </w:rPr>
        <w:t>משנה פ</w:t>
      </w:r>
      <w:r>
        <w:t>"</w:t>
      </w:r>
      <w:r>
        <w:rPr>
          <w:rFonts w:hint="cs"/>
          <w:rtl/>
        </w:rPr>
        <w:t>ג(2), תוס׳ פ</w:t>
      </w:r>
      <w:r>
        <w:t>"</w:t>
      </w:r>
      <w:r>
        <w:rPr>
          <w:rFonts w:hint="cs"/>
          <w:rtl/>
        </w:rPr>
        <w:t>ב</w:t>
      </w:r>
    </w:p>
    <w:p w14:paraId="612C0102" w14:textId="2118DF1B" w:rsidR="0060206A" w:rsidRPr="00C24B4C" w:rsidRDefault="0060206A" w:rsidP="00704549">
      <w:pPr>
        <w:pStyle w:val="Heading4"/>
        <w:rPr>
          <w:rtl/>
        </w:rPr>
      </w:pPr>
      <w:r w:rsidRPr="00C24B4C">
        <w:rPr>
          <w:rFonts w:hint="cs"/>
          <w:rtl/>
        </w:rPr>
        <w:t>משנה ח</w:t>
      </w:r>
      <w:r w:rsidRPr="00C24B4C">
        <w:rPr>
          <w:rFonts w:hint="cs"/>
        </w:rPr>
        <w:t xml:space="preserve"> </w:t>
      </w:r>
    </w:p>
    <w:p w14:paraId="73870981" w14:textId="6A8616F4" w:rsidR="00154878"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בָּא לוֹ אֵצֶל פָּרוֹ, </w:t>
      </w:r>
      <w:r w:rsidRPr="00C24B4C">
        <w:rPr>
          <w:rFonts w:ascii="Frank Ruehl CLM Medium" w:hAnsi="Frank Ruehl CLM Medium" w:cs="Frank Ruehl CLM Medium" w:hint="cs"/>
          <w:sz w:val="22"/>
          <w:szCs w:val="22"/>
          <w:rtl/>
        </w:rPr>
        <w:br/>
        <w:t xml:space="preserve">וּפָר הָיָה עוֹמֵד בֵּין הָאוּלָם וְלַמִּזְבֵּחַ, </w:t>
      </w:r>
      <w:r w:rsidRPr="00C24B4C">
        <w:rPr>
          <w:rFonts w:ascii="Frank Ruehl CLM Medium" w:hAnsi="Frank Ruehl CLM Medium" w:cs="Frank Ruehl CLM Medium" w:hint="cs"/>
          <w:sz w:val="22"/>
          <w:szCs w:val="22"/>
          <w:rtl/>
        </w:rPr>
        <w:br/>
        <w:t>רֹאשׁוֹ דָרוֹם</w:t>
      </w:r>
      <w:r w:rsidRPr="00C24B4C">
        <w:rPr>
          <w:rStyle w:val="FootnoteReference"/>
          <w:rFonts w:ascii="Frank Ruehl CLM Medium" w:hAnsi="Frank Ruehl CLM Medium" w:cs="Frank Ruehl CLM Medium" w:hint="cs"/>
          <w:sz w:val="22"/>
          <w:szCs w:val="22"/>
          <w:rtl/>
        </w:rPr>
        <w:footnoteReference w:id="460"/>
      </w:r>
      <w:r w:rsidRPr="00C24B4C">
        <w:rPr>
          <w:rFonts w:ascii="Frank Ruehl CLM Medium" w:hAnsi="Frank Ruehl CLM Medium" w:cs="Frank Ruehl CLM Medium" w:hint="cs"/>
          <w:sz w:val="22"/>
          <w:szCs w:val="22"/>
          <w:rtl/>
        </w:rPr>
        <w:t xml:space="preserve"> וּפָנָיו לַמַּעֲרָב; </w:t>
      </w:r>
      <w:r w:rsidRPr="00C24B4C">
        <w:rPr>
          <w:rFonts w:ascii="Frank Ruehl CLM Medium" w:hAnsi="Frank Ruehl CLM Medium" w:cs="Frank Ruehl CLM Medium" w:hint="cs"/>
          <w:sz w:val="22"/>
          <w:szCs w:val="22"/>
          <w:rtl/>
        </w:rPr>
        <w:br/>
        <w:t xml:space="preserve">הַכֹּהֵן עוֹמֵד בַּמִּזְרָח וּפָנָיו לַמַּעֲרָב, </w:t>
      </w:r>
      <w:r w:rsidRPr="00C24B4C">
        <w:rPr>
          <w:rFonts w:ascii="Frank Ruehl CLM Medium" w:hAnsi="Frank Ruehl CLM Medium" w:cs="Frank Ruehl CLM Medium" w:hint="cs"/>
          <w:sz w:val="22"/>
          <w:szCs w:val="22"/>
          <w:rtl/>
        </w:rPr>
        <w:br/>
        <w:t>וְסָמַךְ שְׁתֵּי יָדָיו עָלָיו וְנִתְוַדָּה</w:t>
      </w:r>
      <w:r w:rsidRPr="00C24B4C">
        <w:rPr>
          <w:rStyle w:val="FootnoteReference"/>
          <w:rFonts w:ascii="Frank Ruehl CLM Medium" w:hAnsi="Frank Ruehl CLM Medium" w:cs="Frank Ruehl CLM Medium" w:hint="cs"/>
          <w:sz w:val="22"/>
          <w:szCs w:val="22"/>
          <w:rtl/>
        </w:rPr>
        <w:footnoteReference w:id="461"/>
      </w:r>
      <w:r w:rsidRPr="00C24B4C">
        <w:rPr>
          <w:rFonts w:ascii="Frank Ruehl CLM Medium" w:hAnsi="Frank Ruehl CLM Medium" w:cs="Frank Ruehl CLM Medium" w:hint="cs"/>
          <w:sz w:val="22"/>
          <w:szCs w:val="22"/>
          <w:rtl/>
        </w:rPr>
        <w:t xml:space="preserve">. </w:t>
      </w:r>
    </w:p>
    <w:tbl>
      <w:tblPr>
        <w:tblStyle w:val="TableGrid"/>
        <w:bidiVisual/>
        <w:tblW w:w="0" w:type="auto"/>
        <w:tblLook w:val="04A0" w:firstRow="1" w:lastRow="0" w:firstColumn="1" w:lastColumn="0" w:noHBand="0" w:noVBand="1"/>
      </w:tblPr>
      <w:tblGrid>
        <w:gridCol w:w="4792"/>
        <w:gridCol w:w="4558"/>
      </w:tblGrid>
      <w:tr w:rsidR="00154878" w:rsidRPr="00154878" w14:paraId="2263DF1F" w14:textId="6C74C026" w:rsidTr="004D1FF7">
        <w:tc>
          <w:tcPr>
            <w:tcW w:w="5852" w:type="dxa"/>
          </w:tcPr>
          <w:p w14:paraId="4988DBC5" w14:textId="2DC3EA80" w:rsidR="00154878" w:rsidRPr="00154878" w:rsidRDefault="00154878" w:rsidP="000E7F3E">
            <w:pPr>
              <w:pStyle w:val="NormalWeb"/>
              <w:bidi/>
              <w:spacing w:before="0" w:beforeAutospacing="0" w:after="0" w:afterAutospacing="0" w:line="252" w:lineRule="auto"/>
              <w:rPr>
                <w:rFonts w:ascii="Frank Ruehl CLM Medium" w:hAnsi="Frank Ruehl CLM Medium" w:cs="Frank Ruehl CLM Medium"/>
                <w:sz w:val="22"/>
                <w:szCs w:val="22"/>
                <w:rtl/>
              </w:rPr>
            </w:pPr>
            <w:r w:rsidRPr="00154878">
              <w:rPr>
                <w:rFonts w:ascii="Frank Ruehl CLM Medium" w:hAnsi="Frank Ruehl CLM Medium" w:cs="Frank Ruehl CLM Medium" w:hint="cs"/>
                <w:sz w:val="22"/>
                <w:szCs w:val="22"/>
                <w:rtl/>
              </w:rPr>
              <w:t xml:space="preserve">וְכָךְ הָיָה אוֹמֵר: </w:t>
            </w:r>
            <w:r w:rsidRPr="00154878">
              <w:rPr>
                <w:rFonts w:ascii="Frank Ruehl CLM Medium" w:hAnsi="Frank Ruehl CLM Medium" w:cs="Frank Ruehl CLM Medium" w:hint="cs"/>
                <w:sz w:val="22"/>
                <w:szCs w:val="22"/>
                <w:rtl/>
              </w:rPr>
              <w:br/>
              <w:t xml:space="preserve">אָנָּא הַשֵּׁם, </w:t>
            </w:r>
            <w:r w:rsidRPr="00154878">
              <w:rPr>
                <w:rFonts w:ascii="Frank Ruehl CLM Medium" w:hAnsi="Frank Ruehl CLM Medium" w:cs="Frank Ruehl CLM Medium" w:hint="cs"/>
                <w:sz w:val="22"/>
                <w:szCs w:val="22"/>
                <w:rtl/>
              </w:rPr>
              <w:br/>
              <w:t xml:space="preserve">עָוִיתִי, פָּשַׁעְתִּי, חָטָאתִי לְפָנֶיךָ, אֲנִי וּבֵיתִי. </w:t>
            </w:r>
            <w:r w:rsidRPr="00154878">
              <w:rPr>
                <w:rFonts w:ascii="Frank Ruehl CLM Medium" w:hAnsi="Frank Ruehl CLM Medium" w:cs="Frank Ruehl CLM Medium" w:hint="cs"/>
                <w:sz w:val="22"/>
                <w:szCs w:val="22"/>
                <w:rtl/>
              </w:rPr>
              <w:br/>
              <w:t>אָנָּא הַשֵּׁם</w:t>
            </w:r>
            <w:r w:rsidRPr="00154878">
              <w:rPr>
                <w:rStyle w:val="FootnoteReference"/>
                <w:rFonts w:ascii="Frank Ruehl CLM Medium" w:hAnsi="Frank Ruehl CLM Medium" w:cs="Frank Ruehl CLM Medium" w:hint="cs"/>
                <w:sz w:val="22"/>
                <w:szCs w:val="22"/>
                <w:rtl/>
              </w:rPr>
              <w:footnoteReference w:id="462"/>
            </w:r>
            <w:r w:rsidRPr="00154878">
              <w:rPr>
                <w:rFonts w:ascii="Frank Ruehl CLM Medium" w:hAnsi="Frank Ruehl CLM Medium" w:cs="Frank Ruehl CLM Medium" w:hint="cs"/>
                <w:sz w:val="22"/>
                <w:szCs w:val="22"/>
                <w:rtl/>
              </w:rPr>
              <w:t xml:space="preserve">, </w:t>
            </w:r>
            <w:r w:rsidRPr="00154878">
              <w:rPr>
                <w:rFonts w:ascii="Frank Ruehl CLM Medium" w:hAnsi="Frank Ruehl CLM Medium" w:cs="Frank Ruehl CLM Medium" w:hint="cs"/>
                <w:sz w:val="22"/>
                <w:szCs w:val="22"/>
                <w:rtl/>
              </w:rPr>
              <w:br/>
              <w:t>כַּפֵּר נָא לָעֲוֹנוֹת לַפְּשָׁעִים וְלַחֲטָאִים</w:t>
            </w:r>
            <w:r w:rsidRPr="00154878">
              <w:rPr>
                <w:rStyle w:val="FootnoteReference"/>
                <w:rFonts w:ascii="Frank Ruehl CLM Medium" w:hAnsi="Frank Ruehl CLM Medium" w:cs="Frank Ruehl CLM Medium" w:hint="cs"/>
                <w:sz w:val="22"/>
                <w:szCs w:val="22"/>
                <w:rtl/>
              </w:rPr>
              <w:footnoteReference w:id="463"/>
            </w:r>
            <w:r w:rsidRPr="00154878">
              <w:rPr>
                <w:rFonts w:ascii="Frank Ruehl CLM Medium" w:hAnsi="Frank Ruehl CLM Medium" w:cs="Frank Ruehl CLM Medium" w:hint="cs"/>
                <w:sz w:val="22"/>
                <w:szCs w:val="22"/>
                <w:rtl/>
              </w:rPr>
              <w:t>,</w:t>
            </w:r>
            <w:r w:rsidRPr="00154878">
              <w:rPr>
                <w:rFonts w:ascii="Frank Ruehl CLM Medium" w:hAnsi="Frank Ruehl CLM Medium" w:cs="Frank Ruehl CLM Medium" w:hint="cs"/>
                <w:sz w:val="22"/>
                <w:szCs w:val="22"/>
                <w:rtl/>
              </w:rPr>
              <w:br/>
              <w:t>שֶׁעָוִיתִי, שֶׁפָּשַׁעְתִּי</w:t>
            </w:r>
            <w:r w:rsidRPr="00154878">
              <w:rPr>
                <w:rStyle w:val="FootnoteReference"/>
                <w:rFonts w:ascii="Frank Ruehl CLM Medium" w:hAnsi="Frank Ruehl CLM Medium" w:cs="Frank Ruehl CLM Medium" w:hint="cs"/>
                <w:sz w:val="22"/>
                <w:szCs w:val="22"/>
                <w:rtl/>
              </w:rPr>
              <w:footnoteReference w:id="464"/>
            </w:r>
            <w:r w:rsidRPr="00154878">
              <w:rPr>
                <w:rFonts w:ascii="Frank Ruehl CLM Medium" w:hAnsi="Frank Ruehl CLM Medium" w:cs="Frank Ruehl CLM Medium" w:hint="cs"/>
                <w:sz w:val="22"/>
                <w:szCs w:val="22"/>
                <w:rtl/>
              </w:rPr>
              <w:t xml:space="preserve">, וְשֶׁחָטָאתִי לְפָנֶיךָ, </w:t>
            </w:r>
            <w:r w:rsidRPr="00154878">
              <w:rPr>
                <w:rFonts w:ascii="Frank Ruehl CLM Medium" w:hAnsi="Frank Ruehl CLM Medium" w:cs="Frank Ruehl CLM Medium" w:hint="cs"/>
                <w:sz w:val="22"/>
                <w:szCs w:val="22"/>
                <w:rtl/>
              </w:rPr>
              <w:br/>
              <w:t xml:space="preserve">אֲנִי וּבֵיתִי, </w:t>
            </w:r>
            <w:r w:rsidRPr="00154878">
              <w:rPr>
                <w:rFonts w:ascii="Frank Ruehl CLM Medium" w:hAnsi="Frank Ruehl CLM Medium" w:cs="Frank Ruehl CLM Medium" w:hint="cs"/>
                <w:sz w:val="22"/>
                <w:szCs w:val="22"/>
                <w:rtl/>
              </w:rPr>
              <w:br/>
              <w:t>כַּכָּתוּב בְּתוֹרַת משֶׁה עַבְדָּךָ</w:t>
            </w:r>
            <w:r w:rsidRPr="00154878">
              <w:rPr>
                <w:rStyle w:val="FootnoteReference"/>
                <w:rFonts w:ascii="Frank Ruehl CLM Medium" w:hAnsi="Frank Ruehl CLM Medium" w:cs="Frank Ruehl CLM Medium" w:hint="cs"/>
                <w:sz w:val="22"/>
                <w:szCs w:val="22"/>
                <w:rtl/>
              </w:rPr>
              <w:footnoteReference w:id="465"/>
            </w:r>
            <w:r w:rsidRPr="00154878">
              <w:rPr>
                <w:rFonts w:ascii="Frank Ruehl CLM Medium" w:hAnsi="Frank Ruehl CLM Medium" w:cs="Frank Ruehl CLM Medium" w:hint="cs"/>
                <w:sz w:val="22"/>
                <w:szCs w:val="22"/>
                <w:rtl/>
              </w:rPr>
              <w:t xml:space="preserve"> לֵאמֹר</w:t>
            </w:r>
            <w:r w:rsidRPr="00154878">
              <w:rPr>
                <w:rStyle w:val="FootnoteReference"/>
                <w:rFonts w:ascii="Frank Ruehl CLM Medium" w:hAnsi="Frank Ruehl CLM Medium" w:cs="Frank Ruehl CLM Medium" w:hint="cs"/>
                <w:sz w:val="22"/>
                <w:szCs w:val="22"/>
                <w:rtl/>
              </w:rPr>
              <w:footnoteReference w:id="466"/>
            </w:r>
            <w:r w:rsidRPr="00154878">
              <w:rPr>
                <w:rFonts w:ascii="Frank Ruehl CLM Medium" w:hAnsi="Frank Ruehl CLM Medium" w:cs="Frank Ruehl CLM Medium" w:hint="cs"/>
                <w:sz w:val="22"/>
                <w:szCs w:val="22"/>
                <w:rtl/>
              </w:rPr>
              <w:t xml:space="preserve">: </w:t>
            </w:r>
            <w:r w:rsidRPr="00154878">
              <w:rPr>
                <w:rFonts w:ascii="Frank Ruehl CLM Medium" w:hAnsi="Frank Ruehl CLM Medium" w:cs="Frank Ruehl CLM Medium" w:hint="cs"/>
                <w:color w:val="747474" w:themeColor="background2" w:themeShade="80"/>
                <w:sz w:val="21"/>
                <w:szCs w:val="11"/>
                <w:rtl/>
              </w:rPr>
              <w:t>(ויקרא טז, ל)</w:t>
            </w:r>
            <w:r w:rsidRPr="00154878">
              <w:rPr>
                <w:rFonts w:ascii="Frank Ruehl CLM Medium" w:hAnsi="Frank Ruehl CLM Medium" w:cs="Frank Ruehl CLM Medium" w:hint="cs"/>
                <w:sz w:val="22"/>
                <w:szCs w:val="22"/>
                <w:rtl/>
              </w:rPr>
              <w:t xml:space="preserve"> </w:t>
            </w:r>
            <w:r w:rsidRPr="00154878">
              <w:rPr>
                <w:rFonts w:ascii="Frank Ruehl CLM Medium" w:hAnsi="Frank Ruehl CLM Medium" w:cs="Frank Ruehl CLM Medium" w:hint="cs"/>
                <w:sz w:val="22"/>
                <w:szCs w:val="22"/>
                <w:rtl/>
              </w:rPr>
              <w:br/>
              <w:t>"כִּי בַיּוֹם הַזֶּה יְכַפֵּר עֲלֵיכֶם</w:t>
            </w:r>
            <w:r w:rsidRPr="00154878">
              <w:rPr>
                <w:rStyle w:val="FootnoteReference"/>
                <w:rFonts w:ascii="Frank Ruehl CLM Medium" w:hAnsi="Frank Ruehl CLM Medium" w:cs="Frank Ruehl CLM Medium" w:hint="cs"/>
                <w:sz w:val="22"/>
                <w:szCs w:val="22"/>
                <w:rtl/>
              </w:rPr>
              <w:footnoteReference w:id="467"/>
            </w:r>
            <w:r w:rsidRPr="00154878">
              <w:rPr>
                <w:rFonts w:ascii="Frank Ruehl CLM Medium" w:hAnsi="Frank Ruehl CLM Medium" w:cs="Frank Ruehl CLM Medium" w:hint="cs"/>
                <w:sz w:val="22"/>
                <w:szCs w:val="22"/>
                <w:rtl/>
              </w:rPr>
              <w:t xml:space="preserve">, </w:t>
            </w:r>
            <w:r w:rsidRPr="00154878">
              <w:rPr>
                <w:rFonts w:ascii="Frank Ruehl CLM Medium" w:hAnsi="Frank Ruehl CLM Medium" w:cs="Frank Ruehl CLM Medium" w:hint="cs"/>
                <w:sz w:val="22"/>
                <w:szCs w:val="22"/>
                <w:rtl/>
              </w:rPr>
              <w:br/>
              <w:t xml:space="preserve">&lt;לְטַהֵר אֶתְכֶם מִכֹּל חַטֹּאתֵיכֶם לִפְנֵי יי תִּטְהָרוּ&gt;" </w:t>
            </w:r>
            <w:r w:rsidRPr="00154878">
              <w:rPr>
                <w:rFonts w:ascii="Frank Ruehl CLM Medium" w:hAnsi="Frank Ruehl CLM Medium" w:cs="Frank Ruehl CLM Medium" w:hint="cs"/>
                <w:sz w:val="22"/>
                <w:szCs w:val="22"/>
                <w:rtl/>
              </w:rPr>
              <w:br/>
              <w:t xml:space="preserve">וְהֵן עוֹנִים אַחֲרָיו: </w:t>
            </w:r>
            <w:r w:rsidRPr="00154878">
              <w:rPr>
                <w:rFonts w:ascii="Frank Ruehl CLM Medium" w:hAnsi="Frank Ruehl CLM Medium" w:cs="Frank Ruehl CLM Medium" w:hint="cs"/>
                <w:sz w:val="22"/>
                <w:szCs w:val="22"/>
                <w:rtl/>
              </w:rPr>
              <w:br/>
              <w:t>"בָּרוּךְ שֵׁם כְּבוֹד מַלְכוּתוֹ לְעוֹלָם וָעֶד".</w:t>
            </w:r>
          </w:p>
        </w:tc>
        <w:tc>
          <w:tcPr>
            <w:tcW w:w="5461" w:type="dxa"/>
          </w:tcPr>
          <w:p w14:paraId="55FC651E" w14:textId="7477AA0F" w:rsidR="00154878" w:rsidRPr="004D1FF7" w:rsidRDefault="004D1FF7" w:rsidP="004D1FF7">
            <w:pPr>
              <w:bidi/>
              <w:ind w:left="293" w:hanging="265"/>
              <w:rPr>
                <w:color w:val="EE0000"/>
                <w:sz w:val="22"/>
                <w:szCs w:val="21"/>
                <w:rtl/>
              </w:rPr>
            </w:pPr>
            <w:r w:rsidRPr="0001539D">
              <w:rPr>
                <w:color w:val="EE0000"/>
                <w:sz w:val="22"/>
                <w:szCs w:val="21"/>
                <w:rtl/>
              </w:rPr>
              <w:t>א</w:t>
            </w:r>
            <w:r w:rsidRPr="0001539D">
              <w:rPr>
                <w:color w:val="EE0000"/>
                <w:sz w:val="22"/>
                <w:szCs w:val="21"/>
                <w:rtl/>
              </w:rPr>
              <w:tab/>
            </w:r>
            <w:r w:rsidRPr="0001539D">
              <w:rPr>
                <w:sz w:val="22"/>
                <w:szCs w:val="21"/>
                <w:rtl/>
              </w:rPr>
              <w:t xml:space="preserve">כיצד </w:t>
            </w:r>
            <w:r w:rsidRPr="0001539D">
              <w:rPr>
                <w:rStyle w:val="FootnoteReference"/>
                <w:sz w:val="22"/>
                <w:szCs w:val="21"/>
              </w:rPr>
              <w:footnoteReference w:id="468"/>
            </w:r>
            <w:r w:rsidRPr="0001539D">
              <w:rPr>
                <w:sz w:val="22"/>
                <w:szCs w:val="21"/>
                <w:rtl/>
              </w:rPr>
              <w:t xml:space="preserve">הוא </w:t>
            </w:r>
            <w:r w:rsidRPr="0001539D">
              <w:rPr>
                <w:rStyle w:val="FootnoteReference"/>
                <w:sz w:val="22"/>
                <w:szCs w:val="21"/>
              </w:rPr>
              <w:footnoteReference w:id="469"/>
            </w:r>
            <w:r w:rsidRPr="0001539D">
              <w:rPr>
                <w:sz w:val="22"/>
                <w:szCs w:val="21"/>
                <w:rtl/>
              </w:rPr>
              <w:t xml:space="preserve">מתודה, </w:t>
            </w:r>
            <w:r w:rsidRPr="0001539D">
              <w:rPr>
                <w:rStyle w:val="FootnoteReference"/>
                <w:sz w:val="22"/>
                <w:szCs w:val="21"/>
              </w:rPr>
              <w:footnoteReference w:id="470"/>
            </w:r>
            <w:r w:rsidR="00FD4D4E">
              <w:rPr>
                <w:sz w:val="22"/>
                <w:szCs w:val="21"/>
                <w:rtl/>
              </w:rPr>
              <w:br/>
            </w:r>
            <w:r w:rsidRPr="00FD4D4E">
              <w:rPr>
                <w:b/>
                <w:bCs/>
                <w:sz w:val="22"/>
                <w:szCs w:val="21"/>
                <w:rtl/>
              </w:rPr>
              <w:t xml:space="preserve">אנא השם, עויתי פשעתי חטאתי לפניך אני וביתי, אנא </w:t>
            </w:r>
            <w:r w:rsidRPr="00FD4D4E">
              <w:rPr>
                <w:rStyle w:val="FootnoteReference"/>
                <w:b/>
                <w:bCs/>
                <w:sz w:val="22"/>
                <w:szCs w:val="21"/>
              </w:rPr>
              <w:footnoteReference w:id="471"/>
            </w:r>
            <w:r w:rsidRPr="00FD4D4E">
              <w:rPr>
                <w:b/>
                <w:bCs/>
                <w:sz w:val="22"/>
                <w:szCs w:val="21"/>
                <w:rtl/>
              </w:rPr>
              <w:t xml:space="preserve">השם, כפר נא </w:t>
            </w:r>
            <w:r w:rsidRPr="00FD4D4E">
              <w:rPr>
                <w:rStyle w:val="FootnoteReference"/>
                <w:b/>
                <w:bCs/>
                <w:sz w:val="22"/>
                <w:szCs w:val="21"/>
              </w:rPr>
              <w:footnoteReference w:id="472"/>
            </w:r>
            <w:r w:rsidRPr="00FD4D4E">
              <w:rPr>
                <w:b/>
                <w:bCs/>
                <w:sz w:val="22"/>
                <w:szCs w:val="21"/>
                <w:rtl/>
              </w:rPr>
              <w:t xml:space="preserve">לעונות ולפשעים </w:t>
            </w:r>
            <w:r w:rsidRPr="00FD4D4E">
              <w:rPr>
                <w:rStyle w:val="FootnoteReference"/>
                <w:b/>
                <w:bCs/>
                <w:sz w:val="22"/>
                <w:szCs w:val="21"/>
              </w:rPr>
              <w:footnoteReference w:id="473"/>
            </w:r>
            <w:r w:rsidRPr="00FD4D4E">
              <w:rPr>
                <w:b/>
                <w:bCs/>
                <w:sz w:val="22"/>
                <w:szCs w:val="21"/>
                <w:rtl/>
              </w:rPr>
              <w:t>ו</w:t>
            </w:r>
            <w:r w:rsidRPr="00331EF1">
              <w:rPr>
                <w:sz w:val="22"/>
                <w:szCs w:val="21"/>
                <w:rtl/>
              </w:rPr>
              <w:t>על ה</w:t>
            </w:r>
            <w:r w:rsidRPr="00FD4D4E">
              <w:rPr>
                <w:b/>
                <w:bCs/>
                <w:sz w:val="22"/>
                <w:szCs w:val="21"/>
                <w:rtl/>
              </w:rPr>
              <w:t xml:space="preserve">חטאים שעויתי </w:t>
            </w:r>
            <w:r w:rsidRPr="00FD4D4E">
              <w:rPr>
                <w:rStyle w:val="FootnoteReference"/>
                <w:b/>
                <w:bCs/>
                <w:sz w:val="22"/>
                <w:szCs w:val="21"/>
              </w:rPr>
              <w:footnoteReference w:id="474"/>
            </w:r>
            <w:r w:rsidRPr="00FD4D4E">
              <w:rPr>
                <w:b/>
                <w:bCs/>
                <w:sz w:val="22"/>
                <w:szCs w:val="21"/>
                <w:rtl/>
              </w:rPr>
              <w:t xml:space="preserve">ושפשעתי ושחטאתי לפניך אני וביתי, ככת' בתורת משה </w:t>
            </w:r>
            <w:r w:rsidRPr="00FD4D4E">
              <w:rPr>
                <w:rStyle w:val="FootnoteReference"/>
                <w:b/>
                <w:bCs/>
                <w:sz w:val="22"/>
                <w:szCs w:val="21"/>
              </w:rPr>
              <w:footnoteReference w:id="475"/>
            </w:r>
            <w:r w:rsidRPr="00FD4D4E">
              <w:rPr>
                <w:b/>
                <w:bCs/>
                <w:sz w:val="22"/>
                <w:szCs w:val="21"/>
                <w:rtl/>
              </w:rPr>
              <w:t xml:space="preserve">עבדך כי ביום הזה יכפר עליכם </w:t>
            </w:r>
            <w:r w:rsidRPr="00FD4D4E">
              <w:rPr>
                <w:rStyle w:val="FootnoteReference"/>
                <w:b/>
                <w:bCs/>
                <w:sz w:val="22"/>
                <w:szCs w:val="21"/>
              </w:rPr>
              <w:footnoteReference w:id="476"/>
            </w:r>
            <w:r w:rsidRPr="00FD4D4E">
              <w:rPr>
                <w:b/>
                <w:bCs/>
                <w:sz w:val="22"/>
                <w:szCs w:val="21"/>
                <w:rtl/>
              </w:rPr>
              <w:t xml:space="preserve">לטהר אתכם </w:t>
            </w:r>
            <w:r w:rsidRPr="00FD4D4E">
              <w:rPr>
                <w:rStyle w:val="FootnoteReference"/>
                <w:b/>
                <w:bCs/>
                <w:sz w:val="22"/>
                <w:szCs w:val="21"/>
              </w:rPr>
              <w:footnoteReference w:id="477"/>
            </w:r>
            <w:r w:rsidRPr="00FD4D4E">
              <w:rPr>
                <w:b/>
                <w:bCs/>
                <w:sz w:val="22"/>
                <w:szCs w:val="21"/>
                <w:rtl/>
              </w:rPr>
              <w:t>מכל חטאתיכם לפני ה' תטהרו</w:t>
            </w:r>
            <w:r w:rsidRPr="0001539D">
              <w:rPr>
                <w:sz w:val="22"/>
                <w:szCs w:val="21"/>
                <w:rtl/>
              </w:rPr>
              <w:t xml:space="preserve">, ואומ' </w:t>
            </w:r>
            <w:r w:rsidRPr="0001539D">
              <w:rPr>
                <w:rStyle w:val="FootnoteReference"/>
                <w:sz w:val="22"/>
                <w:szCs w:val="21"/>
              </w:rPr>
              <w:footnoteReference w:id="478"/>
            </w:r>
            <w:r w:rsidRPr="0001539D">
              <w:rPr>
                <w:sz w:val="22"/>
                <w:szCs w:val="21"/>
                <w:rtl/>
              </w:rPr>
              <w:t xml:space="preserve">והתודה עליו את כל עונות בני ישראל ואת כל פשעיהם לכל חטאתם דברי ר' מאיר, וחכמים או' עונות </w:t>
            </w:r>
            <w:r w:rsidRPr="0001539D">
              <w:rPr>
                <w:rStyle w:val="FootnoteReference"/>
                <w:sz w:val="22"/>
                <w:szCs w:val="21"/>
              </w:rPr>
              <w:footnoteReference w:id="479"/>
            </w:r>
            <w:r w:rsidRPr="0001539D">
              <w:rPr>
                <w:sz w:val="22"/>
                <w:szCs w:val="21"/>
                <w:rtl/>
              </w:rPr>
              <w:t xml:space="preserve">אילו הזדונות, </w:t>
            </w:r>
            <w:r w:rsidRPr="0001539D">
              <w:rPr>
                <w:rStyle w:val="FootnoteReference"/>
                <w:sz w:val="22"/>
                <w:szCs w:val="21"/>
              </w:rPr>
              <w:footnoteReference w:id="480"/>
            </w:r>
            <w:r w:rsidRPr="0001539D">
              <w:rPr>
                <w:sz w:val="22"/>
                <w:szCs w:val="21"/>
                <w:rtl/>
              </w:rPr>
              <w:t xml:space="preserve">פשעיהם </w:t>
            </w:r>
            <w:r w:rsidRPr="0001539D">
              <w:rPr>
                <w:rStyle w:val="FootnoteReference"/>
                <w:sz w:val="22"/>
                <w:szCs w:val="21"/>
              </w:rPr>
              <w:footnoteReference w:id="481"/>
            </w:r>
            <w:r w:rsidRPr="0001539D">
              <w:rPr>
                <w:sz w:val="22"/>
                <w:szCs w:val="21"/>
                <w:rtl/>
              </w:rPr>
              <w:t xml:space="preserve">אילו המרדים, </w:t>
            </w:r>
            <w:r w:rsidRPr="0001539D">
              <w:rPr>
                <w:rStyle w:val="FootnoteReference"/>
                <w:sz w:val="22"/>
                <w:szCs w:val="21"/>
              </w:rPr>
              <w:footnoteReference w:id="482"/>
            </w:r>
            <w:r w:rsidRPr="0001539D">
              <w:rPr>
                <w:sz w:val="22"/>
                <w:szCs w:val="21"/>
                <w:rtl/>
              </w:rPr>
              <w:t xml:space="preserve">חטאתם </w:t>
            </w:r>
            <w:r w:rsidRPr="0001539D">
              <w:rPr>
                <w:rStyle w:val="FootnoteReference"/>
                <w:sz w:val="22"/>
                <w:szCs w:val="21"/>
              </w:rPr>
              <w:footnoteReference w:id="483"/>
            </w:r>
            <w:r w:rsidRPr="0001539D">
              <w:rPr>
                <w:sz w:val="22"/>
                <w:szCs w:val="21"/>
                <w:rtl/>
              </w:rPr>
              <w:t xml:space="preserve">אילו השגגות, מאחר </w:t>
            </w:r>
            <w:r w:rsidRPr="0001539D">
              <w:rPr>
                <w:rStyle w:val="FootnoteReference"/>
                <w:sz w:val="22"/>
                <w:szCs w:val="21"/>
              </w:rPr>
              <w:footnoteReference w:id="484"/>
            </w:r>
            <w:r w:rsidRPr="0001539D">
              <w:rPr>
                <w:sz w:val="22"/>
                <w:szCs w:val="21"/>
                <w:rtl/>
              </w:rPr>
              <w:t xml:space="preserve">שמתודה על הזדונות ועל המרדים חוזר </w:t>
            </w:r>
            <w:r w:rsidRPr="0001539D">
              <w:rPr>
                <w:rStyle w:val="FootnoteReference"/>
                <w:sz w:val="22"/>
                <w:szCs w:val="21"/>
              </w:rPr>
              <w:footnoteReference w:id="485"/>
            </w:r>
            <w:r w:rsidRPr="0001539D">
              <w:rPr>
                <w:sz w:val="22"/>
                <w:szCs w:val="21"/>
                <w:rtl/>
              </w:rPr>
              <w:t xml:space="preserve">ומתודה על השגגות? אלא </w:t>
            </w:r>
            <w:r w:rsidRPr="0001539D">
              <w:rPr>
                <w:rStyle w:val="FootnoteReference"/>
                <w:sz w:val="22"/>
                <w:szCs w:val="21"/>
              </w:rPr>
              <w:footnoteReference w:id="486"/>
            </w:r>
            <w:r w:rsidRPr="0001539D">
              <w:rPr>
                <w:sz w:val="22"/>
                <w:szCs w:val="21"/>
                <w:rtl/>
              </w:rPr>
              <w:t xml:space="preserve">כיצד מתודה, </w:t>
            </w:r>
            <w:r w:rsidRPr="0001539D">
              <w:rPr>
                <w:rStyle w:val="FootnoteReference"/>
                <w:sz w:val="22"/>
                <w:szCs w:val="21"/>
              </w:rPr>
              <w:footnoteReference w:id="487"/>
            </w:r>
            <w:r w:rsidRPr="0001539D">
              <w:rPr>
                <w:sz w:val="22"/>
                <w:szCs w:val="21"/>
                <w:rtl/>
              </w:rPr>
              <w:t xml:space="preserve">אנא השם, חטאתי עויתי פשעתי לפניך </w:t>
            </w:r>
            <w:r w:rsidRPr="0001539D">
              <w:rPr>
                <w:rStyle w:val="FootnoteReference"/>
                <w:sz w:val="22"/>
                <w:szCs w:val="21"/>
              </w:rPr>
              <w:footnoteReference w:id="488"/>
            </w:r>
            <w:r w:rsidRPr="0001539D">
              <w:rPr>
                <w:sz w:val="22"/>
                <w:szCs w:val="21"/>
                <w:rtl/>
              </w:rPr>
              <w:t xml:space="preserve">וגו', </w:t>
            </w:r>
            <w:r w:rsidRPr="0001539D">
              <w:rPr>
                <w:rStyle w:val="FootnoteReference"/>
                <w:sz w:val="22"/>
                <w:szCs w:val="21"/>
              </w:rPr>
              <w:footnoteReference w:id="489"/>
            </w:r>
            <w:r w:rsidRPr="0001539D">
              <w:rPr>
                <w:sz w:val="22"/>
                <w:szCs w:val="21"/>
                <w:rtl/>
              </w:rPr>
              <w:t xml:space="preserve">והן עונין אחריו ברוך שם </w:t>
            </w:r>
            <w:r w:rsidRPr="0001539D">
              <w:rPr>
                <w:rStyle w:val="FootnoteReference"/>
                <w:sz w:val="22"/>
                <w:szCs w:val="21"/>
              </w:rPr>
              <w:footnoteReference w:id="490"/>
            </w:r>
            <w:r w:rsidRPr="0001539D">
              <w:rPr>
                <w:sz w:val="22"/>
                <w:szCs w:val="21"/>
                <w:rtl/>
              </w:rPr>
              <w:t xml:space="preserve">וגו', </w:t>
            </w:r>
            <w:r w:rsidRPr="0001539D">
              <w:rPr>
                <w:rStyle w:val="FootnoteReference"/>
                <w:sz w:val="22"/>
                <w:szCs w:val="21"/>
              </w:rPr>
              <w:footnoteReference w:id="491"/>
            </w:r>
            <w:r w:rsidRPr="0001539D">
              <w:rPr>
                <w:sz w:val="22"/>
                <w:szCs w:val="21"/>
                <w:rtl/>
              </w:rPr>
              <w:t xml:space="preserve">שכן מצינו דרך כל </w:t>
            </w:r>
            <w:r w:rsidRPr="0001539D">
              <w:rPr>
                <w:rStyle w:val="FootnoteReference"/>
                <w:sz w:val="22"/>
                <w:szCs w:val="21"/>
              </w:rPr>
              <w:footnoteReference w:id="492"/>
            </w:r>
            <w:r w:rsidRPr="0001539D">
              <w:rPr>
                <w:sz w:val="22"/>
                <w:szCs w:val="21"/>
                <w:rtl/>
              </w:rPr>
              <w:t xml:space="preserve">המתודין </w:t>
            </w:r>
            <w:r w:rsidRPr="0001539D">
              <w:rPr>
                <w:rStyle w:val="FootnoteReference"/>
                <w:sz w:val="22"/>
                <w:szCs w:val="21"/>
              </w:rPr>
              <w:footnoteReference w:id="493"/>
            </w:r>
            <w:r w:rsidRPr="0001539D">
              <w:rPr>
                <w:sz w:val="22"/>
                <w:szCs w:val="21"/>
                <w:rtl/>
              </w:rPr>
              <w:t xml:space="preserve">מתודין, </w:t>
            </w:r>
            <w:r w:rsidRPr="0001539D">
              <w:rPr>
                <w:rStyle w:val="FootnoteReference"/>
                <w:sz w:val="22"/>
                <w:szCs w:val="21"/>
              </w:rPr>
              <w:footnoteReference w:id="494"/>
            </w:r>
            <w:r w:rsidRPr="0001539D">
              <w:rPr>
                <w:sz w:val="22"/>
                <w:szCs w:val="21"/>
                <w:rtl/>
              </w:rPr>
              <w:t xml:space="preserve">דוד אמ' חטאנו עם </w:t>
            </w:r>
            <w:r w:rsidRPr="0001539D">
              <w:rPr>
                <w:rStyle w:val="FootnoteReference"/>
                <w:sz w:val="22"/>
                <w:szCs w:val="21"/>
              </w:rPr>
              <w:footnoteReference w:id="495"/>
            </w:r>
            <w:r w:rsidRPr="0001539D">
              <w:rPr>
                <w:sz w:val="22"/>
                <w:szCs w:val="21"/>
                <w:rtl/>
              </w:rPr>
              <w:t xml:space="preserve">אבותינו העוינו והרשענו, שלמח </w:t>
            </w:r>
            <w:r w:rsidRPr="0001539D">
              <w:rPr>
                <w:rStyle w:val="FootnoteReference"/>
                <w:sz w:val="22"/>
                <w:szCs w:val="21"/>
              </w:rPr>
              <w:footnoteReference w:id="496"/>
            </w:r>
            <w:r w:rsidRPr="0001539D">
              <w:rPr>
                <w:sz w:val="22"/>
                <w:szCs w:val="21"/>
                <w:rtl/>
              </w:rPr>
              <w:t xml:space="preserve">אמ' חטאנו </w:t>
            </w:r>
            <w:r w:rsidRPr="0001539D">
              <w:rPr>
                <w:rStyle w:val="FootnoteReference"/>
                <w:sz w:val="22"/>
                <w:szCs w:val="21"/>
              </w:rPr>
              <w:footnoteReference w:id="497"/>
            </w:r>
            <w:r w:rsidRPr="0001539D">
              <w:rPr>
                <w:sz w:val="22"/>
                <w:szCs w:val="21"/>
                <w:rtl/>
              </w:rPr>
              <w:t xml:space="preserve">ועוינו </w:t>
            </w:r>
            <w:r w:rsidRPr="0001539D">
              <w:rPr>
                <w:rStyle w:val="FootnoteReference"/>
                <w:sz w:val="22"/>
                <w:szCs w:val="21"/>
              </w:rPr>
              <w:footnoteReference w:id="498"/>
            </w:r>
            <w:r w:rsidRPr="0001539D">
              <w:rPr>
                <w:sz w:val="22"/>
                <w:szCs w:val="21"/>
                <w:rtl/>
              </w:rPr>
              <w:t xml:space="preserve">ופשענו, דניאל אמ' חטאנו </w:t>
            </w:r>
            <w:r w:rsidRPr="0001539D">
              <w:rPr>
                <w:rStyle w:val="FootnoteReference"/>
                <w:sz w:val="22"/>
                <w:szCs w:val="21"/>
              </w:rPr>
              <w:footnoteReference w:id="499"/>
            </w:r>
            <w:r w:rsidRPr="0001539D">
              <w:rPr>
                <w:sz w:val="22"/>
                <w:szCs w:val="21"/>
                <w:rtl/>
              </w:rPr>
              <w:t xml:space="preserve">ועוינו </w:t>
            </w:r>
            <w:r w:rsidRPr="0001539D">
              <w:rPr>
                <w:rStyle w:val="FootnoteReference"/>
                <w:sz w:val="22"/>
                <w:szCs w:val="21"/>
              </w:rPr>
              <w:footnoteReference w:id="500"/>
            </w:r>
            <w:r w:rsidRPr="0001539D">
              <w:rPr>
                <w:sz w:val="22"/>
                <w:szCs w:val="21"/>
                <w:rtl/>
              </w:rPr>
              <w:t xml:space="preserve">הרשענו, </w:t>
            </w:r>
            <w:r w:rsidRPr="0001539D">
              <w:rPr>
                <w:rStyle w:val="FootnoteReference"/>
                <w:sz w:val="22"/>
                <w:szCs w:val="21"/>
              </w:rPr>
              <w:footnoteReference w:id="501"/>
            </w:r>
            <w:r w:rsidRPr="0001539D">
              <w:rPr>
                <w:sz w:val="22"/>
                <w:szCs w:val="21"/>
                <w:rtl/>
              </w:rPr>
              <w:t xml:space="preserve">אלא </w:t>
            </w:r>
            <w:r w:rsidRPr="0001539D">
              <w:rPr>
                <w:rStyle w:val="FootnoteReference"/>
                <w:sz w:val="22"/>
                <w:szCs w:val="21"/>
              </w:rPr>
              <w:footnoteReference w:id="502"/>
            </w:r>
            <w:r w:rsidRPr="0001539D">
              <w:rPr>
                <w:sz w:val="22"/>
                <w:szCs w:val="21"/>
                <w:rtl/>
              </w:rPr>
              <w:t xml:space="preserve">מהו </w:t>
            </w:r>
            <w:r w:rsidRPr="0001539D">
              <w:rPr>
                <w:rStyle w:val="FootnoteReference"/>
                <w:sz w:val="22"/>
                <w:szCs w:val="21"/>
              </w:rPr>
              <w:footnoteReference w:id="503"/>
            </w:r>
            <w:r w:rsidRPr="0001539D">
              <w:rPr>
                <w:sz w:val="22"/>
                <w:szCs w:val="21"/>
                <w:rtl/>
              </w:rPr>
              <w:t xml:space="preserve">שמשה אמ' נושא עון ופשע וחטאה </w:t>
            </w:r>
            <w:r w:rsidRPr="0001539D">
              <w:rPr>
                <w:rStyle w:val="FootnoteReference"/>
                <w:sz w:val="22"/>
                <w:szCs w:val="21"/>
              </w:rPr>
              <w:footnoteReference w:id="504"/>
            </w:r>
            <w:r w:rsidRPr="0001539D">
              <w:rPr>
                <w:sz w:val="22"/>
                <w:szCs w:val="21"/>
                <w:rtl/>
              </w:rPr>
              <w:t xml:space="preserve">ונקה, </w:t>
            </w:r>
            <w:r w:rsidRPr="0001539D">
              <w:rPr>
                <w:rStyle w:val="FootnoteReference"/>
                <w:sz w:val="22"/>
                <w:szCs w:val="21"/>
              </w:rPr>
              <w:footnoteReference w:id="505"/>
            </w:r>
            <w:r w:rsidRPr="0001539D">
              <w:rPr>
                <w:sz w:val="22"/>
                <w:szCs w:val="21"/>
                <w:rtl/>
              </w:rPr>
              <w:t xml:space="preserve">אלא כך היה מתודה חטאתי </w:t>
            </w:r>
            <w:r w:rsidRPr="0001539D">
              <w:rPr>
                <w:rStyle w:val="FootnoteReference"/>
                <w:sz w:val="22"/>
                <w:szCs w:val="21"/>
              </w:rPr>
              <w:footnoteReference w:id="506"/>
            </w:r>
            <w:r w:rsidRPr="0001539D">
              <w:rPr>
                <w:sz w:val="22"/>
                <w:szCs w:val="21"/>
                <w:rtl/>
              </w:rPr>
              <w:t xml:space="preserve">ועויתי </w:t>
            </w:r>
            <w:r w:rsidRPr="0001539D">
              <w:rPr>
                <w:rStyle w:val="FootnoteReference"/>
                <w:sz w:val="22"/>
                <w:szCs w:val="21"/>
              </w:rPr>
              <w:footnoteReference w:id="507"/>
            </w:r>
            <w:r w:rsidRPr="0001539D">
              <w:rPr>
                <w:sz w:val="22"/>
                <w:szCs w:val="21"/>
                <w:rtl/>
              </w:rPr>
              <w:t>ופשעתי לפניך.</w:t>
            </w:r>
          </w:p>
        </w:tc>
      </w:tr>
    </w:tbl>
    <w:p w14:paraId="69922673" w14:textId="77777777" w:rsidR="0060206A" w:rsidRDefault="0060206A" w:rsidP="00704549">
      <w:pPr>
        <w:pStyle w:val="Heading4"/>
        <w:rPr>
          <w:rtl/>
        </w:rPr>
      </w:pPr>
      <w:r>
        <w:rPr>
          <w:rFonts w:hint="cs"/>
          <w:rtl/>
        </w:rPr>
        <w:t xml:space="preserve">משנה </w:t>
      </w:r>
      <w:r w:rsidRPr="00C24B4C">
        <w:rPr>
          <w:rFonts w:hint="cs"/>
          <w:rtl/>
        </w:rPr>
        <w:t>ט</w:t>
      </w:r>
      <w:r>
        <w:rPr>
          <w:rFonts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4517"/>
      </w:tblGrid>
      <w:tr w:rsidR="009507F9" w:rsidRPr="009507F9" w14:paraId="4EBA8958" w14:textId="1627F81F" w:rsidTr="00B34DC7">
        <w:tc>
          <w:tcPr>
            <w:tcW w:w="4833" w:type="dxa"/>
          </w:tcPr>
          <w:p w14:paraId="4BE942F5" w14:textId="27C4AF2E" w:rsidR="009507F9" w:rsidRPr="009507F9" w:rsidRDefault="009507F9" w:rsidP="008268E2">
            <w:pPr>
              <w:pStyle w:val="NormalWeb"/>
              <w:bidi/>
              <w:spacing w:before="0" w:beforeAutospacing="0" w:after="0" w:afterAutospacing="0" w:line="252" w:lineRule="auto"/>
              <w:rPr>
                <w:rFonts w:ascii="Frank Ruehl CLM Medium" w:hAnsi="Frank Ruehl CLM Medium" w:cs="Frank Ruehl CLM Medium"/>
                <w:sz w:val="22"/>
                <w:szCs w:val="22"/>
                <w:rtl/>
              </w:rPr>
            </w:pPr>
            <w:r w:rsidRPr="009507F9">
              <w:rPr>
                <w:rFonts w:ascii="Frank Ruehl CLM Medium" w:hAnsi="Frank Ruehl CLM Medium" w:cs="Frank Ruehl CLM Medium" w:hint="cs"/>
                <w:sz w:val="22"/>
                <w:szCs w:val="22"/>
                <w:rtl/>
              </w:rPr>
              <w:t xml:space="preserve">בָּא לוֹ לְמִזְרַח הָעֲזָרָה, </w:t>
            </w:r>
            <w:r w:rsidRPr="009507F9">
              <w:rPr>
                <w:rFonts w:ascii="Frank Ruehl CLM Medium" w:hAnsi="Frank Ruehl CLM Medium" w:cs="Frank Ruehl CLM Medium" w:hint="cs"/>
                <w:sz w:val="22"/>
                <w:szCs w:val="22"/>
                <w:rtl/>
              </w:rPr>
              <w:br/>
              <w:t xml:space="preserve">לִצְפוֹן הַמִּזְבֵּח, </w:t>
            </w:r>
            <w:r w:rsidRPr="009507F9">
              <w:rPr>
                <w:rFonts w:ascii="Frank Ruehl CLM Medium" w:hAnsi="Frank Ruehl CLM Medium" w:cs="Frank Ruehl CLM Medium" w:hint="cs"/>
                <w:sz w:val="22"/>
                <w:szCs w:val="22"/>
                <w:rtl/>
              </w:rPr>
              <w:br/>
              <w:t>וְהַסֶּגֶן</w:t>
            </w:r>
            <w:r w:rsidRPr="009507F9">
              <w:rPr>
                <w:rStyle w:val="FootnoteReference"/>
                <w:rFonts w:ascii="Frank Ruehl CLM Medium" w:hAnsi="Frank Ruehl CLM Medium" w:cs="Frank Ruehl CLM Medium" w:hint="cs"/>
                <w:sz w:val="22"/>
                <w:szCs w:val="22"/>
                <w:rtl/>
              </w:rPr>
              <w:footnoteReference w:id="508"/>
            </w:r>
            <w:r w:rsidRPr="009507F9">
              <w:rPr>
                <w:rFonts w:ascii="Frank Ruehl CLM Medium" w:hAnsi="Frank Ruehl CLM Medium" w:cs="Frank Ruehl CLM Medium" w:hint="cs"/>
                <w:sz w:val="22"/>
                <w:szCs w:val="22"/>
                <w:rtl/>
              </w:rPr>
              <w:t xml:space="preserve"> בִּימִינוֹ</w:t>
            </w:r>
            <w:r w:rsidRPr="009507F9">
              <w:rPr>
                <w:rStyle w:val="FootnoteReference"/>
                <w:rFonts w:ascii="Frank Ruehl CLM Medium" w:hAnsi="Frank Ruehl CLM Medium" w:cs="Frank Ruehl CLM Medium" w:hint="cs"/>
                <w:sz w:val="22"/>
                <w:szCs w:val="22"/>
                <w:rtl/>
              </w:rPr>
              <w:footnoteReference w:id="509"/>
            </w:r>
            <w:r w:rsidRPr="009507F9">
              <w:rPr>
                <w:rFonts w:ascii="Frank Ruehl CLM Medium" w:hAnsi="Frank Ruehl CLM Medium" w:cs="Frank Ruehl CLM Medium" w:hint="cs"/>
                <w:sz w:val="22"/>
                <w:szCs w:val="22"/>
                <w:rtl/>
              </w:rPr>
              <w:t xml:space="preserve"> וְרֹאשׁ בֵּית אָב מִשְּׂמאלוֹ. </w:t>
            </w:r>
            <w:r w:rsidRPr="009507F9">
              <w:rPr>
                <w:rFonts w:ascii="Frank Ruehl CLM Medium" w:hAnsi="Frank Ruehl CLM Medium" w:cs="Frank Ruehl CLM Medium" w:hint="cs"/>
                <w:sz w:val="22"/>
                <w:szCs w:val="22"/>
                <w:rtl/>
              </w:rPr>
              <w:br/>
              <w:t>וְשָׁם שְׁנֵי שְׂעִירִים,</w:t>
            </w:r>
          </w:p>
        </w:tc>
        <w:tc>
          <w:tcPr>
            <w:tcW w:w="4517" w:type="dxa"/>
          </w:tcPr>
          <w:p w14:paraId="16668199" w14:textId="0BF9CF51" w:rsidR="009507F9" w:rsidRPr="00C444CE" w:rsidRDefault="009507F9" w:rsidP="00C444CE">
            <w:pPr>
              <w:bidi/>
              <w:ind w:left="293" w:hanging="265"/>
              <w:rPr>
                <w:sz w:val="22"/>
                <w:szCs w:val="21"/>
                <w:rtl/>
              </w:rPr>
            </w:pPr>
            <w:r w:rsidRPr="0001539D">
              <w:rPr>
                <w:color w:val="EE0000"/>
                <w:sz w:val="22"/>
                <w:szCs w:val="21"/>
                <w:rtl/>
              </w:rPr>
              <w:t>ב</w:t>
            </w:r>
            <w:r w:rsidR="00A46C8C" w:rsidRPr="00A46C8C">
              <w:rPr>
                <w:rFonts w:hint="cs"/>
                <w:color w:val="EE0000"/>
                <w:sz w:val="22"/>
                <w:szCs w:val="21"/>
                <w:vertAlign w:val="subscript"/>
                <w:rtl/>
              </w:rPr>
              <w:t>1</w:t>
            </w:r>
            <w:r w:rsidRPr="0001539D">
              <w:rPr>
                <w:color w:val="EE0000"/>
                <w:sz w:val="22"/>
                <w:szCs w:val="21"/>
                <w:rtl/>
              </w:rPr>
              <w:tab/>
            </w:r>
            <w:r w:rsidRPr="003D2500">
              <w:rPr>
                <w:b/>
                <w:bCs/>
                <w:sz w:val="22"/>
                <w:szCs w:val="21"/>
                <w:rtl/>
              </w:rPr>
              <w:t xml:space="preserve">בא לו למזרח </w:t>
            </w:r>
            <w:r w:rsidRPr="003D2500">
              <w:rPr>
                <w:rStyle w:val="FootnoteReference"/>
                <w:b/>
                <w:bCs/>
                <w:sz w:val="22"/>
                <w:szCs w:val="21"/>
              </w:rPr>
              <w:footnoteReference w:id="510"/>
            </w:r>
            <w:r w:rsidRPr="003D2500">
              <w:rPr>
                <w:b/>
                <w:bCs/>
                <w:sz w:val="22"/>
                <w:szCs w:val="21"/>
                <w:rtl/>
              </w:rPr>
              <w:t xml:space="preserve">העזרה </w:t>
            </w:r>
            <w:r w:rsidRPr="003D2500">
              <w:rPr>
                <w:rStyle w:val="FootnoteReference"/>
                <w:b/>
                <w:bCs/>
                <w:sz w:val="22"/>
                <w:szCs w:val="21"/>
              </w:rPr>
              <w:footnoteReference w:id="511"/>
            </w:r>
            <w:r w:rsidRPr="003D2500">
              <w:rPr>
                <w:b/>
                <w:bCs/>
                <w:sz w:val="22"/>
                <w:szCs w:val="21"/>
                <w:rtl/>
              </w:rPr>
              <w:t>ולצפון המזבח</w:t>
            </w:r>
            <w:r w:rsidRPr="0001539D">
              <w:rPr>
                <w:sz w:val="22"/>
                <w:szCs w:val="21"/>
                <w:rtl/>
              </w:rPr>
              <w:t xml:space="preserve">, </w:t>
            </w:r>
            <w:r w:rsidR="00A46C8C">
              <w:rPr>
                <w:sz w:val="22"/>
                <w:szCs w:val="21"/>
                <w:rtl/>
              </w:rPr>
              <w:br/>
            </w:r>
            <w:r w:rsidR="00A46C8C">
              <w:rPr>
                <w:sz w:val="22"/>
                <w:szCs w:val="21"/>
                <w:rtl/>
              </w:rPr>
              <w:br/>
            </w:r>
            <w:r w:rsidRPr="0001539D">
              <w:rPr>
                <w:rStyle w:val="FootnoteReference"/>
                <w:sz w:val="22"/>
                <w:szCs w:val="21"/>
              </w:rPr>
              <w:footnoteReference w:id="512"/>
            </w:r>
            <w:r w:rsidRPr="00A46C8C">
              <w:rPr>
                <w:b/>
                <w:bCs/>
                <w:sz w:val="22"/>
                <w:szCs w:val="21"/>
                <w:rtl/>
              </w:rPr>
              <w:t xml:space="preserve">שני שעירים </w:t>
            </w:r>
            <w:r w:rsidRPr="0001539D">
              <w:rPr>
                <w:sz w:val="22"/>
                <w:szCs w:val="21"/>
                <w:rtl/>
              </w:rPr>
              <w:t xml:space="preserve">היו שם, פניהם כלפי העם </w:t>
            </w:r>
            <w:r w:rsidRPr="0001539D">
              <w:rPr>
                <w:rStyle w:val="FootnoteReference"/>
                <w:sz w:val="22"/>
                <w:szCs w:val="21"/>
              </w:rPr>
              <w:footnoteReference w:id="513"/>
            </w:r>
            <w:r w:rsidRPr="0001539D">
              <w:rPr>
                <w:sz w:val="22"/>
                <w:szCs w:val="21"/>
                <w:rtl/>
              </w:rPr>
              <w:t xml:space="preserve">ואחוריהם כלפי </w:t>
            </w:r>
            <w:r w:rsidRPr="0001539D">
              <w:rPr>
                <w:rStyle w:val="FootnoteReference"/>
                <w:sz w:val="22"/>
                <w:szCs w:val="21"/>
              </w:rPr>
              <w:footnoteReference w:id="514"/>
            </w:r>
            <w:r w:rsidRPr="0001539D">
              <w:rPr>
                <w:sz w:val="22"/>
                <w:szCs w:val="21"/>
                <w:rtl/>
              </w:rPr>
              <w:t xml:space="preserve">הקודש, </w:t>
            </w:r>
            <w:r w:rsidRPr="0001539D">
              <w:rPr>
                <w:rStyle w:val="FootnoteReference"/>
                <w:sz w:val="22"/>
                <w:szCs w:val="21"/>
              </w:rPr>
              <w:footnoteReference w:id="515"/>
            </w:r>
            <w:r w:rsidRPr="0001539D">
              <w:rPr>
                <w:sz w:val="22"/>
                <w:szCs w:val="21"/>
                <w:rtl/>
              </w:rPr>
              <w:t xml:space="preserve">כהן גדול </w:t>
            </w:r>
            <w:r w:rsidRPr="0001539D">
              <w:rPr>
                <w:rStyle w:val="FootnoteReference"/>
                <w:sz w:val="22"/>
                <w:szCs w:val="21"/>
              </w:rPr>
              <w:footnoteReference w:id="516"/>
            </w:r>
            <w:r w:rsidRPr="0001539D">
              <w:rPr>
                <w:sz w:val="22"/>
                <w:szCs w:val="21"/>
                <w:rtl/>
              </w:rPr>
              <w:t xml:space="preserve">פניו כלפי הקודש. </w:t>
            </w:r>
          </w:p>
        </w:tc>
      </w:tr>
      <w:tr w:rsidR="004627DB" w:rsidRPr="009507F9" w14:paraId="70251329" w14:textId="77777777" w:rsidTr="00B34DC7">
        <w:tc>
          <w:tcPr>
            <w:tcW w:w="4833" w:type="dxa"/>
          </w:tcPr>
          <w:p w14:paraId="65B5C15B" w14:textId="77777777" w:rsidR="004627DB" w:rsidRPr="009507F9" w:rsidRDefault="004627DB" w:rsidP="008268E2">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4517" w:type="dxa"/>
          </w:tcPr>
          <w:p w14:paraId="08C7B2DA" w14:textId="6756E771" w:rsidR="004627DB" w:rsidRPr="00C444CE" w:rsidRDefault="00C444CE" w:rsidP="00C444CE">
            <w:pPr>
              <w:bidi/>
              <w:ind w:left="293" w:hanging="265"/>
              <w:rPr>
                <w:sz w:val="22"/>
                <w:szCs w:val="21"/>
                <w:rtl/>
              </w:rPr>
            </w:pPr>
            <w:r w:rsidRPr="0001539D">
              <w:rPr>
                <w:color w:val="EE0000"/>
                <w:sz w:val="22"/>
                <w:szCs w:val="21"/>
                <w:rtl/>
              </w:rPr>
              <w:t>ב</w:t>
            </w:r>
            <w:r>
              <w:rPr>
                <w:rFonts w:hint="cs"/>
                <w:color w:val="EE0000"/>
                <w:sz w:val="22"/>
                <w:szCs w:val="21"/>
                <w:vertAlign w:val="subscript"/>
                <w:rtl/>
              </w:rPr>
              <w:t>2</w:t>
            </w:r>
            <w:r w:rsidRPr="0001539D">
              <w:rPr>
                <w:color w:val="EE0000"/>
                <w:sz w:val="22"/>
                <w:szCs w:val="21"/>
                <w:rtl/>
              </w:rPr>
              <w:tab/>
            </w:r>
            <w:r w:rsidRPr="0001539D">
              <w:rPr>
                <w:rStyle w:val="FootnoteReference"/>
                <w:sz w:val="22"/>
                <w:szCs w:val="21"/>
              </w:rPr>
              <w:footnoteReference w:id="517"/>
            </w:r>
            <w:r w:rsidRPr="0001539D">
              <w:rPr>
                <w:sz w:val="22"/>
                <w:szCs w:val="21"/>
                <w:rtl/>
              </w:rPr>
              <w:t xml:space="preserve">עשרה פעמים מזכיר את השם </w:t>
            </w:r>
            <w:r w:rsidRPr="0001539D">
              <w:rPr>
                <w:rStyle w:val="FootnoteReference"/>
                <w:sz w:val="22"/>
                <w:szCs w:val="21"/>
              </w:rPr>
              <w:footnoteReference w:id="518"/>
            </w:r>
            <w:r w:rsidRPr="0001539D">
              <w:rPr>
                <w:sz w:val="22"/>
                <w:szCs w:val="21"/>
                <w:rtl/>
              </w:rPr>
              <w:t xml:space="preserve">באותו היום, ששה </w:t>
            </w:r>
            <w:r w:rsidRPr="0001539D">
              <w:rPr>
                <w:rStyle w:val="FootnoteReference"/>
                <w:sz w:val="22"/>
                <w:szCs w:val="21"/>
              </w:rPr>
              <w:footnoteReference w:id="519"/>
            </w:r>
            <w:r w:rsidRPr="0001539D">
              <w:rPr>
                <w:sz w:val="22"/>
                <w:szCs w:val="21"/>
                <w:rtl/>
              </w:rPr>
              <w:t xml:space="preserve">לפר, </w:t>
            </w:r>
            <w:r w:rsidRPr="0001539D">
              <w:rPr>
                <w:rStyle w:val="FootnoteReference"/>
                <w:sz w:val="22"/>
                <w:szCs w:val="21"/>
              </w:rPr>
              <w:footnoteReference w:id="520"/>
            </w:r>
            <w:r w:rsidRPr="0001539D">
              <w:rPr>
                <w:sz w:val="22"/>
                <w:szCs w:val="21"/>
                <w:rtl/>
              </w:rPr>
              <w:t xml:space="preserve">שלשה לשעיר, ואחד לגורלות. </w:t>
            </w:r>
          </w:p>
        </w:tc>
      </w:tr>
      <w:tr w:rsidR="004627DB" w:rsidRPr="009507F9" w14:paraId="125CCC50" w14:textId="77777777" w:rsidTr="00B34DC7">
        <w:tc>
          <w:tcPr>
            <w:tcW w:w="4833" w:type="dxa"/>
          </w:tcPr>
          <w:p w14:paraId="43337A6D" w14:textId="7A84BD6A" w:rsidR="004627DB" w:rsidRPr="009507F9" w:rsidRDefault="00C444CE" w:rsidP="008268E2">
            <w:pPr>
              <w:pStyle w:val="NormalWeb"/>
              <w:bidi/>
              <w:spacing w:before="0" w:beforeAutospacing="0" w:after="0" w:afterAutospacing="0" w:line="252" w:lineRule="auto"/>
              <w:rPr>
                <w:rFonts w:ascii="Frank Ruehl CLM Medium" w:hAnsi="Frank Ruehl CLM Medium" w:cs="Frank Ruehl CLM Medium"/>
                <w:sz w:val="22"/>
                <w:szCs w:val="22"/>
                <w:rtl/>
              </w:rPr>
            </w:pPr>
            <w:r w:rsidRPr="009507F9">
              <w:rPr>
                <w:rFonts w:ascii="Frank Ruehl CLM Medium" w:hAnsi="Frank Ruehl CLM Medium" w:cs="Frank Ruehl CLM Medium" w:hint="cs"/>
                <w:sz w:val="22"/>
                <w:szCs w:val="22"/>
                <w:rtl/>
              </w:rPr>
              <w:t>וְקַלְפִּי</w:t>
            </w:r>
            <w:r w:rsidRPr="009507F9">
              <w:rPr>
                <w:rStyle w:val="FootnoteReference"/>
                <w:rFonts w:ascii="Frank Ruehl CLM Medium" w:hAnsi="Frank Ruehl CLM Medium" w:cs="Frank Ruehl CLM Medium" w:hint="cs"/>
                <w:sz w:val="22"/>
                <w:szCs w:val="22"/>
                <w:rtl/>
              </w:rPr>
              <w:footnoteReference w:id="521"/>
            </w:r>
            <w:r w:rsidRPr="009507F9">
              <w:rPr>
                <w:rFonts w:ascii="Frank Ruehl CLM Medium" w:hAnsi="Frank Ruehl CLM Medium" w:cs="Frank Ruehl CLM Medium" w:hint="cs"/>
                <w:sz w:val="22"/>
                <w:szCs w:val="22"/>
                <w:rtl/>
              </w:rPr>
              <w:t xml:space="preserve"> הָיְתָה שָׁם וּבָהּ שְׁנֵי גוֹרָלוֹת. </w:t>
            </w:r>
            <w:r w:rsidRPr="009507F9">
              <w:rPr>
                <w:rFonts w:ascii="Frank Ruehl CLM Medium" w:hAnsi="Frank Ruehl CLM Medium" w:cs="Frank Ruehl CLM Medium" w:hint="cs"/>
                <w:sz w:val="22"/>
                <w:szCs w:val="22"/>
                <w:rtl/>
              </w:rPr>
              <w:br/>
              <w:t>שֶׁלְּאֶשְׁכְּרוֹעַ</w:t>
            </w:r>
            <w:r w:rsidRPr="009507F9">
              <w:rPr>
                <w:rStyle w:val="FootnoteReference"/>
                <w:rFonts w:ascii="Frank Ruehl CLM Medium" w:hAnsi="Frank Ruehl CLM Medium" w:cs="Frank Ruehl CLM Medium" w:hint="cs"/>
                <w:sz w:val="22"/>
                <w:szCs w:val="22"/>
                <w:rtl/>
              </w:rPr>
              <w:footnoteReference w:id="522"/>
            </w:r>
            <w:r w:rsidRPr="009507F9">
              <w:rPr>
                <w:rFonts w:ascii="Frank Ruehl CLM Medium" w:hAnsi="Frank Ruehl CLM Medium" w:cs="Frank Ruehl CLM Medium" w:hint="cs"/>
                <w:sz w:val="22"/>
                <w:szCs w:val="22"/>
                <w:rtl/>
              </w:rPr>
              <w:t xml:space="preserve"> [סופר: שֶׁלְּאֶשְׁכָּרַע</w:t>
            </w:r>
            <w:r w:rsidRPr="009507F9">
              <w:rPr>
                <w:rStyle w:val="FootnoteReference"/>
                <w:rFonts w:ascii="Frank Ruehl CLM Medium" w:hAnsi="Frank Ruehl CLM Medium" w:cs="Frank Ruehl CLM Medium" w:hint="cs"/>
                <w:sz w:val="22"/>
                <w:szCs w:val="22"/>
                <w:rtl/>
              </w:rPr>
              <w:footnoteReference w:id="523"/>
            </w:r>
            <w:r w:rsidRPr="009507F9">
              <w:rPr>
                <w:rFonts w:ascii="Frank Ruehl CLM Medium" w:hAnsi="Frank Ruehl CLM Medium" w:cs="Frank Ruehl CLM Medium" w:hint="cs"/>
                <w:sz w:val="22"/>
                <w:szCs w:val="22"/>
                <w:rtl/>
              </w:rPr>
              <w:t xml:space="preserve">] הָיוּ, </w:t>
            </w:r>
            <w:r w:rsidRPr="009507F9">
              <w:rPr>
                <w:rFonts w:ascii="Frank Ruehl CLM Medium" w:hAnsi="Frank Ruehl CLM Medium" w:cs="Frank Ruehl CLM Medium" w:hint="cs"/>
                <w:sz w:val="22"/>
                <w:szCs w:val="22"/>
                <w:rtl/>
              </w:rPr>
              <w:br/>
              <w:t>עֲשָׂאָן</w:t>
            </w:r>
            <w:r w:rsidRPr="009507F9">
              <w:rPr>
                <w:rStyle w:val="FootnoteReference"/>
                <w:rFonts w:ascii="Frank Ruehl CLM Medium" w:hAnsi="Frank Ruehl CLM Medium" w:cs="Frank Ruehl CLM Medium" w:hint="cs"/>
                <w:sz w:val="22"/>
                <w:szCs w:val="22"/>
                <w:rtl/>
              </w:rPr>
              <w:footnoteReference w:id="524"/>
            </w:r>
            <w:r w:rsidRPr="009507F9">
              <w:rPr>
                <w:rFonts w:ascii="Frank Ruehl CLM Medium" w:hAnsi="Frank Ruehl CLM Medium" w:cs="Frank Ruehl CLM Medium" w:hint="cs"/>
                <w:sz w:val="22"/>
                <w:szCs w:val="22"/>
                <w:rtl/>
              </w:rPr>
              <w:t xml:space="preserve"> בֶּן גַּמְלָא</w:t>
            </w:r>
            <w:r w:rsidRPr="009507F9">
              <w:rPr>
                <w:rStyle w:val="FootnoteReference"/>
                <w:rFonts w:ascii="Frank Ruehl CLM Medium" w:hAnsi="Frank Ruehl CLM Medium" w:cs="Frank Ruehl CLM Medium" w:hint="cs"/>
                <w:sz w:val="22"/>
                <w:szCs w:val="22"/>
                <w:rtl/>
              </w:rPr>
              <w:footnoteReference w:id="525"/>
            </w:r>
            <w:r w:rsidRPr="009507F9">
              <w:rPr>
                <w:rFonts w:ascii="Frank Ruehl CLM Medium" w:hAnsi="Frank Ruehl CLM Medium" w:cs="Frank Ruehl CLM Medium" w:hint="cs"/>
                <w:sz w:val="22"/>
                <w:szCs w:val="22"/>
                <w:rtl/>
              </w:rPr>
              <w:t xml:space="preserve"> שֶׁלַּזָּהָב, </w:t>
            </w:r>
            <w:r w:rsidRPr="009507F9">
              <w:rPr>
                <w:rFonts w:ascii="Frank Ruehl CLM Medium" w:hAnsi="Frank Ruehl CLM Medium" w:cs="Frank Ruehl CLM Medium" w:hint="cs"/>
                <w:sz w:val="22"/>
                <w:szCs w:val="22"/>
                <w:rtl/>
              </w:rPr>
              <w:br/>
              <w:t>מַזְכִּירִין</w:t>
            </w:r>
            <w:r w:rsidRPr="009507F9">
              <w:rPr>
                <w:rStyle w:val="FootnoteReference"/>
                <w:rFonts w:ascii="Frank Ruehl CLM Medium" w:hAnsi="Frank Ruehl CLM Medium" w:cs="Frank Ruehl CLM Medium" w:hint="cs"/>
                <w:sz w:val="22"/>
                <w:szCs w:val="22"/>
                <w:rtl/>
              </w:rPr>
              <w:footnoteReference w:id="526"/>
            </w:r>
            <w:r w:rsidRPr="009507F9">
              <w:rPr>
                <w:rFonts w:ascii="Frank Ruehl CLM Medium" w:hAnsi="Frank Ruehl CLM Medium" w:cs="Frank Ruehl CLM Medium" w:hint="cs"/>
                <w:sz w:val="22"/>
                <w:szCs w:val="22"/>
                <w:rtl/>
              </w:rPr>
              <w:t xml:space="preserve"> אוֹתוֹ לִשְׁבָח.</w:t>
            </w:r>
          </w:p>
        </w:tc>
        <w:tc>
          <w:tcPr>
            <w:tcW w:w="4517" w:type="dxa"/>
          </w:tcPr>
          <w:p w14:paraId="28EC754D" w14:textId="28B9B323" w:rsidR="004627DB" w:rsidRPr="00391975" w:rsidRDefault="00C444CE" w:rsidP="00391975">
            <w:pPr>
              <w:bidi/>
              <w:ind w:left="293" w:hanging="265"/>
              <w:rPr>
                <w:sz w:val="22"/>
                <w:szCs w:val="21"/>
                <w:rtl/>
              </w:rPr>
            </w:pPr>
            <w:r w:rsidRPr="0001539D">
              <w:rPr>
                <w:color w:val="EE0000"/>
                <w:sz w:val="22"/>
                <w:szCs w:val="21"/>
                <w:rtl/>
              </w:rPr>
              <w:t>ב</w:t>
            </w:r>
            <w:r>
              <w:rPr>
                <w:rFonts w:hint="cs"/>
                <w:color w:val="EE0000"/>
                <w:sz w:val="22"/>
                <w:szCs w:val="21"/>
                <w:vertAlign w:val="subscript"/>
                <w:rtl/>
              </w:rPr>
              <w:t>3</w:t>
            </w:r>
            <w:r w:rsidRPr="0001539D">
              <w:rPr>
                <w:color w:val="EE0000"/>
                <w:sz w:val="22"/>
                <w:szCs w:val="21"/>
                <w:rtl/>
              </w:rPr>
              <w:tab/>
            </w:r>
            <w:r w:rsidRPr="0001539D">
              <w:rPr>
                <w:rStyle w:val="FootnoteReference"/>
                <w:sz w:val="22"/>
                <w:szCs w:val="21"/>
              </w:rPr>
              <w:footnoteReference w:id="527"/>
            </w:r>
            <w:r w:rsidRPr="00EC5F6C">
              <w:rPr>
                <w:b/>
                <w:bCs/>
                <w:sz w:val="22"/>
                <w:szCs w:val="21"/>
                <w:rtl/>
              </w:rPr>
              <w:t xml:space="preserve">וקלפי היתה שם ובה </w:t>
            </w:r>
            <w:r w:rsidRPr="00EC5F6C">
              <w:rPr>
                <w:rStyle w:val="FootnoteReference"/>
                <w:b/>
                <w:bCs/>
                <w:sz w:val="22"/>
                <w:szCs w:val="21"/>
              </w:rPr>
              <w:footnoteReference w:id="528"/>
            </w:r>
            <w:r w:rsidRPr="00EC5F6C">
              <w:rPr>
                <w:b/>
                <w:bCs/>
                <w:sz w:val="22"/>
                <w:szCs w:val="21"/>
                <w:rtl/>
              </w:rPr>
              <w:t xml:space="preserve">שני גורלות, של </w:t>
            </w:r>
            <w:r w:rsidRPr="00EC5F6C">
              <w:rPr>
                <w:rStyle w:val="FootnoteReference"/>
                <w:b/>
                <w:bCs/>
                <w:sz w:val="22"/>
                <w:szCs w:val="21"/>
              </w:rPr>
              <w:footnoteReference w:id="529"/>
            </w:r>
            <w:r w:rsidRPr="00EC5F6C">
              <w:rPr>
                <w:b/>
                <w:bCs/>
                <w:sz w:val="22"/>
                <w:szCs w:val="21"/>
                <w:rtl/>
              </w:rPr>
              <w:t xml:space="preserve">אשכרוע היו, </w:t>
            </w:r>
            <w:r w:rsidRPr="00EC5F6C">
              <w:rPr>
                <w:rStyle w:val="FootnoteReference"/>
                <w:b/>
                <w:bCs/>
                <w:sz w:val="22"/>
                <w:szCs w:val="21"/>
              </w:rPr>
              <w:footnoteReference w:id="530"/>
            </w:r>
            <w:r w:rsidRPr="00EC5F6C">
              <w:rPr>
                <w:b/>
                <w:bCs/>
                <w:sz w:val="22"/>
                <w:szCs w:val="21"/>
                <w:rtl/>
              </w:rPr>
              <w:t xml:space="preserve">ועשאן בן גמלא של זהב, ומזכירין אותו </w:t>
            </w:r>
            <w:r w:rsidRPr="00EC5F6C">
              <w:rPr>
                <w:rStyle w:val="FootnoteReference"/>
                <w:b/>
                <w:bCs/>
                <w:sz w:val="22"/>
                <w:szCs w:val="21"/>
              </w:rPr>
              <w:footnoteReference w:id="531"/>
            </w:r>
            <w:r w:rsidRPr="00EC5F6C">
              <w:rPr>
                <w:b/>
                <w:bCs/>
                <w:sz w:val="22"/>
                <w:szCs w:val="21"/>
                <w:rtl/>
              </w:rPr>
              <w:t>לשבח.</w:t>
            </w:r>
            <w:r w:rsidRPr="0001539D">
              <w:rPr>
                <w:sz w:val="22"/>
                <w:szCs w:val="21"/>
                <w:rtl/>
              </w:rPr>
              <w:t xml:space="preserve"> </w:t>
            </w:r>
          </w:p>
        </w:tc>
      </w:tr>
    </w:tbl>
    <w:p w14:paraId="20C76C4C" w14:textId="77777777" w:rsidR="009765A6" w:rsidRPr="009765A6" w:rsidRDefault="009765A6" w:rsidP="009765A6">
      <w:pPr>
        <w:bidi/>
        <w:ind w:hanging="277"/>
        <w:rPr>
          <w:sz w:val="22"/>
          <w:szCs w:val="21"/>
          <w:rtl/>
        </w:rPr>
      </w:pPr>
    </w:p>
    <w:p w14:paraId="133F9092" w14:textId="771A1C2E" w:rsidR="0060206A" w:rsidRDefault="0060206A" w:rsidP="00704549">
      <w:pPr>
        <w:pStyle w:val="Heading4"/>
        <w:rPr>
          <w:rtl/>
        </w:rPr>
      </w:pPr>
      <w:r>
        <w:rPr>
          <w:rFonts w:hint="cs"/>
          <w:rtl/>
        </w:rPr>
        <w:t xml:space="preserve">משנה </w:t>
      </w:r>
      <w:r w:rsidRPr="00C24B4C">
        <w:rPr>
          <w:rFonts w:hint="cs"/>
          <w:rtl/>
        </w:rPr>
        <w:t>י</w:t>
      </w:r>
      <w:r>
        <w:rPr>
          <w:rFonts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533"/>
      </w:tblGrid>
      <w:tr w:rsidR="00844A97" w:rsidRPr="00844A97" w14:paraId="713C499C" w14:textId="195BDCCB" w:rsidTr="00B34DC7">
        <w:tc>
          <w:tcPr>
            <w:tcW w:w="4817" w:type="dxa"/>
          </w:tcPr>
          <w:p w14:paraId="60B740C2" w14:textId="77777777" w:rsidR="00844A97" w:rsidRPr="00844A97" w:rsidRDefault="00844A97" w:rsidP="000F40E6">
            <w:pPr>
              <w:pStyle w:val="NormalWeb"/>
              <w:bidi/>
              <w:spacing w:before="0" w:beforeAutospacing="0" w:after="0" w:afterAutospacing="0" w:line="252" w:lineRule="auto"/>
              <w:rPr>
                <w:rFonts w:ascii="Frank Ruehl CLM Medium" w:hAnsi="Frank Ruehl CLM Medium" w:cs="Frank Ruehl CLM Medium"/>
                <w:sz w:val="22"/>
                <w:szCs w:val="22"/>
                <w:rtl/>
              </w:rPr>
            </w:pPr>
            <w:r w:rsidRPr="00844A97">
              <w:rPr>
                <w:rFonts w:ascii="Frank Ruehl CLM Medium" w:hAnsi="Frank Ruehl CLM Medium" w:cs="Frank Ruehl CLM Medium" w:hint="cs"/>
                <w:sz w:val="22"/>
                <w:szCs w:val="22"/>
                <w:rtl/>
              </w:rPr>
              <w:t>בֶּן</w:t>
            </w:r>
            <w:r w:rsidRPr="00844A97">
              <w:rPr>
                <w:rStyle w:val="FootnoteReference"/>
                <w:rFonts w:ascii="Frank Ruehl CLM Medium" w:hAnsi="Frank Ruehl CLM Medium" w:cs="Frank Ruehl CLM Medium" w:hint="cs"/>
                <w:sz w:val="22"/>
                <w:szCs w:val="22"/>
                <w:rtl/>
              </w:rPr>
              <w:footnoteReference w:id="532"/>
            </w:r>
            <w:r w:rsidRPr="00844A97">
              <w:rPr>
                <w:rFonts w:ascii="Frank Ruehl CLM Medium" w:hAnsi="Frank Ruehl CLM Medium" w:cs="Frank Ruehl CLM Medium" w:hint="cs"/>
                <w:sz w:val="22"/>
                <w:szCs w:val="22"/>
                <w:rtl/>
              </w:rPr>
              <w:t xml:space="preserve"> קָטִין עָשָׂה שְׁנֵים עָשָׂר דַּד</w:t>
            </w:r>
            <w:r w:rsidRPr="00844A97">
              <w:rPr>
                <w:rStyle w:val="FootnoteReference"/>
                <w:rFonts w:ascii="Frank Ruehl CLM Medium" w:hAnsi="Frank Ruehl CLM Medium" w:cs="Frank Ruehl CLM Medium" w:hint="cs"/>
                <w:sz w:val="22"/>
                <w:szCs w:val="22"/>
                <w:rtl/>
              </w:rPr>
              <w:footnoteReference w:id="533"/>
            </w:r>
            <w:r w:rsidRPr="00844A97">
              <w:rPr>
                <w:rFonts w:ascii="Frank Ruehl CLM Medium" w:hAnsi="Frank Ruehl CLM Medium" w:cs="Frank Ruehl CLM Medium" w:hint="cs"/>
                <w:sz w:val="22"/>
                <w:szCs w:val="22"/>
                <w:rtl/>
              </w:rPr>
              <w:t xml:space="preserve"> לַכִּיּוֹר, </w:t>
            </w:r>
            <w:r w:rsidRPr="00844A97">
              <w:rPr>
                <w:rFonts w:ascii="Frank Ruehl CLM Medium" w:hAnsi="Frank Ruehl CLM Medium" w:cs="Frank Ruehl CLM Medium" w:hint="cs"/>
                <w:sz w:val="22"/>
                <w:szCs w:val="22"/>
                <w:rtl/>
              </w:rPr>
              <w:br/>
              <w:t xml:space="preserve">שֶׁלֹּא הָיוּ בוֹ אֶלָּא שְׁנַיִם; </w:t>
            </w:r>
            <w:r w:rsidRPr="00844A97">
              <w:rPr>
                <w:rFonts w:ascii="Frank Ruehl CLM Medium" w:hAnsi="Frank Ruehl CLM Medium" w:cs="Frank Ruehl CLM Medium" w:hint="cs"/>
                <w:sz w:val="22"/>
                <w:szCs w:val="22"/>
                <w:rtl/>
              </w:rPr>
              <w:br/>
              <w:t>אַף הוּא עָשָׂה מֵכְנֶה</w:t>
            </w:r>
            <w:r w:rsidRPr="00844A97">
              <w:rPr>
                <w:rStyle w:val="FootnoteReference"/>
                <w:rFonts w:ascii="Frank Ruehl CLM Medium" w:hAnsi="Frank Ruehl CLM Medium" w:cs="Frank Ruehl CLM Medium" w:hint="cs"/>
                <w:sz w:val="22"/>
                <w:szCs w:val="22"/>
                <w:rtl/>
              </w:rPr>
              <w:footnoteReference w:id="534"/>
            </w:r>
            <w:r w:rsidRPr="00844A97">
              <w:rPr>
                <w:rFonts w:ascii="Frank Ruehl CLM Medium" w:hAnsi="Frank Ruehl CLM Medium" w:cs="Frank Ruehl CLM Medium" w:hint="cs"/>
                <w:sz w:val="22"/>
                <w:szCs w:val="22"/>
                <w:rtl/>
              </w:rPr>
              <w:t xml:space="preserve"> לַכִּיּוֹר, </w:t>
            </w:r>
            <w:r w:rsidRPr="00844A97">
              <w:rPr>
                <w:rFonts w:ascii="Frank Ruehl CLM Medium" w:hAnsi="Frank Ruehl CLM Medium" w:cs="Frank Ruehl CLM Medium" w:hint="cs"/>
                <w:sz w:val="22"/>
                <w:szCs w:val="22"/>
                <w:rtl/>
              </w:rPr>
              <w:br/>
              <w:t xml:space="preserve">שֶׁלֹּא יְהוּ מֵימָיו נִפְסָלִים בַּלִּינָה. </w:t>
            </w:r>
          </w:p>
        </w:tc>
        <w:tc>
          <w:tcPr>
            <w:tcW w:w="4533" w:type="dxa"/>
          </w:tcPr>
          <w:p w14:paraId="74321CC1" w14:textId="793FDAE1" w:rsidR="00844A97" w:rsidRPr="00844A97" w:rsidRDefault="00844A97" w:rsidP="00844A97">
            <w:pPr>
              <w:bidi/>
              <w:ind w:left="209" w:hanging="277"/>
              <w:rPr>
                <w:sz w:val="22"/>
                <w:szCs w:val="21"/>
                <w:rtl/>
              </w:rPr>
            </w:pPr>
            <w:r w:rsidRPr="0001539D">
              <w:rPr>
                <w:color w:val="EE0000"/>
                <w:sz w:val="22"/>
                <w:szCs w:val="21"/>
                <w:rtl/>
              </w:rPr>
              <w:t>ב</w:t>
            </w:r>
            <w:r>
              <w:rPr>
                <w:rFonts w:hint="cs"/>
                <w:color w:val="EE0000"/>
                <w:sz w:val="22"/>
                <w:szCs w:val="21"/>
                <w:vertAlign w:val="subscript"/>
                <w:rtl/>
              </w:rPr>
              <w:t>4</w:t>
            </w:r>
            <w:r w:rsidRPr="0001539D">
              <w:rPr>
                <w:color w:val="EE0000"/>
                <w:sz w:val="22"/>
                <w:szCs w:val="21"/>
                <w:rtl/>
              </w:rPr>
              <w:tab/>
            </w:r>
            <w:r w:rsidRPr="00844A97">
              <w:rPr>
                <w:b/>
                <w:bCs/>
                <w:sz w:val="22"/>
                <w:szCs w:val="21"/>
                <w:rtl/>
              </w:rPr>
              <w:t xml:space="preserve">בן קטין </w:t>
            </w:r>
            <w:r w:rsidRPr="00844A97">
              <w:rPr>
                <w:rStyle w:val="FootnoteReference"/>
                <w:b/>
                <w:bCs/>
                <w:sz w:val="22"/>
                <w:szCs w:val="21"/>
              </w:rPr>
              <w:footnoteReference w:id="535"/>
            </w:r>
            <w:r w:rsidRPr="00844A97">
              <w:rPr>
                <w:b/>
                <w:bCs/>
                <w:sz w:val="22"/>
                <w:szCs w:val="21"/>
                <w:rtl/>
              </w:rPr>
              <w:t>עשה שנים עשר דד לכיור,</w:t>
            </w:r>
            <w:r w:rsidRPr="0001539D">
              <w:rPr>
                <w:sz w:val="22"/>
                <w:szCs w:val="21"/>
                <w:rtl/>
              </w:rPr>
              <w:t xml:space="preserve"> </w:t>
            </w:r>
            <w:r w:rsidRPr="0001539D">
              <w:rPr>
                <w:rStyle w:val="FootnoteReference"/>
                <w:sz w:val="22"/>
                <w:szCs w:val="21"/>
              </w:rPr>
              <w:footnoteReference w:id="536"/>
            </w:r>
            <w:r w:rsidRPr="0001539D">
              <w:rPr>
                <w:sz w:val="22"/>
                <w:szCs w:val="21"/>
                <w:rtl/>
              </w:rPr>
              <w:t xml:space="preserve">שנים עשר כהנים מקדשין </w:t>
            </w:r>
            <w:r w:rsidRPr="0001539D">
              <w:rPr>
                <w:rStyle w:val="FootnoteReference"/>
                <w:sz w:val="22"/>
                <w:szCs w:val="21"/>
              </w:rPr>
              <w:footnoteReference w:id="537"/>
            </w:r>
            <w:r w:rsidRPr="0001539D">
              <w:rPr>
                <w:sz w:val="22"/>
                <w:szCs w:val="21"/>
                <w:rtl/>
              </w:rPr>
              <w:t xml:space="preserve">הימנו, </w:t>
            </w:r>
            <w:r w:rsidRPr="0001539D">
              <w:rPr>
                <w:rStyle w:val="FootnoteReference"/>
                <w:sz w:val="22"/>
                <w:szCs w:val="21"/>
              </w:rPr>
              <w:footnoteReference w:id="538"/>
            </w:r>
            <w:r w:rsidRPr="00174918">
              <w:rPr>
                <w:b/>
                <w:bCs/>
                <w:sz w:val="22"/>
                <w:szCs w:val="21"/>
                <w:rtl/>
              </w:rPr>
              <w:t>ש</w:t>
            </w:r>
            <w:r w:rsidRPr="0001539D">
              <w:rPr>
                <w:sz w:val="22"/>
                <w:szCs w:val="21"/>
                <w:rtl/>
              </w:rPr>
              <w:t xml:space="preserve">מתחלה </w:t>
            </w:r>
            <w:r w:rsidRPr="00174918">
              <w:rPr>
                <w:b/>
                <w:bCs/>
                <w:sz w:val="22"/>
                <w:szCs w:val="21"/>
                <w:rtl/>
              </w:rPr>
              <w:t xml:space="preserve">לא </w:t>
            </w:r>
            <w:r w:rsidRPr="00174918">
              <w:rPr>
                <w:rStyle w:val="FootnoteReference"/>
                <w:b/>
                <w:bCs/>
                <w:sz w:val="22"/>
                <w:szCs w:val="21"/>
              </w:rPr>
              <w:footnoteReference w:id="539"/>
            </w:r>
            <w:r w:rsidRPr="00174918">
              <w:rPr>
                <w:b/>
                <w:bCs/>
                <w:sz w:val="22"/>
                <w:szCs w:val="21"/>
                <w:rtl/>
              </w:rPr>
              <w:t xml:space="preserve">היו </w:t>
            </w:r>
            <w:r w:rsidRPr="00174918">
              <w:rPr>
                <w:rStyle w:val="FootnoteReference"/>
                <w:b/>
                <w:bCs/>
                <w:sz w:val="22"/>
                <w:szCs w:val="21"/>
              </w:rPr>
              <w:footnoteReference w:id="540"/>
            </w:r>
            <w:r w:rsidRPr="00174918">
              <w:rPr>
                <w:b/>
                <w:bCs/>
                <w:sz w:val="22"/>
                <w:szCs w:val="21"/>
                <w:rtl/>
              </w:rPr>
              <w:t>בו אלא שנים</w:t>
            </w:r>
            <w:r w:rsidRPr="0001539D">
              <w:rPr>
                <w:sz w:val="22"/>
                <w:szCs w:val="21"/>
                <w:rtl/>
              </w:rPr>
              <w:t xml:space="preserve">, </w:t>
            </w:r>
            <w:r w:rsidRPr="0001539D">
              <w:rPr>
                <w:rStyle w:val="FootnoteReference"/>
                <w:sz w:val="22"/>
                <w:szCs w:val="21"/>
              </w:rPr>
              <w:footnoteReference w:id="541"/>
            </w:r>
            <w:r w:rsidRPr="0001539D">
              <w:rPr>
                <w:sz w:val="22"/>
                <w:szCs w:val="21"/>
                <w:rtl/>
              </w:rPr>
              <w:t xml:space="preserve">שנים כהנים מקדשין </w:t>
            </w:r>
            <w:r w:rsidRPr="0001539D">
              <w:rPr>
                <w:rStyle w:val="FootnoteReference"/>
                <w:sz w:val="22"/>
                <w:szCs w:val="21"/>
              </w:rPr>
              <w:footnoteReference w:id="542"/>
            </w:r>
            <w:r w:rsidRPr="0001539D">
              <w:rPr>
                <w:sz w:val="22"/>
                <w:szCs w:val="21"/>
                <w:rtl/>
              </w:rPr>
              <w:t xml:space="preserve">הימנו, </w:t>
            </w:r>
            <w:r w:rsidRPr="0001539D">
              <w:rPr>
                <w:rStyle w:val="FootnoteReference"/>
                <w:sz w:val="22"/>
                <w:szCs w:val="21"/>
              </w:rPr>
              <w:footnoteReference w:id="543"/>
            </w:r>
            <w:r w:rsidRPr="0001539D">
              <w:rPr>
                <w:sz w:val="22"/>
                <w:szCs w:val="21"/>
                <w:rtl/>
              </w:rPr>
              <w:t xml:space="preserve"> </w:t>
            </w:r>
            <w:r w:rsidRPr="0001539D">
              <w:rPr>
                <w:rStyle w:val="FootnoteReference"/>
                <w:sz w:val="22"/>
                <w:szCs w:val="21"/>
              </w:rPr>
              <w:footnoteReference w:id="544"/>
            </w:r>
            <w:r w:rsidRPr="0001539D">
              <w:rPr>
                <w:sz w:val="22"/>
                <w:szCs w:val="21"/>
                <w:rtl/>
              </w:rPr>
              <w:t>מזכירין אותו לשבח.</w:t>
            </w:r>
          </w:p>
        </w:tc>
      </w:tr>
      <w:tr w:rsidR="00844A97" w:rsidRPr="00844A97" w14:paraId="3DC5E0CC" w14:textId="4185FD1E" w:rsidTr="00B34DC7">
        <w:tc>
          <w:tcPr>
            <w:tcW w:w="4817" w:type="dxa"/>
          </w:tcPr>
          <w:p w14:paraId="30E0DE88" w14:textId="73369BAA" w:rsidR="00844A97" w:rsidRPr="00844A97" w:rsidRDefault="00844A97" w:rsidP="000F40E6">
            <w:pPr>
              <w:pStyle w:val="NormalWeb"/>
              <w:bidi/>
              <w:spacing w:before="0" w:beforeAutospacing="0" w:after="0" w:afterAutospacing="0" w:line="252" w:lineRule="auto"/>
              <w:rPr>
                <w:rFonts w:ascii="Frank Ruehl CLM Medium" w:hAnsi="Frank Ruehl CLM Medium" w:cs="Frank Ruehl CLM Medium"/>
                <w:sz w:val="22"/>
                <w:szCs w:val="22"/>
                <w:rtl/>
              </w:rPr>
            </w:pPr>
            <w:r w:rsidRPr="00844A97">
              <w:rPr>
                <w:rFonts w:ascii="Frank Ruehl CLM Medium" w:hAnsi="Frank Ruehl CLM Medium" w:cs="Frank Ruehl CLM Medium" w:hint="cs"/>
                <w:sz w:val="22"/>
                <w:szCs w:val="22"/>
                <w:rtl/>
              </w:rPr>
              <w:t>מֻנְבַּז</w:t>
            </w:r>
            <w:r w:rsidRPr="00844A97">
              <w:rPr>
                <w:rStyle w:val="FootnoteReference"/>
                <w:rFonts w:ascii="Frank Ruehl CLM Medium" w:hAnsi="Frank Ruehl CLM Medium" w:cs="Frank Ruehl CLM Medium" w:hint="cs"/>
                <w:sz w:val="22"/>
                <w:szCs w:val="22"/>
                <w:rtl/>
              </w:rPr>
              <w:footnoteReference w:id="545"/>
            </w:r>
            <w:r w:rsidRPr="00844A97">
              <w:rPr>
                <w:rFonts w:ascii="Frank Ruehl CLM Medium" w:hAnsi="Frank Ruehl CLM Medium" w:cs="Frank Ruehl CLM Medium" w:hint="cs"/>
                <w:sz w:val="22"/>
                <w:szCs w:val="22"/>
                <w:rtl/>
              </w:rPr>
              <w:t xml:space="preserve"> הַמֶּלֶךְ </w:t>
            </w:r>
            <w:r w:rsidRPr="00844A97">
              <w:rPr>
                <w:rFonts w:ascii="Frank Ruehl CLM Medium" w:hAnsi="Frank Ruehl CLM Medium" w:cs="Frank Ruehl CLM Medium" w:hint="cs"/>
                <w:sz w:val="22"/>
                <w:szCs w:val="22"/>
                <w:rtl/>
              </w:rPr>
              <w:br/>
              <w:t xml:space="preserve">עָשָׂה כָל יְדוֹת הַכֵּלִים שֶׁלְּיוֹם הַכִּפּוּרִים שֶׁלַּזָּהָב. </w:t>
            </w:r>
            <w:r w:rsidRPr="00844A97">
              <w:rPr>
                <w:rFonts w:ascii="Frank Ruehl CLM Medium" w:hAnsi="Frank Ruehl CLM Medium" w:cs="Frank Ruehl CLM Medium" w:hint="cs"/>
                <w:sz w:val="22"/>
                <w:szCs w:val="22"/>
                <w:rtl/>
              </w:rPr>
              <w:br/>
              <w:t>הֵלְנִי</w:t>
            </w:r>
            <w:r w:rsidRPr="00844A97">
              <w:rPr>
                <w:rStyle w:val="FootnoteReference"/>
                <w:rFonts w:ascii="Frank Ruehl CLM Medium" w:hAnsi="Frank Ruehl CLM Medium" w:cs="Frank Ruehl CLM Medium" w:hint="cs"/>
                <w:sz w:val="22"/>
                <w:szCs w:val="22"/>
                <w:rtl/>
              </w:rPr>
              <w:footnoteReference w:id="546"/>
            </w:r>
            <w:r w:rsidRPr="00844A97">
              <w:rPr>
                <w:rFonts w:ascii="Frank Ruehl CLM Medium" w:hAnsi="Frank Ruehl CLM Medium" w:cs="Frank Ruehl CLM Medium" w:hint="cs"/>
                <w:sz w:val="22"/>
                <w:szCs w:val="22"/>
                <w:rtl/>
              </w:rPr>
              <w:t xml:space="preserve"> אִמּוֹ </w:t>
            </w:r>
            <w:r w:rsidRPr="00844A97">
              <w:rPr>
                <w:rFonts w:ascii="Frank Ruehl CLM Medium" w:hAnsi="Frank Ruehl CLM Medium" w:cs="Frank Ruehl CLM Medium" w:hint="cs"/>
                <w:sz w:val="22"/>
                <w:szCs w:val="22"/>
                <w:rtl/>
              </w:rPr>
              <w:br/>
              <w:t>עָשְׂתָה נֶפְרֶשֶׁת [</w:t>
            </w:r>
            <w:r w:rsidRPr="00844A97">
              <w:rPr>
                <w:rFonts w:ascii="Frank Ruehl CLM Medium" w:hAnsi="Frank Ruehl CLM Medium" w:cs="Frank Ruehl CLM Medium" w:hint="cs"/>
                <w:b/>
                <w:bCs/>
                <w:sz w:val="22"/>
                <w:szCs w:val="22"/>
                <w:rtl/>
              </w:rPr>
              <w:t>נ.א.</w:t>
            </w:r>
            <w:r w:rsidRPr="00844A97">
              <w:rPr>
                <w:rFonts w:ascii="Frank Ruehl CLM Medium" w:hAnsi="Frank Ruehl CLM Medium" w:cs="Frank Ruehl CLM Medium" w:hint="cs"/>
                <w:sz w:val="22"/>
                <w:szCs w:val="22"/>
                <w:rtl/>
              </w:rPr>
              <w:t xml:space="preserve"> נִבְרֶשֶׁת</w:t>
            </w:r>
            <w:r w:rsidRPr="00844A97">
              <w:rPr>
                <w:rStyle w:val="FootnoteReference"/>
                <w:rFonts w:ascii="Frank Ruehl CLM Medium" w:hAnsi="Frank Ruehl CLM Medium" w:cs="Frank Ruehl CLM Medium" w:hint="cs"/>
                <w:sz w:val="22"/>
                <w:szCs w:val="22"/>
                <w:rtl/>
              </w:rPr>
              <w:footnoteReference w:id="547"/>
            </w:r>
            <w:r w:rsidRPr="00844A97">
              <w:rPr>
                <w:rFonts w:ascii="Frank Ruehl CLM Medium" w:hAnsi="Frank Ruehl CLM Medium" w:cs="Frank Ruehl CLM Medium" w:hint="cs"/>
                <w:sz w:val="22"/>
                <w:szCs w:val="22"/>
                <w:rtl/>
              </w:rPr>
              <w:t xml:space="preserve">] שֶׁלַּזָּהָב עַל פִּתְחוֹ שֶׁלַּהֵיכָל; </w:t>
            </w:r>
            <w:r w:rsidRPr="00844A97">
              <w:rPr>
                <w:rFonts w:ascii="Frank Ruehl CLM Medium" w:hAnsi="Frank Ruehl CLM Medium" w:cs="Frank Ruehl CLM Medium" w:hint="cs"/>
                <w:sz w:val="22"/>
                <w:szCs w:val="22"/>
                <w:rtl/>
              </w:rPr>
              <w:br/>
              <w:t xml:space="preserve">וְאַף הִיא עָשְׂתָה טַבְלָה שֶׁלַּזָּהָב, </w:t>
            </w:r>
            <w:r w:rsidRPr="00844A97">
              <w:rPr>
                <w:rFonts w:ascii="Frank Ruehl CLM Medium" w:hAnsi="Frank Ruehl CLM Medium" w:cs="Frank Ruehl CLM Medium" w:hint="cs"/>
                <w:sz w:val="22"/>
                <w:szCs w:val="22"/>
                <w:rtl/>
              </w:rPr>
              <w:br/>
              <w:t xml:space="preserve">שֶׁפָּרָשַׁת שׂוֹטָה כְּתוּבָה עָלֶיהָ. </w:t>
            </w:r>
          </w:p>
        </w:tc>
        <w:tc>
          <w:tcPr>
            <w:tcW w:w="4533" w:type="dxa"/>
          </w:tcPr>
          <w:p w14:paraId="4C4C3C0B" w14:textId="6ECE09BD" w:rsidR="00844A97" w:rsidRPr="0021755A" w:rsidRDefault="0021755A" w:rsidP="0021755A">
            <w:pPr>
              <w:bidi/>
              <w:ind w:left="293" w:hanging="265"/>
              <w:rPr>
                <w:color w:val="EE0000"/>
                <w:sz w:val="22"/>
                <w:szCs w:val="21"/>
                <w:rtl/>
              </w:rPr>
            </w:pPr>
            <w:r w:rsidRPr="0001539D">
              <w:rPr>
                <w:color w:val="EE0000"/>
                <w:sz w:val="22"/>
                <w:szCs w:val="21"/>
                <w:rtl/>
              </w:rPr>
              <w:t>ג</w:t>
            </w:r>
            <w:r w:rsidRPr="0001539D">
              <w:rPr>
                <w:color w:val="EE0000"/>
                <w:sz w:val="22"/>
                <w:szCs w:val="21"/>
                <w:rtl/>
              </w:rPr>
              <w:tab/>
            </w:r>
            <w:r w:rsidRPr="0001539D">
              <w:rPr>
                <w:sz w:val="22"/>
                <w:szCs w:val="21"/>
                <w:rtl/>
              </w:rPr>
              <w:t xml:space="preserve"> </w:t>
            </w:r>
            <w:r w:rsidRPr="0021755A">
              <w:rPr>
                <w:rStyle w:val="FootnoteReference"/>
                <w:b/>
                <w:bCs/>
                <w:sz w:val="22"/>
                <w:szCs w:val="21"/>
              </w:rPr>
              <w:footnoteReference w:id="548"/>
            </w:r>
            <w:r w:rsidRPr="0021755A">
              <w:rPr>
                <w:b/>
                <w:bCs/>
                <w:sz w:val="22"/>
                <w:szCs w:val="21"/>
                <w:rtl/>
              </w:rPr>
              <w:t xml:space="preserve">מולבז המלך </w:t>
            </w:r>
            <w:r w:rsidRPr="0021755A">
              <w:rPr>
                <w:rStyle w:val="FootnoteReference"/>
                <w:b/>
                <w:bCs/>
                <w:sz w:val="22"/>
                <w:szCs w:val="21"/>
              </w:rPr>
              <w:footnoteReference w:id="549"/>
            </w:r>
            <w:r w:rsidRPr="0021755A">
              <w:rPr>
                <w:b/>
                <w:bCs/>
                <w:sz w:val="22"/>
                <w:szCs w:val="21"/>
                <w:rtl/>
              </w:rPr>
              <w:t xml:space="preserve">עשה כל ידות הסכינים של יום </w:t>
            </w:r>
            <w:r w:rsidRPr="0021755A">
              <w:rPr>
                <w:rStyle w:val="FootnoteReference"/>
                <w:b/>
                <w:bCs/>
                <w:sz w:val="22"/>
                <w:szCs w:val="21"/>
              </w:rPr>
              <w:footnoteReference w:id="550"/>
            </w:r>
            <w:r w:rsidRPr="0021755A">
              <w:rPr>
                <w:b/>
                <w:bCs/>
                <w:sz w:val="22"/>
                <w:szCs w:val="21"/>
                <w:rtl/>
              </w:rPr>
              <w:t xml:space="preserve">הכפורים </w:t>
            </w:r>
            <w:r w:rsidRPr="0021755A">
              <w:rPr>
                <w:rStyle w:val="FootnoteReference"/>
                <w:b/>
                <w:bCs/>
                <w:sz w:val="22"/>
                <w:szCs w:val="21"/>
              </w:rPr>
              <w:footnoteReference w:id="551"/>
            </w:r>
            <w:r w:rsidRPr="0021755A">
              <w:rPr>
                <w:b/>
                <w:bCs/>
                <w:sz w:val="22"/>
                <w:szCs w:val="21"/>
                <w:rtl/>
              </w:rPr>
              <w:t>זהב</w:t>
            </w:r>
            <w:r w:rsidRPr="0001539D">
              <w:rPr>
                <w:sz w:val="22"/>
                <w:szCs w:val="21"/>
                <w:rtl/>
              </w:rPr>
              <w:t xml:space="preserve">, </w:t>
            </w:r>
            <w:r w:rsidRPr="0001539D">
              <w:rPr>
                <w:rStyle w:val="FootnoteReference"/>
                <w:sz w:val="22"/>
                <w:szCs w:val="21"/>
              </w:rPr>
              <w:footnoteReference w:id="552"/>
            </w:r>
            <w:r w:rsidRPr="0001539D">
              <w:rPr>
                <w:sz w:val="22"/>
                <w:szCs w:val="21"/>
                <w:rtl/>
              </w:rPr>
              <w:t xml:space="preserve"> </w:t>
            </w:r>
            <w:r w:rsidRPr="0001539D">
              <w:rPr>
                <w:rStyle w:val="FootnoteReference"/>
                <w:sz w:val="22"/>
                <w:szCs w:val="21"/>
              </w:rPr>
              <w:footnoteReference w:id="553"/>
            </w:r>
            <w:r w:rsidRPr="0001539D">
              <w:rPr>
                <w:sz w:val="22"/>
                <w:szCs w:val="21"/>
                <w:rtl/>
              </w:rPr>
              <w:t xml:space="preserve">ומזכירין אותו לשבח. </w:t>
            </w:r>
            <w:r w:rsidRPr="0001539D">
              <w:rPr>
                <w:rStyle w:val="FootnoteReference"/>
                <w:sz w:val="22"/>
                <w:szCs w:val="21"/>
              </w:rPr>
              <w:footnoteReference w:id="554"/>
            </w:r>
            <w:r w:rsidRPr="0021755A">
              <w:rPr>
                <w:b/>
                <w:bCs/>
                <w:sz w:val="22"/>
                <w:szCs w:val="21"/>
                <w:rtl/>
              </w:rPr>
              <w:t>הילני אמו עשתה נברשת של זהב</w:t>
            </w:r>
            <w:r w:rsidRPr="0001539D">
              <w:rPr>
                <w:sz w:val="22"/>
                <w:szCs w:val="21"/>
                <w:rtl/>
              </w:rPr>
              <w:t xml:space="preserve"> ש</w:t>
            </w:r>
            <w:r w:rsidRPr="0021755A">
              <w:rPr>
                <w:b/>
                <w:bCs/>
                <w:sz w:val="22"/>
                <w:szCs w:val="21"/>
                <w:rtl/>
              </w:rPr>
              <w:t xml:space="preserve">על פתח </w:t>
            </w:r>
            <w:r w:rsidRPr="0021755A">
              <w:rPr>
                <w:rStyle w:val="FootnoteReference"/>
                <w:b/>
                <w:bCs/>
                <w:sz w:val="22"/>
                <w:szCs w:val="21"/>
              </w:rPr>
              <w:footnoteReference w:id="555"/>
            </w:r>
            <w:r w:rsidRPr="0021755A">
              <w:rPr>
                <w:b/>
                <w:bCs/>
                <w:sz w:val="22"/>
                <w:szCs w:val="21"/>
                <w:rtl/>
              </w:rPr>
              <w:t xml:space="preserve">ההיכל. </w:t>
            </w:r>
            <w:r w:rsidR="00304E42">
              <w:rPr>
                <w:b/>
                <w:bCs/>
                <w:sz w:val="22"/>
                <w:szCs w:val="21"/>
                <w:rtl/>
              </w:rPr>
              <w:br/>
            </w:r>
            <w:r w:rsidRPr="0021755A">
              <w:rPr>
                <w:b/>
                <w:bCs/>
                <w:sz w:val="22"/>
                <w:szCs w:val="21"/>
                <w:rtl/>
              </w:rPr>
              <w:t xml:space="preserve">אף היא עשתה </w:t>
            </w:r>
            <w:r w:rsidRPr="0021755A">
              <w:rPr>
                <w:rStyle w:val="FootnoteReference"/>
                <w:b/>
                <w:bCs/>
                <w:sz w:val="22"/>
                <w:szCs w:val="21"/>
              </w:rPr>
              <w:footnoteReference w:id="556"/>
            </w:r>
            <w:r w:rsidRPr="0021755A">
              <w:rPr>
                <w:b/>
                <w:bCs/>
                <w:sz w:val="22"/>
                <w:szCs w:val="21"/>
                <w:rtl/>
              </w:rPr>
              <w:t xml:space="preserve">טבלה של זהב שפרשת </w:t>
            </w:r>
            <w:r w:rsidRPr="0021755A">
              <w:rPr>
                <w:rStyle w:val="FootnoteReference"/>
                <w:b/>
                <w:bCs/>
                <w:sz w:val="22"/>
                <w:szCs w:val="21"/>
              </w:rPr>
              <w:footnoteReference w:id="557"/>
            </w:r>
            <w:r w:rsidRPr="0021755A">
              <w:rPr>
                <w:b/>
                <w:bCs/>
                <w:sz w:val="22"/>
                <w:szCs w:val="21"/>
                <w:rtl/>
              </w:rPr>
              <w:t>סוטה כתובה עליה,</w:t>
            </w:r>
            <w:r w:rsidRPr="0001539D">
              <w:rPr>
                <w:sz w:val="22"/>
                <w:szCs w:val="21"/>
                <w:rtl/>
              </w:rPr>
              <w:t xml:space="preserve"> </w:t>
            </w:r>
            <w:r w:rsidRPr="0001539D">
              <w:rPr>
                <w:rStyle w:val="FootnoteReference"/>
                <w:sz w:val="22"/>
                <w:szCs w:val="21"/>
              </w:rPr>
              <w:footnoteReference w:id="558"/>
            </w:r>
            <w:r w:rsidRPr="0001539D">
              <w:rPr>
                <w:sz w:val="22"/>
                <w:szCs w:val="21"/>
                <w:rtl/>
              </w:rPr>
              <w:t xml:space="preserve">שבשעה </w:t>
            </w:r>
            <w:r w:rsidRPr="0001539D">
              <w:rPr>
                <w:rStyle w:val="FootnoteReference"/>
                <w:sz w:val="22"/>
                <w:szCs w:val="21"/>
              </w:rPr>
              <w:footnoteReference w:id="559"/>
            </w:r>
            <w:r w:rsidRPr="0001539D">
              <w:rPr>
                <w:sz w:val="22"/>
                <w:szCs w:val="21"/>
                <w:rtl/>
              </w:rPr>
              <w:t xml:space="preserve">שחמה זורחת היו </w:t>
            </w:r>
            <w:r w:rsidRPr="0001539D">
              <w:rPr>
                <w:rStyle w:val="FootnoteReference"/>
                <w:sz w:val="22"/>
                <w:szCs w:val="21"/>
              </w:rPr>
              <w:footnoteReference w:id="560"/>
            </w:r>
            <w:r w:rsidRPr="0001539D">
              <w:rPr>
                <w:sz w:val="22"/>
                <w:szCs w:val="21"/>
                <w:rtl/>
              </w:rPr>
              <w:t xml:space="preserve">ניצוצות </w:t>
            </w:r>
            <w:r w:rsidRPr="0001539D">
              <w:rPr>
                <w:rStyle w:val="FootnoteReference"/>
                <w:sz w:val="22"/>
                <w:szCs w:val="21"/>
              </w:rPr>
              <w:footnoteReference w:id="561"/>
            </w:r>
            <w:r w:rsidRPr="0001539D">
              <w:rPr>
                <w:sz w:val="22"/>
                <w:szCs w:val="21"/>
                <w:rtl/>
              </w:rPr>
              <w:t xml:space="preserve">יוצאות </w:t>
            </w:r>
            <w:r w:rsidRPr="0001539D">
              <w:rPr>
                <w:rStyle w:val="FootnoteReference"/>
                <w:sz w:val="22"/>
                <w:szCs w:val="21"/>
              </w:rPr>
              <w:footnoteReference w:id="562"/>
            </w:r>
            <w:r w:rsidRPr="0001539D">
              <w:rPr>
                <w:sz w:val="22"/>
                <w:szCs w:val="21"/>
                <w:rtl/>
              </w:rPr>
              <w:t xml:space="preserve">ממנה, </w:t>
            </w:r>
            <w:r w:rsidRPr="0001539D">
              <w:rPr>
                <w:rStyle w:val="FootnoteReference"/>
                <w:sz w:val="22"/>
                <w:szCs w:val="21"/>
              </w:rPr>
              <w:footnoteReference w:id="563"/>
            </w:r>
            <w:r w:rsidRPr="0001539D">
              <w:rPr>
                <w:sz w:val="22"/>
                <w:szCs w:val="21"/>
                <w:rtl/>
              </w:rPr>
              <w:t xml:space="preserve">ויודעין </w:t>
            </w:r>
            <w:r w:rsidRPr="0001539D">
              <w:rPr>
                <w:rStyle w:val="FootnoteReference"/>
                <w:sz w:val="22"/>
                <w:szCs w:val="21"/>
              </w:rPr>
              <w:footnoteReference w:id="564"/>
            </w:r>
            <w:r w:rsidRPr="0001539D">
              <w:rPr>
                <w:sz w:val="22"/>
                <w:szCs w:val="21"/>
                <w:rtl/>
              </w:rPr>
              <w:t>שחמה זורחת.</w:t>
            </w:r>
          </w:p>
        </w:tc>
      </w:tr>
      <w:tr w:rsidR="00765024" w:rsidRPr="00844A97" w14:paraId="631D12E5" w14:textId="77777777" w:rsidTr="00B34DC7">
        <w:tc>
          <w:tcPr>
            <w:tcW w:w="4817" w:type="dxa"/>
          </w:tcPr>
          <w:p w14:paraId="1A8D3129" w14:textId="018BE2D0" w:rsidR="00765024" w:rsidRPr="00844A97" w:rsidRDefault="00765024" w:rsidP="000F40E6">
            <w:pPr>
              <w:pStyle w:val="NormalWeb"/>
              <w:bidi/>
              <w:spacing w:before="0" w:beforeAutospacing="0" w:after="0" w:afterAutospacing="0" w:line="252" w:lineRule="auto"/>
              <w:rPr>
                <w:rFonts w:ascii="Frank Ruehl CLM Medium" w:hAnsi="Frank Ruehl CLM Medium" w:cs="Frank Ruehl CLM Medium"/>
                <w:sz w:val="22"/>
                <w:szCs w:val="22"/>
                <w:rtl/>
              </w:rPr>
            </w:pPr>
            <w:r w:rsidRPr="00844A97">
              <w:rPr>
                <w:rFonts w:ascii="Frank Ruehl CLM Medium" w:hAnsi="Frank Ruehl CLM Medium" w:cs="Frank Ruehl CLM Medium" w:hint="cs"/>
                <w:sz w:val="22"/>
                <w:szCs w:val="22"/>
                <w:rtl/>
              </w:rPr>
              <w:t>נִיקָנוֹר, נֶעֱשׂוּ נִסִּים לְדַלְתוֹתָיו</w:t>
            </w:r>
            <w:r w:rsidRPr="00844A97">
              <w:rPr>
                <w:rStyle w:val="FootnoteReference"/>
                <w:rFonts w:ascii="Frank Ruehl CLM Medium" w:hAnsi="Frank Ruehl CLM Medium" w:cs="Frank Ruehl CLM Medium" w:hint="cs"/>
                <w:sz w:val="22"/>
                <w:szCs w:val="22"/>
                <w:rtl/>
              </w:rPr>
              <w:footnoteReference w:id="565"/>
            </w:r>
            <w:r w:rsidRPr="00844A97">
              <w:rPr>
                <w:rFonts w:ascii="Frank Ruehl CLM Medium" w:hAnsi="Frank Ruehl CLM Medium" w:cs="Frank Ruehl CLM Medium" w:hint="cs"/>
                <w:sz w:val="22"/>
                <w:szCs w:val="22"/>
                <w:rtl/>
              </w:rPr>
              <w:t xml:space="preserve">, </w:t>
            </w:r>
            <w:r w:rsidRPr="00844A97">
              <w:rPr>
                <w:rFonts w:ascii="Frank Ruehl CLM Medium" w:hAnsi="Frank Ruehl CLM Medium" w:cs="Frank Ruehl CLM Medium" w:hint="cs"/>
                <w:sz w:val="22"/>
                <w:szCs w:val="22"/>
                <w:rtl/>
              </w:rPr>
              <w:br/>
              <w:t>מַזְכִּירִין</w:t>
            </w:r>
            <w:r w:rsidRPr="00844A97">
              <w:rPr>
                <w:rStyle w:val="FootnoteReference"/>
                <w:rFonts w:ascii="Frank Ruehl CLM Medium" w:hAnsi="Frank Ruehl CLM Medium" w:cs="Frank Ruehl CLM Medium" w:hint="cs"/>
                <w:sz w:val="22"/>
                <w:szCs w:val="22"/>
                <w:rtl/>
              </w:rPr>
              <w:footnoteReference w:id="566"/>
            </w:r>
            <w:r w:rsidRPr="00844A97">
              <w:rPr>
                <w:rFonts w:ascii="Frank Ruehl CLM Medium" w:hAnsi="Frank Ruehl CLM Medium" w:cs="Frank Ruehl CLM Medium" w:hint="cs"/>
                <w:sz w:val="22"/>
                <w:szCs w:val="22"/>
                <w:rtl/>
              </w:rPr>
              <w:t xml:space="preserve"> אוֹתוֹ לִשְׁבָח.</w:t>
            </w:r>
          </w:p>
        </w:tc>
        <w:tc>
          <w:tcPr>
            <w:tcW w:w="4533" w:type="dxa"/>
          </w:tcPr>
          <w:p w14:paraId="35A3AC7D" w14:textId="3CD40358" w:rsidR="00765024" w:rsidRPr="00EE4865" w:rsidRDefault="00EE4865" w:rsidP="00431150">
            <w:pPr>
              <w:bidi/>
              <w:ind w:left="293" w:hanging="265"/>
              <w:jc w:val="both"/>
              <w:rPr>
                <w:color w:val="EE0000"/>
                <w:sz w:val="22"/>
                <w:szCs w:val="21"/>
                <w:rtl/>
              </w:rPr>
            </w:pPr>
            <w:r w:rsidRPr="0001539D">
              <w:rPr>
                <w:color w:val="EE0000"/>
                <w:sz w:val="22"/>
                <w:szCs w:val="21"/>
                <w:rtl/>
              </w:rPr>
              <w:t>ד</w:t>
            </w:r>
            <w:r w:rsidRPr="0001539D">
              <w:rPr>
                <w:color w:val="EE0000"/>
                <w:sz w:val="22"/>
                <w:szCs w:val="21"/>
                <w:rtl/>
              </w:rPr>
              <w:tab/>
            </w:r>
            <w:r w:rsidRPr="0001539D">
              <w:rPr>
                <w:sz w:val="22"/>
                <w:szCs w:val="21"/>
                <w:rtl/>
              </w:rPr>
              <w:t xml:space="preserve">כל </w:t>
            </w:r>
            <w:r w:rsidRPr="0001539D">
              <w:rPr>
                <w:rStyle w:val="FootnoteReference"/>
                <w:sz w:val="22"/>
                <w:szCs w:val="21"/>
              </w:rPr>
              <w:footnoteReference w:id="567"/>
            </w:r>
            <w:r w:rsidRPr="0001539D">
              <w:rPr>
                <w:sz w:val="22"/>
                <w:szCs w:val="21"/>
                <w:rtl/>
              </w:rPr>
              <w:t xml:space="preserve">השערים שהיו שם נשתנו להיות של זהב, חוץ משערי </w:t>
            </w:r>
            <w:r w:rsidRPr="002E2780">
              <w:rPr>
                <w:b/>
                <w:bCs/>
                <w:sz w:val="22"/>
                <w:szCs w:val="21"/>
                <w:rtl/>
              </w:rPr>
              <w:t>ניקנור</w:t>
            </w:r>
            <w:r w:rsidRPr="0001539D">
              <w:rPr>
                <w:sz w:val="22"/>
                <w:szCs w:val="21"/>
                <w:rtl/>
              </w:rPr>
              <w:t xml:space="preserve">, מפני </w:t>
            </w:r>
            <w:r w:rsidRPr="0001539D">
              <w:rPr>
                <w:rStyle w:val="FootnoteReference"/>
                <w:sz w:val="22"/>
                <w:szCs w:val="21"/>
              </w:rPr>
              <w:footnoteReference w:id="568"/>
            </w:r>
            <w:r w:rsidRPr="0001539D">
              <w:rPr>
                <w:sz w:val="22"/>
                <w:szCs w:val="21"/>
                <w:rtl/>
              </w:rPr>
              <w:t xml:space="preserve"> </w:t>
            </w:r>
            <w:r w:rsidRPr="002E2780">
              <w:rPr>
                <w:b/>
                <w:bCs/>
                <w:sz w:val="22"/>
                <w:szCs w:val="21"/>
                <w:rtl/>
              </w:rPr>
              <w:t>שנעש'</w:t>
            </w:r>
            <w:r w:rsidRPr="0001539D">
              <w:rPr>
                <w:sz w:val="22"/>
                <w:szCs w:val="21"/>
                <w:rtl/>
              </w:rPr>
              <w:t xml:space="preserve"> </w:t>
            </w:r>
            <w:r w:rsidRPr="0001539D">
              <w:rPr>
                <w:rStyle w:val="FootnoteReference"/>
                <w:sz w:val="22"/>
                <w:szCs w:val="21"/>
              </w:rPr>
              <w:footnoteReference w:id="569"/>
            </w:r>
            <w:r w:rsidRPr="0001539D">
              <w:rPr>
                <w:sz w:val="22"/>
                <w:szCs w:val="21"/>
                <w:rtl/>
              </w:rPr>
              <w:t xml:space="preserve">בהן </w:t>
            </w:r>
            <w:r w:rsidRPr="002E2780">
              <w:rPr>
                <w:b/>
                <w:bCs/>
                <w:sz w:val="22"/>
                <w:szCs w:val="21"/>
                <w:rtl/>
              </w:rPr>
              <w:t>נס</w:t>
            </w:r>
            <w:r w:rsidRPr="0001539D">
              <w:rPr>
                <w:sz w:val="22"/>
                <w:szCs w:val="21"/>
                <w:rtl/>
              </w:rPr>
              <w:t xml:space="preserve">. </w:t>
            </w:r>
            <w:r w:rsidR="00431150">
              <w:rPr>
                <w:sz w:val="22"/>
                <w:szCs w:val="21"/>
                <w:rtl/>
              </w:rPr>
              <w:br/>
            </w:r>
            <w:r w:rsidRPr="0001539D">
              <w:rPr>
                <w:sz w:val="22"/>
                <w:szCs w:val="21"/>
                <w:rtl/>
              </w:rPr>
              <w:t xml:space="preserve">ויש אומרי' מפני </w:t>
            </w:r>
            <w:r w:rsidRPr="0001539D">
              <w:rPr>
                <w:rStyle w:val="FootnoteReference"/>
                <w:sz w:val="22"/>
                <w:szCs w:val="21"/>
              </w:rPr>
              <w:footnoteReference w:id="570"/>
            </w:r>
            <w:r w:rsidRPr="0001539D">
              <w:rPr>
                <w:sz w:val="22"/>
                <w:szCs w:val="21"/>
                <w:rtl/>
              </w:rPr>
              <w:t xml:space="preserve">שנחשתן מצהיב. ר' </w:t>
            </w:r>
            <w:r w:rsidRPr="0001539D">
              <w:rPr>
                <w:rStyle w:val="FootnoteReference"/>
                <w:sz w:val="22"/>
                <w:szCs w:val="21"/>
              </w:rPr>
              <w:footnoteReference w:id="571"/>
            </w:r>
            <w:r w:rsidRPr="0001539D">
              <w:rPr>
                <w:sz w:val="22"/>
                <w:szCs w:val="21"/>
                <w:rtl/>
              </w:rPr>
              <w:t xml:space="preserve">ליעזר בן יעקב או' </w:t>
            </w:r>
            <w:r w:rsidRPr="0001539D">
              <w:rPr>
                <w:rStyle w:val="FootnoteReference"/>
                <w:sz w:val="22"/>
                <w:szCs w:val="21"/>
              </w:rPr>
              <w:footnoteReference w:id="572"/>
            </w:r>
            <w:r w:rsidRPr="0001539D">
              <w:rPr>
                <w:sz w:val="22"/>
                <w:szCs w:val="21"/>
                <w:rtl/>
              </w:rPr>
              <w:t xml:space="preserve">נחושתא </w:t>
            </w:r>
            <w:r w:rsidRPr="0001539D">
              <w:rPr>
                <w:rStyle w:val="FootnoteReference"/>
                <w:sz w:val="22"/>
                <w:szCs w:val="21"/>
              </w:rPr>
              <w:footnoteReference w:id="573"/>
            </w:r>
            <w:r w:rsidRPr="0001539D">
              <w:rPr>
                <w:sz w:val="22"/>
                <w:szCs w:val="21"/>
                <w:rtl/>
              </w:rPr>
              <w:t xml:space="preserve">קלנתיא, </w:t>
            </w:r>
            <w:r w:rsidRPr="0001539D">
              <w:rPr>
                <w:rStyle w:val="FootnoteReference"/>
                <w:sz w:val="22"/>
                <w:szCs w:val="21"/>
              </w:rPr>
              <w:footnoteReference w:id="574"/>
            </w:r>
            <w:r w:rsidRPr="0001539D">
              <w:rPr>
                <w:sz w:val="22"/>
                <w:szCs w:val="21"/>
                <w:rtl/>
              </w:rPr>
              <w:t xml:space="preserve">והיתה יפה כזהב. </w:t>
            </w:r>
            <w:r w:rsidR="006851F4">
              <w:rPr>
                <w:sz w:val="22"/>
                <w:szCs w:val="21"/>
                <w:rtl/>
              </w:rPr>
              <w:br/>
            </w:r>
            <w:r w:rsidRPr="0001539D">
              <w:rPr>
                <w:rStyle w:val="FootnoteReference"/>
                <w:sz w:val="22"/>
                <w:szCs w:val="21"/>
              </w:rPr>
              <w:footnoteReference w:id="575"/>
            </w:r>
            <w:r w:rsidRPr="0001539D">
              <w:rPr>
                <w:sz w:val="22"/>
                <w:szCs w:val="21"/>
                <w:rtl/>
              </w:rPr>
              <w:t xml:space="preserve">מהו נס שנעשה בהן, אמרו </w:t>
            </w:r>
            <w:r w:rsidRPr="0001539D">
              <w:rPr>
                <w:rStyle w:val="FootnoteReference"/>
                <w:sz w:val="22"/>
                <w:szCs w:val="21"/>
              </w:rPr>
              <w:footnoteReference w:id="576"/>
            </w:r>
            <w:r w:rsidRPr="0001539D">
              <w:rPr>
                <w:sz w:val="22"/>
                <w:szCs w:val="21"/>
                <w:rtl/>
              </w:rPr>
              <w:t xml:space="preserve">כשהיה ניקנור </w:t>
            </w:r>
            <w:r w:rsidRPr="0001539D">
              <w:rPr>
                <w:rStyle w:val="FootnoteReference"/>
                <w:sz w:val="22"/>
                <w:szCs w:val="21"/>
              </w:rPr>
              <w:footnoteReference w:id="577"/>
            </w:r>
            <w:r w:rsidRPr="0001539D">
              <w:rPr>
                <w:sz w:val="22"/>
                <w:szCs w:val="21"/>
                <w:rtl/>
              </w:rPr>
              <w:t xml:space="preserve">מביאם מאלכסנדריא </w:t>
            </w:r>
            <w:r w:rsidRPr="0001539D">
              <w:rPr>
                <w:rStyle w:val="FootnoteReference"/>
                <w:sz w:val="22"/>
                <w:szCs w:val="21"/>
              </w:rPr>
              <w:footnoteReference w:id="578"/>
            </w:r>
            <w:r w:rsidRPr="0001539D">
              <w:rPr>
                <w:sz w:val="22"/>
                <w:szCs w:val="21"/>
                <w:rtl/>
              </w:rPr>
              <w:t xml:space="preserve">של מצרים עמד עליהן נחשול </w:t>
            </w:r>
            <w:r w:rsidRPr="0001539D">
              <w:rPr>
                <w:rStyle w:val="FootnoteReference"/>
                <w:sz w:val="22"/>
                <w:szCs w:val="21"/>
              </w:rPr>
              <w:footnoteReference w:id="579"/>
            </w:r>
            <w:r w:rsidRPr="0001539D">
              <w:rPr>
                <w:sz w:val="22"/>
                <w:szCs w:val="21"/>
                <w:rtl/>
              </w:rPr>
              <w:t xml:space="preserve">שבים </w:t>
            </w:r>
            <w:r w:rsidRPr="0001539D">
              <w:rPr>
                <w:rStyle w:val="FootnoteReference"/>
                <w:sz w:val="22"/>
                <w:szCs w:val="21"/>
              </w:rPr>
              <w:footnoteReference w:id="580"/>
            </w:r>
            <w:r w:rsidRPr="0001539D">
              <w:rPr>
                <w:sz w:val="22"/>
                <w:szCs w:val="21"/>
                <w:rtl/>
              </w:rPr>
              <w:t xml:space="preserve">לטבען, </w:t>
            </w:r>
            <w:r w:rsidRPr="0001539D">
              <w:rPr>
                <w:rStyle w:val="FootnoteReference"/>
                <w:sz w:val="22"/>
                <w:szCs w:val="21"/>
              </w:rPr>
              <w:footnoteReference w:id="581"/>
            </w:r>
            <w:r w:rsidRPr="0001539D">
              <w:rPr>
                <w:sz w:val="22"/>
                <w:szCs w:val="21"/>
                <w:rtl/>
              </w:rPr>
              <w:t xml:space="preserve">ונטלו אחד מהן </w:t>
            </w:r>
            <w:r w:rsidRPr="0001539D">
              <w:rPr>
                <w:rStyle w:val="FootnoteReference"/>
                <w:sz w:val="22"/>
                <w:szCs w:val="21"/>
              </w:rPr>
              <w:footnoteReference w:id="582"/>
            </w:r>
            <w:r w:rsidRPr="0001539D">
              <w:rPr>
                <w:sz w:val="22"/>
                <w:szCs w:val="21"/>
                <w:rtl/>
              </w:rPr>
              <w:t xml:space="preserve">והטילוהו לים, </w:t>
            </w:r>
            <w:r w:rsidRPr="0001539D">
              <w:rPr>
                <w:rStyle w:val="FootnoteReference"/>
                <w:sz w:val="22"/>
                <w:szCs w:val="21"/>
              </w:rPr>
              <w:footnoteReference w:id="583"/>
            </w:r>
            <w:r w:rsidRPr="0001539D">
              <w:rPr>
                <w:sz w:val="22"/>
                <w:szCs w:val="21"/>
                <w:rtl/>
              </w:rPr>
              <w:t xml:space="preserve">ובקשו להטיל את </w:t>
            </w:r>
            <w:r w:rsidRPr="0001539D">
              <w:rPr>
                <w:rStyle w:val="FootnoteReference"/>
                <w:sz w:val="22"/>
                <w:szCs w:val="21"/>
              </w:rPr>
              <w:footnoteReference w:id="584"/>
            </w:r>
            <w:r w:rsidRPr="0001539D">
              <w:rPr>
                <w:sz w:val="22"/>
                <w:szCs w:val="21"/>
                <w:rtl/>
              </w:rPr>
              <w:t xml:space="preserve">השני ולא הניחן </w:t>
            </w:r>
            <w:r w:rsidRPr="0001539D">
              <w:rPr>
                <w:rStyle w:val="FootnoteReference"/>
                <w:sz w:val="22"/>
                <w:szCs w:val="21"/>
              </w:rPr>
              <w:footnoteReference w:id="585"/>
            </w:r>
            <w:r w:rsidRPr="0001539D">
              <w:rPr>
                <w:sz w:val="22"/>
                <w:szCs w:val="21"/>
                <w:rtl/>
              </w:rPr>
              <w:t xml:space="preserve">ניקנור, אמ' להם אם </w:t>
            </w:r>
            <w:r w:rsidRPr="0001539D">
              <w:rPr>
                <w:rStyle w:val="FootnoteReference"/>
                <w:sz w:val="22"/>
                <w:szCs w:val="21"/>
              </w:rPr>
              <w:footnoteReference w:id="586"/>
            </w:r>
            <w:r w:rsidRPr="0001539D">
              <w:rPr>
                <w:sz w:val="22"/>
                <w:szCs w:val="21"/>
                <w:rtl/>
              </w:rPr>
              <w:t xml:space="preserve">אתם מטילין </w:t>
            </w:r>
            <w:r w:rsidRPr="0001539D">
              <w:rPr>
                <w:rStyle w:val="FootnoteReference"/>
                <w:sz w:val="22"/>
                <w:szCs w:val="21"/>
              </w:rPr>
              <w:footnoteReference w:id="587"/>
            </w:r>
            <w:r w:rsidRPr="0001539D">
              <w:rPr>
                <w:sz w:val="22"/>
                <w:szCs w:val="21"/>
                <w:rtl/>
              </w:rPr>
              <w:t xml:space="preserve">את השיני הטילוני עמו, </w:t>
            </w:r>
            <w:r w:rsidRPr="0001539D">
              <w:rPr>
                <w:rStyle w:val="FootnoteReference"/>
                <w:sz w:val="22"/>
                <w:szCs w:val="21"/>
              </w:rPr>
              <w:footnoteReference w:id="588"/>
            </w:r>
            <w:r w:rsidRPr="0001539D">
              <w:rPr>
                <w:sz w:val="22"/>
                <w:szCs w:val="21"/>
                <w:rtl/>
              </w:rPr>
              <w:t xml:space="preserve">היה מצטער </w:t>
            </w:r>
            <w:r w:rsidRPr="0001539D">
              <w:rPr>
                <w:rStyle w:val="FootnoteReference"/>
                <w:sz w:val="22"/>
                <w:szCs w:val="21"/>
              </w:rPr>
              <w:footnoteReference w:id="589"/>
            </w:r>
            <w:r w:rsidRPr="0001539D">
              <w:rPr>
                <w:sz w:val="22"/>
                <w:szCs w:val="21"/>
                <w:rtl/>
              </w:rPr>
              <w:t xml:space="preserve">ובא עד </w:t>
            </w:r>
            <w:r w:rsidRPr="0001539D">
              <w:rPr>
                <w:rStyle w:val="FootnoteReference"/>
                <w:sz w:val="22"/>
                <w:szCs w:val="21"/>
              </w:rPr>
              <w:footnoteReference w:id="590"/>
            </w:r>
            <w:r w:rsidRPr="0001539D">
              <w:rPr>
                <w:sz w:val="22"/>
                <w:szCs w:val="21"/>
                <w:rtl/>
              </w:rPr>
              <w:t xml:space="preserve">שהגיע </w:t>
            </w:r>
            <w:r w:rsidRPr="0001539D">
              <w:rPr>
                <w:rStyle w:val="FootnoteReference"/>
                <w:sz w:val="22"/>
                <w:szCs w:val="21"/>
              </w:rPr>
              <w:footnoteReference w:id="591"/>
            </w:r>
            <w:r w:rsidRPr="0001539D">
              <w:rPr>
                <w:sz w:val="22"/>
                <w:szCs w:val="21"/>
                <w:rtl/>
              </w:rPr>
              <w:t xml:space="preserve">לנמילה של יפו, </w:t>
            </w:r>
            <w:r w:rsidRPr="0001539D">
              <w:rPr>
                <w:rStyle w:val="FootnoteReference"/>
                <w:sz w:val="22"/>
                <w:szCs w:val="21"/>
              </w:rPr>
              <w:footnoteReference w:id="592"/>
            </w:r>
            <w:r w:rsidRPr="0001539D">
              <w:rPr>
                <w:sz w:val="22"/>
                <w:szCs w:val="21"/>
                <w:rtl/>
              </w:rPr>
              <w:t xml:space="preserve">כיון </w:t>
            </w:r>
            <w:r w:rsidRPr="0001539D">
              <w:rPr>
                <w:rStyle w:val="FootnoteReference"/>
                <w:sz w:val="22"/>
                <w:szCs w:val="21"/>
              </w:rPr>
              <w:footnoteReference w:id="593"/>
            </w:r>
            <w:r w:rsidRPr="0001539D">
              <w:rPr>
                <w:sz w:val="22"/>
                <w:szCs w:val="21"/>
                <w:rtl/>
              </w:rPr>
              <w:t xml:space="preserve">שהגיעו לנמילה של יפו היה מבעבע ועולה מתחת הספינה. ויש אומ' אחת </w:t>
            </w:r>
            <w:r w:rsidRPr="0001539D">
              <w:rPr>
                <w:rStyle w:val="FootnoteReference"/>
                <w:sz w:val="22"/>
                <w:szCs w:val="21"/>
              </w:rPr>
              <w:footnoteReference w:id="594"/>
            </w:r>
            <w:r w:rsidRPr="0001539D">
              <w:rPr>
                <w:sz w:val="22"/>
                <w:szCs w:val="21"/>
                <w:rtl/>
              </w:rPr>
              <w:t xml:space="preserve">מן </w:t>
            </w:r>
            <w:r w:rsidRPr="0001539D">
              <w:rPr>
                <w:rStyle w:val="FootnoteReference"/>
                <w:sz w:val="22"/>
                <w:szCs w:val="21"/>
              </w:rPr>
              <w:footnoteReference w:id="595"/>
            </w:r>
            <w:r w:rsidRPr="0001539D">
              <w:rPr>
                <w:sz w:val="22"/>
                <w:szCs w:val="21"/>
                <w:rtl/>
              </w:rPr>
              <w:t xml:space="preserve">חיה שבים בלעה אותו, וכיון שהגיע ניקנור </w:t>
            </w:r>
            <w:r w:rsidRPr="0001539D">
              <w:rPr>
                <w:rStyle w:val="FootnoteReference"/>
                <w:sz w:val="22"/>
                <w:szCs w:val="21"/>
              </w:rPr>
              <w:footnoteReference w:id="596"/>
            </w:r>
            <w:r w:rsidRPr="0001539D">
              <w:rPr>
                <w:sz w:val="22"/>
                <w:szCs w:val="21"/>
                <w:rtl/>
              </w:rPr>
              <w:t xml:space="preserve">לנמילה של יפו פלטתו </w:t>
            </w:r>
            <w:r w:rsidRPr="0001539D">
              <w:rPr>
                <w:rStyle w:val="FootnoteReference"/>
                <w:sz w:val="22"/>
                <w:szCs w:val="21"/>
              </w:rPr>
              <w:footnoteReference w:id="597"/>
            </w:r>
            <w:r w:rsidRPr="0001539D">
              <w:rPr>
                <w:sz w:val="22"/>
                <w:szCs w:val="21"/>
                <w:rtl/>
              </w:rPr>
              <w:t xml:space="preserve">והטילתו ליבשה, </w:t>
            </w:r>
            <w:r w:rsidRPr="0001539D">
              <w:rPr>
                <w:rStyle w:val="FootnoteReference"/>
                <w:sz w:val="22"/>
                <w:szCs w:val="21"/>
              </w:rPr>
              <w:footnoteReference w:id="598"/>
            </w:r>
            <w:r w:rsidRPr="0001539D">
              <w:rPr>
                <w:sz w:val="22"/>
                <w:szCs w:val="21"/>
                <w:rtl/>
              </w:rPr>
              <w:t xml:space="preserve">ועליו </w:t>
            </w:r>
            <w:r w:rsidRPr="0001539D">
              <w:rPr>
                <w:rStyle w:val="FootnoteReference"/>
                <w:sz w:val="22"/>
                <w:szCs w:val="21"/>
              </w:rPr>
              <w:footnoteReference w:id="599"/>
            </w:r>
            <w:r w:rsidRPr="0001539D">
              <w:rPr>
                <w:sz w:val="22"/>
                <w:szCs w:val="21"/>
                <w:rtl/>
              </w:rPr>
              <w:t xml:space="preserve">מפורש בקבלה קורות בתינו ארזים </w:t>
            </w:r>
            <w:r w:rsidRPr="0001539D">
              <w:rPr>
                <w:rStyle w:val="FootnoteReference"/>
                <w:sz w:val="22"/>
                <w:szCs w:val="21"/>
              </w:rPr>
              <w:footnoteReference w:id="600"/>
            </w:r>
            <w:r w:rsidRPr="0001539D">
              <w:rPr>
                <w:sz w:val="22"/>
                <w:szCs w:val="21"/>
                <w:rtl/>
              </w:rPr>
              <w:t>וגו'.</w:t>
            </w:r>
          </w:p>
        </w:tc>
      </w:tr>
    </w:tbl>
    <w:p w14:paraId="11EEF87E" w14:textId="77777777" w:rsidR="0060206A" w:rsidRDefault="0060206A" w:rsidP="00704549">
      <w:pPr>
        <w:pStyle w:val="Heading4"/>
        <w:rPr>
          <w:rtl/>
        </w:rPr>
      </w:pPr>
      <w:r w:rsidRPr="00C24B4C">
        <w:rPr>
          <w:rFonts w:hint="cs"/>
          <w:rtl/>
        </w:rPr>
        <w:t>משנה יא</w:t>
      </w:r>
    </w:p>
    <w:p w14:paraId="20343EBE" w14:textId="3669B64B" w:rsidR="00431150" w:rsidRDefault="0060206A" w:rsidP="00431150">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יב</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וְאֵלּוּ לִגְנַי: </w:t>
      </w:r>
    </w:p>
    <w:tbl>
      <w:tblPr>
        <w:tblStyle w:val="TableGrid"/>
        <w:bidiVisual/>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749"/>
      </w:tblGrid>
      <w:tr w:rsidR="00E04516" w:rsidRPr="00E04516" w14:paraId="06EA5B0F" w14:textId="64725C84" w:rsidTr="00B34DC7">
        <w:tc>
          <w:tcPr>
            <w:tcW w:w="5964" w:type="dxa"/>
          </w:tcPr>
          <w:p w14:paraId="4740402A" w14:textId="77777777" w:rsidR="00E04516" w:rsidRPr="00E04516" w:rsidRDefault="00E04516"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E04516">
              <w:rPr>
                <w:rFonts w:ascii="Frank Ruehl CLM Medium" w:hAnsi="Frank Ruehl CLM Medium" w:cs="Frank Ruehl CLM Medium" w:hint="cs"/>
                <w:sz w:val="22"/>
                <w:szCs w:val="22"/>
                <w:rtl/>
              </w:rPr>
              <w:t>בֵּית גַּרְמוּ</w:t>
            </w:r>
            <w:r w:rsidRPr="00E04516">
              <w:rPr>
                <w:rStyle w:val="FootnoteReference"/>
                <w:rFonts w:ascii="Frank Ruehl CLM Medium" w:hAnsi="Frank Ruehl CLM Medium" w:cs="Frank Ruehl CLM Medium" w:hint="cs"/>
                <w:sz w:val="22"/>
                <w:szCs w:val="22"/>
                <w:rtl/>
              </w:rPr>
              <w:footnoteReference w:id="601"/>
            </w:r>
            <w:r w:rsidRPr="00E04516">
              <w:rPr>
                <w:rFonts w:ascii="Frank Ruehl CLM Medium" w:hAnsi="Frank Ruehl CLM Medium" w:cs="Frank Ruehl CLM Medium" w:hint="cs"/>
                <w:sz w:val="22"/>
                <w:szCs w:val="22"/>
                <w:rtl/>
              </w:rPr>
              <w:t xml:space="preserve">, </w:t>
            </w:r>
            <w:r w:rsidRPr="00E04516">
              <w:rPr>
                <w:rFonts w:ascii="Frank Ruehl CLM Medium" w:hAnsi="Frank Ruehl CLM Medium" w:cs="Frank Ruehl CLM Medium" w:hint="cs"/>
                <w:sz w:val="22"/>
                <w:szCs w:val="22"/>
                <w:rtl/>
              </w:rPr>
              <w:br/>
              <w:t xml:space="preserve">לֹא רָצוּ לְלַמֵּד עַל מַעֲשֵׂה לֶחֶם הַפָּנִים. </w:t>
            </w:r>
          </w:p>
        </w:tc>
        <w:tc>
          <w:tcPr>
            <w:tcW w:w="5637" w:type="dxa"/>
          </w:tcPr>
          <w:p w14:paraId="12542D57" w14:textId="02E8D13D" w:rsidR="00E04516" w:rsidRPr="00E04516" w:rsidRDefault="00EF1021"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01539D">
              <w:rPr>
                <w:color w:val="EE0000"/>
                <w:sz w:val="22"/>
                <w:szCs w:val="21"/>
                <w:rtl/>
              </w:rPr>
              <w:t>ה</w:t>
            </w:r>
            <w:r w:rsidRPr="0001539D">
              <w:rPr>
                <w:color w:val="EE0000"/>
                <w:sz w:val="22"/>
                <w:szCs w:val="21"/>
                <w:rtl/>
              </w:rPr>
              <w:tab/>
            </w:r>
            <w:r w:rsidRPr="0001539D">
              <w:rPr>
                <w:sz w:val="22"/>
                <w:szCs w:val="21"/>
                <w:rtl/>
              </w:rPr>
              <w:t xml:space="preserve">של </w:t>
            </w:r>
            <w:r w:rsidRPr="007F42C0">
              <w:rPr>
                <w:b/>
                <w:bCs/>
                <w:sz w:val="22"/>
                <w:szCs w:val="21"/>
                <w:rtl/>
              </w:rPr>
              <w:t>בית גרמו</w:t>
            </w:r>
            <w:r w:rsidRPr="0001539D">
              <w:rPr>
                <w:sz w:val="22"/>
                <w:szCs w:val="21"/>
                <w:rtl/>
              </w:rPr>
              <w:t xml:space="preserve"> היו </w:t>
            </w:r>
            <w:r w:rsidRPr="0001539D">
              <w:rPr>
                <w:rStyle w:val="FootnoteReference"/>
                <w:sz w:val="22"/>
                <w:szCs w:val="21"/>
              </w:rPr>
              <w:footnoteReference w:id="602"/>
            </w:r>
            <w:r w:rsidRPr="0001539D">
              <w:rPr>
                <w:sz w:val="22"/>
                <w:szCs w:val="21"/>
                <w:rtl/>
              </w:rPr>
              <w:t>פקיעין ב</w:t>
            </w:r>
            <w:r w:rsidRPr="002236EF">
              <w:rPr>
                <w:b/>
                <w:bCs/>
                <w:sz w:val="22"/>
                <w:szCs w:val="21"/>
                <w:rtl/>
              </w:rPr>
              <w:t xml:space="preserve">מעשה לחם הפנים </w:t>
            </w:r>
            <w:r w:rsidRPr="002236EF">
              <w:rPr>
                <w:sz w:val="22"/>
                <w:szCs w:val="21"/>
                <w:rtl/>
              </w:rPr>
              <w:t>ו</w:t>
            </w:r>
            <w:r w:rsidRPr="002236EF">
              <w:rPr>
                <w:b/>
                <w:bCs/>
                <w:sz w:val="22"/>
                <w:szCs w:val="21"/>
                <w:rtl/>
              </w:rPr>
              <w:t>לא רצו ללמד</w:t>
            </w:r>
            <w:r w:rsidRPr="0001539D">
              <w:rPr>
                <w:sz w:val="22"/>
                <w:szCs w:val="21"/>
                <w:rtl/>
              </w:rPr>
              <w:t xml:space="preserve">, שלחו חכמים </w:t>
            </w:r>
            <w:r w:rsidRPr="0001539D">
              <w:rPr>
                <w:rStyle w:val="FootnoteReference"/>
                <w:sz w:val="22"/>
                <w:szCs w:val="21"/>
              </w:rPr>
              <w:footnoteReference w:id="603"/>
            </w:r>
            <w:r w:rsidRPr="0001539D">
              <w:rPr>
                <w:sz w:val="22"/>
                <w:szCs w:val="21"/>
                <w:rtl/>
              </w:rPr>
              <w:t xml:space="preserve">והביאו </w:t>
            </w:r>
            <w:r w:rsidRPr="0001539D">
              <w:rPr>
                <w:rStyle w:val="FootnoteReference"/>
                <w:sz w:val="22"/>
                <w:szCs w:val="21"/>
              </w:rPr>
              <w:footnoteReference w:id="604"/>
            </w:r>
            <w:r w:rsidRPr="0001539D">
              <w:rPr>
                <w:sz w:val="22"/>
                <w:szCs w:val="21"/>
                <w:rtl/>
              </w:rPr>
              <w:t xml:space="preserve">אומנין מאלכסנדריא </w:t>
            </w:r>
            <w:r w:rsidRPr="0001539D">
              <w:rPr>
                <w:rStyle w:val="FootnoteReference"/>
                <w:sz w:val="22"/>
                <w:szCs w:val="21"/>
              </w:rPr>
              <w:footnoteReference w:id="605"/>
            </w:r>
            <w:r w:rsidRPr="0001539D">
              <w:rPr>
                <w:sz w:val="22"/>
                <w:szCs w:val="21"/>
                <w:rtl/>
              </w:rPr>
              <w:t xml:space="preserve">של מצרים </w:t>
            </w:r>
            <w:r w:rsidRPr="0001539D">
              <w:rPr>
                <w:rStyle w:val="FootnoteReference"/>
                <w:sz w:val="22"/>
                <w:szCs w:val="21"/>
              </w:rPr>
              <w:footnoteReference w:id="606"/>
            </w:r>
            <w:r w:rsidRPr="0001539D">
              <w:rPr>
                <w:sz w:val="22"/>
                <w:szCs w:val="21"/>
                <w:rtl/>
              </w:rPr>
              <w:t xml:space="preserve">שהיו </w:t>
            </w:r>
            <w:r w:rsidRPr="0001539D">
              <w:rPr>
                <w:rStyle w:val="FootnoteReference"/>
                <w:sz w:val="22"/>
                <w:szCs w:val="21"/>
              </w:rPr>
              <w:footnoteReference w:id="607"/>
            </w:r>
            <w:r w:rsidRPr="0001539D">
              <w:rPr>
                <w:sz w:val="22"/>
                <w:szCs w:val="21"/>
                <w:rtl/>
              </w:rPr>
              <w:t xml:space="preserve">פקיעין כיוצא בהן, אלא </w:t>
            </w:r>
            <w:r w:rsidRPr="0001539D">
              <w:rPr>
                <w:rStyle w:val="FootnoteReference"/>
                <w:sz w:val="22"/>
                <w:szCs w:val="21"/>
              </w:rPr>
              <w:footnoteReference w:id="608"/>
            </w:r>
            <w:r w:rsidRPr="0001539D">
              <w:rPr>
                <w:sz w:val="22"/>
                <w:szCs w:val="21"/>
                <w:rtl/>
              </w:rPr>
              <w:t xml:space="preserve">שאין פקיעין לרדותה. של בית גרמו היו </w:t>
            </w:r>
            <w:r w:rsidRPr="0001539D">
              <w:rPr>
                <w:rStyle w:val="FootnoteReference"/>
                <w:sz w:val="22"/>
                <w:szCs w:val="21"/>
              </w:rPr>
              <w:footnoteReference w:id="609"/>
            </w:r>
            <w:r w:rsidRPr="0001539D">
              <w:rPr>
                <w:sz w:val="22"/>
                <w:szCs w:val="21"/>
                <w:rtl/>
              </w:rPr>
              <w:t xml:space="preserve">מסיקין את התנור מבחוץ </w:t>
            </w:r>
            <w:r w:rsidRPr="0001539D">
              <w:rPr>
                <w:rStyle w:val="FootnoteReference"/>
                <w:sz w:val="22"/>
                <w:szCs w:val="21"/>
              </w:rPr>
              <w:footnoteReference w:id="610"/>
            </w:r>
            <w:r w:rsidRPr="0001539D">
              <w:rPr>
                <w:sz w:val="22"/>
                <w:szCs w:val="21"/>
                <w:rtl/>
              </w:rPr>
              <w:t xml:space="preserve">והיא </w:t>
            </w:r>
            <w:r w:rsidRPr="0001539D">
              <w:rPr>
                <w:rStyle w:val="FootnoteReference"/>
                <w:sz w:val="22"/>
                <w:szCs w:val="21"/>
              </w:rPr>
              <w:footnoteReference w:id="611"/>
            </w:r>
            <w:r w:rsidRPr="0001539D">
              <w:rPr>
                <w:sz w:val="22"/>
                <w:szCs w:val="21"/>
                <w:rtl/>
              </w:rPr>
              <w:t xml:space="preserve">נרדית מבפנים, של </w:t>
            </w:r>
            <w:r w:rsidRPr="0001539D">
              <w:rPr>
                <w:rStyle w:val="FootnoteReference"/>
                <w:sz w:val="22"/>
                <w:szCs w:val="21"/>
              </w:rPr>
              <w:footnoteReference w:id="612"/>
            </w:r>
            <w:r w:rsidRPr="0001539D">
              <w:rPr>
                <w:sz w:val="22"/>
                <w:szCs w:val="21"/>
                <w:rtl/>
              </w:rPr>
              <w:t xml:space="preserve">אלכסנדריין לא היו עושין כן, ויש או' </w:t>
            </w:r>
            <w:r w:rsidRPr="0001539D">
              <w:rPr>
                <w:rStyle w:val="FootnoteReference"/>
                <w:sz w:val="22"/>
                <w:szCs w:val="21"/>
              </w:rPr>
              <w:footnoteReference w:id="613"/>
            </w:r>
            <w:r w:rsidRPr="0001539D">
              <w:rPr>
                <w:sz w:val="22"/>
                <w:szCs w:val="21"/>
                <w:rtl/>
              </w:rPr>
              <w:t xml:space="preserve">זו היתה </w:t>
            </w:r>
            <w:r w:rsidRPr="0001539D">
              <w:rPr>
                <w:rStyle w:val="FootnoteReference"/>
                <w:sz w:val="22"/>
                <w:szCs w:val="21"/>
              </w:rPr>
              <w:footnoteReference w:id="614"/>
            </w:r>
            <w:r w:rsidRPr="0001539D">
              <w:rPr>
                <w:sz w:val="22"/>
                <w:szCs w:val="21"/>
                <w:rtl/>
              </w:rPr>
              <w:t xml:space="preserve">מעפשת. וכשידעו חכמים בדבר אמרו, לא ברא </w:t>
            </w:r>
            <w:r w:rsidRPr="0001539D">
              <w:rPr>
                <w:rStyle w:val="FootnoteReference"/>
                <w:sz w:val="22"/>
                <w:szCs w:val="21"/>
              </w:rPr>
              <w:footnoteReference w:id="615"/>
            </w:r>
            <w:r w:rsidRPr="0001539D">
              <w:rPr>
                <w:sz w:val="22"/>
                <w:szCs w:val="21"/>
                <w:rtl/>
              </w:rPr>
              <w:t xml:space="preserve">הקב"ה את העולם אלא לכבודו, שנ' כל הנקרא בשמי </w:t>
            </w:r>
            <w:r w:rsidRPr="0001539D">
              <w:rPr>
                <w:rStyle w:val="FootnoteReference"/>
                <w:sz w:val="22"/>
                <w:szCs w:val="21"/>
              </w:rPr>
              <w:footnoteReference w:id="616"/>
            </w:r>
            <w:r w:rsidRPr="0001539D">
              <w:rPr>
                <w:sz w:val="22"/>
                <w:szCs w:val="21"/>
                <w:rtl/>
              </w:rPr>
              <w:t xml:space="preserve">וגו', שלחו </w:t>
            </w:r>
            <w:r w:rsidRPr="0001539D">
              <w:rPr>
                <w:rStyle w:val="FootnoteReference"/>
                <w:sz w:val="22"/>
                <w:szCs w:val="21"/>
              </w:rPr>
              <w:footnoteReference w:id="617"/>
            </w:r>
            <w:r w:rsidRPr="0001539D">
              <w:rPr>
                <w:sz w:val="22"/>
                <w:szCs w:val="21"/>
                <w:rtl/>
              </w:rPr>
              <w:t xml:space="preserve">להן ולא </w:t>
            </w:r>
            <w:r w:rsidRPr="0001539D">
              <w:rPr>
                <w:rStyle w:val="FootnoteReference"/>
                <w:sz w:val="22"/>
                <w:szCs w:val="21"/>
              </w:rPr>
              <w:footnoteReference w:id="618"/>
            </w:r>
            <w:r w:rsidRPr="0001539D">
              <w:rPr>
                <w:sz w:val="22"/>
                <w:szCs w:val="21"/>
                <w:rtl/>
              </w:rPr>
              <w:t xml:space="preserve">באו עד שכפלו להן </w:t>
            </w:r>
            <w:r w:rsidRPr="0001539D">
              <w:rPr>
                <w:rStyle w:val="FootnoteReference"/>
                <w:sz w:val="22"/>
                <w:szCs w:val="21"/>
              </w:rPr>
              <w:footnoteReference w:id="619"/>
            </w:r>
            <w:r w:rsidRPr="0001539D">
              <w:rPr>
                <w:sz w:val="22"/>
                <w:szCs w:val="21"/>
                <w:rtl/>
              </w:rPr>
              <w:t xml:space="preserve">שכרן, שנים עשר מנה היו נוטלין בכל יום, חזרו להיות נוטלין עשרים </w:t>
            </w:r>
            <w:r w:rsidRPr="0001539D">
              <w:rPr>
                <w:rStyle w:val="FootnoteReference"/>
                <w:sz w:val="22"/>
                <w:szCs w:val="21"/>
              </w:rPr>
              <w:footnoteReference w:id="620"/>
            </w:r>
            <w:r w:rsidRPr="0001539D">
              <w:rPr>
                <w:sz w:val="22"/>
                <w:szCs w:val="21"/>
                <w:rtl/>
              </w:rPr>
              <w:t xml:space="preserve">וארבעה, </w:t>
            </w:r>
            <w:r w:rsidRPr="0001539D">
              <w:rPr>
                <w:rStyle w:val="FootnoteReference"/>
                <w:sz w:val="22"/>
                <w:szCs w:val="21"/>
              </w:rPr>
              <w:footnoteReference w:id="621"/>
            </w:r>
            <w:r w:rsidRPr="0001539D">
              <w:rPr>
                <w:sz w:val="22"/>
                <w:szCs w:val="21"/>
                <w:rtl/>
              </w:rPr>
              <w:t xml:space="preserve">דברי ר' מאיר, ר' יהודה או' עשרים </w:t>
            </w:r>
            <w:r w:rsidRPr="0001539D">
              <w:rPr>
                <w:rStyle w:val="FootnoteReference"/>
                <w:sz w:val="22"/>
                <w:szCs w:val="21"/>
              </w:rPr>
              <w:footnoteReference w:id="622"/>
            </w:r>
            <w:r w:rsidRPr="0001539D">
              <w:rPr>
                <w:sz w:val="22"/>
                <w:szCs w:val="21"/>
                <w:rtl/>
              </w:rPr>
              <w:t xml:space="preserve">וארבעה היו נוטלין </w:t>
            </w:r>
            <w:r w:rsidRPr="0001539D">
              <w:rPr>
                <w:rStyle w:val="FootnoteReference"/>
                <w:sz w:val="22"/>
                <w:szCs w:val="21"/>
              </w:rPr>
              <w:footnoteReference w:id="623"/>
            </w:r>
            <w:r w:rsidRPr="0001539D">
              <w:rPr>
                <w:sz w:val="22"/>
                <w:szCs w:val="21"/>
                <w:rtl/>
              </w:rPr>
              <w:t xml:space="preserve">בכל יום, חזרו להיות נוטלין ארבעים </w:t>
            </w:r>
            <w:r w:rsidRPr="0001539D">
              <w:rPr>
                <w:rStyle w:val="FootnoteReference"/>
                <w:sz w:val="22"/>
                <w:szCs w:val="21"/>
              </w:rPr>
              <w:footnoteReference w:id="624"/>
            </w:r>
            <w:r w:rsidRPr="0001539D">
              <w:rPr>
                <w:sz w:val="22"/>
                <w:szCs w:val="21"/>
                <w:rtl/>
              </w:rPr>
              <w:t xml:space="preserve">ושמנה </w:t>
            </w:r>
            <w:r w:rsidRPr="0001539D">
              <w:rPr>
                <w:rStyle w:val="FootnoteReference"/>
                <w:sz w:val="22"/>
                <w:szCs w:val="21"/>
              </w:rPr>
              <w:footnoteReference w:id="625"/>
            </w:r>
            <w:r w:rsidRPr="0001539D">
              <w:rPr>
                <w:sz w:val="22"/>
                <w:szCs w:val="21"/>
                <w:rtl/>
              </w:rPr>
              <w:t xml:space="preserve">מנה. אמרו להן </w:t>
            </w:r>
            <w:r w:rsidRPr="0001539D">
              <w:rPr>
                <w:rStyle w:val="FootnoteReference"/>
                <w:sz w:val="22"/>
                <w:szCs w:val="21"/>
              </w:rPr>
              <w:footnoteReference w:id="626"/>
            </w:r>
            <w:r w:rsidRPr="0001539D">
              <w:rPr>
                <w:sz w:val="22"/>
                <w:szCs w:val="21"/>
                <w:rtl/>
              </w:rPr>
              <w:t xml:space="preserve">חכמים מה ראיתם שלא ללמד, </w:t>
            </w:r>
            <w:r w:rsidRPr="0001539D">
              <w:rPr>
                <w:rStyle w:val="FootnoteReference"/>
                <w:sz w:val="22"/>
                <w:szCs w:val="21"/>
              </w:rPr>
              <w:footnoteReference w:id="627"/>
            </w:r>
            <w:r w:rsidRPr="0001539D">
              <w:rPr>
                <w:sz w:val="22"/>
                <w:szCs w:val="21"/>
                <w:rtl/>
              </w:rPr>
              <w:t xml:space="preserve">אמרו יודעין היו בית אבא שבית המקדש עתיד </w:t>
            </w:r>
            <w:r w:rsidRPr="0001539D">
              <w:rPr>
                <w:rStyle w:val="FootnoteReference"/>
                <w:sz w:val="22"/>
                <w:szCs w:val="21"/>
              </w:rPr>
              <w:footnoteReference w:id="628"/>
            </w:r>
            <w:r w:rsidRPr="0001539D">
              <w:rPr>
                <w:sz w:val="22"/>
                <w:szCs w:val="21"/>
                <w:rtl/>
              </w:rPr>
              <w:t xml:space="preserve">לחרוב, ולא רצו ללמד, שלא יהו עושין </w:t>
            </w:r>
            <w:r w:rsidRPr="0001539D">
              <w:rPr>
                <w:rStyle w:val="FootnoteReference"/>
                <w:sz w:val="22"/>
                <w:szCs w:val="21"/>
              </w:rPr>
              <w:footnoteReference w:id="629"/>
            </w:r>
            <w:r w:rsidRPr="0001539D">
              <w:rPr>
                <w:sz w:val="22"/>
                <w:szCs w:val="21"/>
                <w:rtl/>
              </w:rPr>
              <w:t xml:space="preserve">לפני ע"ז </w:t>
            </w:r>
            <w:r w:rsidRPr="0001539D">
              <w:rPr>
                <w:rStyle w:val="FootnoteReference"/>
                <w:sz w:val="22"/>
                <w:szCs w:val="21"/>
              </w:rPr>
              <w:footnoteReference w:id="630"/>
            </w:r>
            <w:r w:rsidRPr="0001539D">
              <w:rPr>
                <w:sz w:val="22"/>
                <w:szCs w:val="21"/>
                <w:rtl/>
              </w:rPr>
              <w:t xml:space="preserve">בדרך שעושין </w:t>
            </w:r>
            <w:r w:rsidRPr="0001539D">
              <w:rPr>
                <w:rStyle w:val="FootnoteReference"/>
                <w:sz w:val="22"/>
                <w:szCs w:val="21"/>
              </w:rPr>
              <w:footnoteReference w:id="631"/>
            </w:r>
            <w:r w:rsidRPr="0001539D">
              <w:rPr>
                <w:sz w:val="22"/>
                <w:szCs w:val="21"/>
                <w:rtl/>
              </w:rPr>
              <w:t xml:space="preserve">לפני המקום. </w:t>
            </w:r>
            <w:r w:rsidRPr="0001539D">
              <w:rPr>
                <w:rStyle w:val="FootnoteReference"/>
                <w:sz w:val="22"/>
                <w:szCs w:val="21"/>
              </w:rPr>
              <w:footnoteReference w:id="632"/>
            </w:r>
            <w:r w:rsidRPr="0001539D">
              <w:rPr>
                <w:sz w:val="22"/>
                <w:szCs w:val="21"/>
                <w:rtl/>
              </w:rPr>
              <w:t xml:space="preserve">ובדבר </w:t>
            </w:r>
            <w:r w:rsidRPr="0001539D">
              <w:rPr>
                <w:rStyle w:val="FootnoteReference"/>
                <w:sz w:val="22"/>
                <w:szCs w:val="21"/>
              </w:rPr>
              <w:footnoteReference w:id="633"/>
            </w:r>
            <w:r w:rsidRPr="0001539D">
              <w:rPr>
                <w:sz w:val="22"/>
                <w:szCs w:val="21"/>
                <w:rtl/>
              </w:rPr>
              <w:t xml:space="preserve">הזה </w:t>
            </w:r>
            <w:r w:rsidRPr="0001539D">
              <w:rPr>
                <w:rStyle w:val="FootnoteReference"/>
                <w:sz w:val="22"/>
                <w:szCs w:val="21"/>
              </w:rPr>
              <w:footnoteReference w:id="634"/>
            </w:r>
            <w:r w:rsidRPr="0001539D">
              <w:rPr>
                <w:sz w:val="22"/>
                <w:szCs w:val="21"/>
                <w:rtl/>
              </w:rPr>
              <w:t xml:space="preserve">מזכירין אותן לשבח, שלא </w:t>
            </w:r>
            <w:r w:rsidRPr="0001539D">
              <w:rPr>
                <w:rStyle w:val="FootnoteReference"/>
                <w:sz w:val="22"/>
                <w:szCs w:val="21"/>
              </w:rPr>
              <w:footnoteReference w:id="635"/>
            </w:r>
            <w:r w:rsidRPr="0001539D">
              <w:rPr>
                <w:sz w:val="22"/>
                <w:szCs w:val="21"/>
                <w:rtl/>
              </w:rPr>
              <w:t xml:space="preserve">נמצאת פת נקייה ביד בניהם וביד בנותיהם מעולם, </w:t>
            </w:r>
            <w:r w:rsidRPr="0001539D">
              <w:rPr>
                <w:rStyle w:val="FootnoteReference"/>
                <w:sz w:val="22"/>
                <w:szCs w:val="21"/>
              </w:rPr>
              <w:footnoteReference w:id="636"/>
            </w:r>
            <w:r w:rsidRPr="0001539D">
              <w:rPr>
                <w:sz w:val="22"/>
                <w:szCs w:val="21"/>
                <w:rtl/>
              </w:rPr>
              <w:t xml:space="preserve">שלא יאמרו מלחם הפנים הן </w:t>
            </w:r>
            <w:r w:rsidRPr="0001539D">
              <w:rPr>
                <w:rStyle w:val="FootnoteReference"/>
                <w:sz w:val="22"/>
                <w:szCs w:val="21"/>
              </w:rPr>
              <w:footnoteReference w:id="637"/>
            </w:r>
            <w:r w:rsidRPr="0001539D">
              <w:rPr>
                <w:sz w:val="22"/>
                <w:szCs w:val="21"/>
                <w:rtl/>
              </w:rPr>
              <w:t xml:space="preserve">נזונין, </w:t>
            </w:r>
            <w:r w:rsidRPr="0001539D">
              <w:rPr>
                <w:rStyle w:val="FootnoteReference"/>
                <w:sz w:val="22"/>
                <w:szCs w:val="21"/>
              </w:rPr>
              <w:footnoteReference w:id="638"/>
            </w:r>
            <w:r w:rsidRPr="0001539D">
              <w:rPr>
                <w:sz w:val="22"/>
                <w:szCs w:val="21"/>
                <w:rtl/>
              </w:rPr>
              <w:t xml:space="preserve">לקיים </w:t>
            </w:r>
            <w:r w:rsidRPr="0001539D">
              <w:rPr>
                <w:rStyle w:val="FootnoteReference"/>
                <w:sz w:val="22"/>
                <w:szCs w:val="21"/>
              </w:rPr>
              <w:footnoteReference w:id="639"/>
            </w:r>
            <w:r w:rsidRPr="0001539D">
              <w:rPr>
                <w:sz w:val="22"/>
                <w:szCs w:val="21"/>
                <w:rtl/>
              </w:rPr>
              <w:t>[מה] שנ' והייתם נקיים מה' ומישראל.</w:t>
            </w:r>
          </w:p>
        </w:tc>
      </w:tr>
      <w:tr w:rsidR="00E04516" w:rsidRPr="00E04516" w14:paraId="024CF528" w14:textId="425C1FF9" w:rsidTr="00B34DC7">
        <w:tc>
          <w:tcPr>
            <w:tcW w:w="5964" w:type="dxa"/>
          </w:tcPr>
          <w:p w14:paraId="67B41315" w14:textId="77777777" w:rsidR="00E04516" w:rsidRPr="00E04516" w:rsidRDefault="00E04516"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E04516">
              <w:rPr>
                <w:rFonts w:ascii="Frank Ruehl CLM Medium" w:hAnsi="Frank Ruehl CLM Medium" w:cs="Frank Ruehl CLM Medium" w:hint="cs"/>
                <w:sz w:val="22"/>
                <w:szCs w:val="22"/>
                <w:rtl/>
              </w:rPr>
              <w:t>בֵּית אַבְטִינָס</w:t>
            </w:r>
            <w:r w:rsidRPr="00E04516">
              <w:rPr>
                <w:rStyle w:val="FootnoteReference"/>
                <w:rFonts w:ascii="Frank Ruehl CLM Medium" w:hAnsi="Frank Ruehl CLM Medium" w:cs="Frank Ruehl CLM Medium" w:hint="cs"/>
                <w:sz w:val="22"/>
                <w:szCs w:val="22"/>
                <w:rtl/>
              </w:rPr>
              <w:footnoteReference w:id="640"/>
            </w:r>
            <w:r w:rsidRPr="00E04516">
              <w:rPr>
                <w:rFonts w:ascii="Frank Ruehl CLM Medium" w:hAnsi="Frank Ruehl CLM Medium" w:cs="Frank Ruehl CLM Medium" w:hint="cs"/>
                <w:sz w:val="22"/>
                <w:szCs w:val="22"/>
                <w:rtl/>
              </w:rPr>
              <w:t xml:space="preserve">, </w:t>
            </w:r>
            <w:r w:rsidRPr="00E04516">
              <w:rPr>
                <w:rFonts w:ascii="Frank Ruehl CLM Medium" w:hAnsi="Frank Ruehl CLM Medium" w:cs="Frank Ruehl CLM Medium" w:hint="cs"/>
                <w:sz w:val="22"/>
                <w:szCs w:val="22"/>
                <w:rtl/>
              </w:rPr>
              <w:br/>
              <w:t xml:space="preserve">לֹא רָצוּ לְלַמֵּד עַל מַעֲשֵׂה הַקְּטֹרֶת. </w:t>
            </w:r>
          </w:p>
        </w:tc>
        <w:tc>
          <w:tcPr>
            <w:tcW w:w="5637" w:type="dxa"/>
          </w:tcPr>
          <w:p w14:paraId="164B8435" w14:textId="77777777" w:rsidR="00E04516" w:rsidRDefault="00EF1021" w:rsidP="00EF1021">
            <w:pPr>
              <w:bidi/>
              <w:ind w:left="293" w:hanging="265"/>
              <w:rPr>
                <w:sz w:val="22"/>
                <w:szCs w:val="21"/>
                <w:rtl/>
              </w:rPr>
            </w:pPr>
            <w:r w:rsidRPr="0001539D">
              <w:rPr>
                <w:color w:val="EE0000"/>
                <w:sz w:val="22"/>
                <w:szCs w:val="21"/>
                <w:rtl/>
              </w:rPr>
              <w:t>ו</w:t>
            </w:r>
            <w:r w:rsidRPr="0001539D">
              <w:rPr>
                <w:color w:val="EE0000"/>
                <w:sz w:val="22"/>
                <w:szCs w:val="21"/>
                <w:rtl/>
              </w:rPr>
              <w:tab/>
            </w:r>
            <w:r w:rsidRPr="0001539D">
              <w:rPr>
                <w:sz w:val="22"/>
                <w:szCs w:val="21"/>
                <w:rtl/>
              </w:rPr>
              <w:t xml:space="preserve">של </w:t>
            </w:r>
            <w:r w:rsidRPr="00632BC9">
              <w:rPr>
                <w:b/>
                <w:bCs/>
                <w:sz w:val="22"/>
                <w:szCs w:val="21"/>
                <w:rtl/>
              </w:rPr>
              <w:t>בית אבטינס</w:t>
            </w:r>
            <w:r w:rsidRPr="0001539D">
              <w:rPr>
                <w:sz w:val="22"/>
                <w:szCs w:val="21"/>
                <w:rtl/>
              </w:rPr>
              <w:t xml:space="preserve"> היו </w:t>
            </w:r>
            <w:r w:rsidRPr="0001539D">
              <w:rPr>
                <w:rStyle w:val="FootnoteReference"/>
                <w:sz w:val="22"/>
                <w:szCs w:val="21"/>
              </w:rPr>
              <w:footnoteReference w:id="641"/>
            </w:r>
            <w:r w:rsidRPr="0001539D">
              <w:rPr>
                <w:sz w:val="22"/>
                <w:szCs w:val="21"/>
                <w:rtl/>
              </w:rPr>
              <w:t xml:space="preserve">פקיעין </w:t>
            </w:r>
            <w:r w:rsidRPr="0001539D">
              <w:rPr>
                <w:rStyle w:val="FootnoteReference"/>
                <w:sz w:val="22"/>
                <w:szCs w:val="21"/>
              </w:rPr>
              <w:footnoteReference w:id="642"/>
            </w:r>
            <w:r w:rsidRPr="0001539D">
              <w:rPr>
                <w:sz w:val="22"/>
                <w:szCs w:val="21"/>
                <w:rtl/>
              </w:rPr>
              <w:t xml:space="preserve">בפיטום </w:t>
            </w:r>
            <w:r w:rsidRPr="0001539D">
              <w:rPr>
                <w:rStyle w:val="FootnoteReference"/>
                <w:sz w:val="22"/>
                <w:szCs w:val="21"/>
              </w:rPr>
              <w:footnoteReference w:id="643"/>
            </w:r>
            <w:r w:rsidRPr="0001539D">
              <w:rPr>
                <w:sz w:val="22"/>
                <w:szCs w:val="21"/>
                <w:rtl/>
              </w:rPr>
              <w:t xml:space="preserve">הקטרת </w:t>
            </w:r>
            <w:r w:rsidRPr="0001539D">
              <w:rPr>
                <w:rStyle w:val="FootnoteReference"/>
                <w:sz w:val="22"/>
                <w:szCs w:val="21"/>
              </w:rPr>
              <w:footnoteReference w:id="644"/>
            </w:r>
            <w:r w:rsidRPr="0001539D">
              <w:rPr>
                <w:sz w:val="22"/>
                <w:szCs w:val="21"/>
                <w:rtl/>
              </w:rPr>
              <w:t>במעלה עשן, ו</w:t>
            </w:r>
            <w:r w:rsidRPr="00BA7AED">
              <w:rPr>
                <w:b/>
                <w:bCs/>
                <w:sz w:val="22"/>
                <w:szCs w:val="21"/>
                <w:rtl/>
              </w:rPr>
              <w:t>לא רצו ללמד</w:t>
            </w:r>
            <w:r w:rsidRPr="0001539D">
              <w:rPr>
                <w:sz w:val="22"/>
                <w:szCs w:val="21"/>
                <w:rtl/>
              </w:rPr>
              <w:t xml:space="preserve">, שלחו חכמים והביאו אומנין מאלכסנדריא </w:t>
            </w:r>
            <w:r w:rsidRPr="0001539D">
              <w:rPr>
                <w:rStyle w:val="FootnoteReference"/>
                <w:sz w:val="22"/>
                <w:szCs w:val="21"/>
              </w:rPr>
              <w:footnoteReference w:id="645"/>
            </w:r>
            <w:r w:rsidRPr="0001539D">
              <w:rPr>
                <w:sz w:val="22"/>
                <w:szCs w:val="21"/>
                <w:rtl/>
              </w:rPr>
              <w:t xml:space="preserve">של מצרים </w:t>
            </w:r>
            <w:r w:rsidRPr="0001539D">
              <w:rPr>
                <w:rStyle w:val="FootnoteReference"/>
                <w:sz w:val="22"/>
                <w:szCs w:val="21"/>
              </w:rPr>
              <w:footnoteReference w:id="646"/>
            </w:r>
            <w:r w:rsidRPr="0001539D">
              <w:rPr>
                <w:sz w:val="22"/>
                <w:szCs w:val="21"/>
                <w:rtl/>
              </w:rPr>
              <w:t xml:space="preserve">שהיו מפטמין כיוצא בהן, אלא </w:t>
            </w:r>
            <w:r w:rsidRPr="0001539D">
              <w:rPr>
                <w:rStyle w:val="FootnoteReference"/>
                <w:sz w:val="22"/>
                <w:szCs w:val="21"/>
              </w:rPr>
              <w:footnoteReference w:id="647"/>
            </w:r>
            <w:r w:rsidRPr="0001539D">
              <w:rPr>
                <w:sz w:val="22"/>
                <w:szCs w:val="21"/>
                <w:rtl/>
              </w:rPr>
              <w:t xml:space="preserve">שאין </w:t>
            </w:r>
            <w:r w:rsidRPr="0001539D">
              <w:rPr>
                <w:rStyle w:val="FootnoteReference"/>
                <w:sz w:val="22"/>
                <w:szCs w:val="21"/>
              </w:rPr>
              <w:footnoteReference w:id="648"/>
            </w:r>
            <w:r w:rsidRPr="0001539D">
              <w:rPr>
                <w:sz w:val="22"/>
                <w:szCs w:val="21"/>
                <w:rtl/>
              </w:rPr>
              <w:t xml:space="preserve">פקיעין במעלה עשן. של בית אבטינס </w:t>
            </w:r>
            <w:r w:rsidRPr="0001539D">
              <w:rPr>
                <w:rStyle w:val="FootnoteReference"/>
                <w:sz w:val="22"/>
                <w:szCs w:val="21"/>
              </w:rPr>
              <w:footnoteReference w:id="649"/>
            </w:r>
            <w:r w:rsidRPr="0001539D">
              <w:rPr>
                <w:sz w:val="22"/>
                <w:szCs w:val="21"/>
                <w:rtl/>
              </w:rPr>
              <w:t xml:space="preserve">היתה מתמרת ועולה עד </w:t>
            </w:r>
            <w:r w:rsidRPr="0001539D">
              <w:rPr>
                <w:rStyle w:val="FootnoteReference"/>
                <w:sz w:val="22"/>
                <w:szCs w:val="21"/>
              </w:rPr>
              <w:footnoteReference w:id="650"/>
            </w:r>
            <w:r w:rsidRPr="0001539D">
              <w:rPr>
                <w:sz w:val="22"/>
                <w:szCs w:val="21"/>
                <w:rtl/>
              </w:rPr>
              <w:t xml:space="preserve">הקורות ואחר כך </w:t>
            </w:r>
            <w:r w:rsidRPr="0001539D">
              <w:rPr>
                <w:rStyle w:val="FootnoteReference"/>
                <w:sz w:val="22"/>
                <w:szCs w:val="21"/>
              </w:rPr>
              <w:footnoteReference w:id="651"/>
            </w:r>
            <w:r w:rsidRPr="0001539D">
              <w:rPr>
                <w:sz w:val="22"/>
                <w:szCs w:val="21"/>
                <w:rtl/>
              </w:rPr>
              <w:t xml:space="preserve">פוסא ויורדת </w:t>
            </w:r>
            <w:r w:rsidRPr="0001539D">
              <w:rPr>
                <w:rStyle w:val="FootnoteReference"/>
                <w:sz w:val="22"/>
                <w:szCs w:val="21"/>
              </w:rPr>
              <w:footnoteReference w:id="652"/>
            </w:r>
            <w:r w:rsidRPr="0001539D">
              <w:rPr>
                <w:sz w:val="22"/>
                <w:szCs w:val="21"/>
                <w:rtl/>
              </w:rPr>
              <w:t xml:space="preserve">למטה, של </w:t>
            </w:r>
            <w:r w:rsidRPr="0001539D">
              <w:rPr>
                <w:rStyle w:val="FootnoteReference"/>
                <w:sz w:val="22"/>
                <w:szCs w:val="21"/>
              </w:rPr>
              <w:footnoteReference w:id="653"/>
            </w:r>
            <w:r w:rsidRPr="0001539D">
              <w:rPr>
                <w:sz w:val="22"/>
                <w:szCs w:val="21"/>
                <w:rtl/>
              </w:rPr>
              <w:t xml:space="preserve">אלכסנדריין היתה </w:t>
            </w:r>
            <w:r w:rsidRPr="0001539D">
              <w:rPr>
                <w:rStyle w:val="FootnoteReference"/>
                <w:sz w:val="22"/>
                <w:szCs w:val="21"/>
              </w:rPr>
              <w:footnoteReference w:id="654"/>
            </w:r>
            <w:r w:rsidRPr="0001539D">
              <w:rPr>
                <w:sz w:val="22"/>
                <w:szCs w:val="21"/>
                <w:rtl/>
              </w:rPr>
              <w:t xml:space="preserve">פוסה </w:t>
            </w:r>
            <w:r w:rsidRPr="0001539D">
              <w:rPr>
                <w:rStyle w:val="FootnoteReference"/>
                <w:sz w:val="22"/>
                <w:szCs w:val="21"/>
              </w:rPr>
              <w:footnoteReference w:id="655"/>
            </w:r>
            <w:r w:rsidRPr="0001539D">
              <w:rPr>
                <w:sz w:val="22"/>
                <w:szCs w:val="21"/>
                <w:rtl/>
              </w:rPr>
              <w:t xml:space="preserve">ויורדת מיד. וכשידעו חכמים </w:t>
            </w:r>
            <w:r w:rsidRPr="0001539D">
              <w:rPr>
                <w:rStyle w:val="FootnoteReference"/>
                <w:sz w:val="22"/>
                <w:szCs w:val="21"/>
              </w:rPr>
              <w:footnoteReference w:id="656"/>
            </w:r>
            <w:r w:rsidRPr="0001539D">
              <w:rPr>
                <w:sz w:val="22"/>
                <w:szCs w:val="21"/>
                <w:rtl/>
              </w:rPr>
              <w:t xml:space="preserve">בדבר אמרו, לא ברא </w:t>
            </w:r>
            <w:r w:rsidRPr="0001539D">
              <w:rPr>
                <w:rStyle w:val="FootnoteReference"/>
                <w:sz w:val="22"/>
                <w:szCs w:val="21"/>
              </w:rPr>
              <w:footnoteReference w:id="657"/>
            </w:r>
            <w:r w:rsidRPr="0001539D">
              <w:rPr>
                <w:sz w:val="22"/>
                <w:szCs w:val="21"/>
                <w:rtl/>
              </w:rPr>
              <w:t xml:space="preserve">המקום </w:t>
            </w:r>
            <w:r w:rsidRPr="0001539D">
              <w:rPr>
                <w:rStyle w:val="FootnoteReference"/>
                <w:sz w:val="22"/>
                <w:szCs w:val="21"/>
              </w:rPr>
              <w:footnoteReference w:id="658"/>
            </w:r>
            <w:r w:rsidRPr="0001539D">
              <w:rPr>
                <w:sz w:val="22"/>
                <w:szCs w:val="21"/>
                <w:rtl/>
              </w:rPr>
              <w:t xml:space="preserve">את העולם אלא לכבודו, שנ' כל פעל ה' למענהו. שלחו </w:t>
            </w:r>
            <w:r w:rsidRPr="0001539D">
              <w:rPr>
                <w:rStyle w:val="FootnoteReference"/>
                <w:sz w:val="22"/>
                <w:szCs w:val="21"/>
              </w:rPr>
              <w:footnoteReference w:id="659"/>
            </w:r>
            <w:r w:rsidRPr="0001539D">
              <w:rPr>
                <w:sz w:val="22"/>
                <w:szCs w:val="21"/>
                <w:rtl/>
              </w:rPr>
              <w:t xml:space="preserve">חכמים עליהם ולא </w:t>
            </w:r>
            <w:r w:rsidRPr="0001539D">
              <w:rPr>
                <w:rStyle w:val="FootnoteReference"/>
                <w:sz w:val="22"/>
                <w:szCs w:val="21"/>
              </w:rPr>
              <w:footnoteReference w:id="660"/>
            </w:r>
            <w:r w:rsidRPr="0001539D">
              <w:rPr>
                <w:sz w:val="22"/>
                <w:szCs w:val="21"/>
                <w:rtl/>
              </w:rPr>
              <w:t xml:space="preserve">באו עד שכפלו להם שכרן, </w:t>
            </w:r>
            <w:r w:rsidRPr="0001539D">
              <w:rPr>
                <w:rStyle w:val="FootnoteReference"/>
                <w:sz w:val="22"/>
                <w:szCs w:val="21"/>
              </w:rPr>
              <w:footnoteReference w:id="661"/>
            </w:r>
            <w:r w:rsidRPr="0001539D">
              <w:rPr>
                <w:sz w:val="22"/>
                <w:szCs w:val="21"/>
                <w:rtl/>
              </w:rPr>
              <w:t xml:space="preserve">שנים עשר מנה היו נוטלין בכל יום, חזרו להיות נוטלין </w:t>
            </w:r>
            <w:r w:rsidRPr="0001539D">
              <w:rPr>
                <w:rStyle w:val="FootnoteReference"/>
                <w:sz w:val="22"/>
                <w:szCs w:val="21"/>
              </w:rPr>
              <w:footnoteReference w:id="662"/>
            </w:r>
            <w:r w:rsidRPr="0001539D">
              <w:rPr>
                <w:sz w:val="22"/>
                <w:szCs w:val="21"/>
                <w:rtl/>
              </w:rPr>
              <w:t xml:space="preserve">עשרים </w:t>
            </w:r>
            <w:r w:rsidRPr="0001539D">
              <w:rPr>
                <w:rStyle w:val="FootnoteReference"/>
                <w:sz w:val="22"/>
                <w:szCs w:val="21"/>
              </w:rPr>
              <w:footnoteReference w:id="663"/>
            </w:r>
            <w:r w:rsidRPr="0001539D">
              <w:rPr>
                <w:sz w:val="22"/>
                <w:szCs w:val="21"/>
                <w:rtl/>
              </w:rPr>
              <w:t xml:space="preserve">וד' </w:t>
            </w:r>
            <w:r w:rsidRPr="0001539D">
              <w:rPr>
                <w:rStyle w:val="FootnoteReference"/>
                <w:sz w:val="22"/>
                <w:szCs w:val="21"/>
              </w:rPr>
              <w:footnoteReference w:id="664"/>
            </w:r>
            <w:r w:rsidRPr="0001539D">
              <w:rPr>
                <w:sz w:val="22"/>
                <w:szCs w:val="21"/>
                <w:rtl/>
              </w:rPr>
              <w:t xml:space="preserve">דר"מ, ר' יהודה או' עשרי' </w:t>
            </w:r>
            <w:r w:rsidRPr="0001539D">
              <w:rPr>
                <w:rStyle w:val="FootnoteReference"/>
                <w:sz w:val="22"/>
                <w:szCs w:val="21"/>
              </w:rPr>
              <w:footnoteReference w:id="665"/>
            </w:r>
            <w:r w:rsidRPr="0001539D">
              <w:rPr>
                <w:sz w:val="22"/>
                <w:szCs w:val="21"/>
                <w:rtl/>
              </w:rPr>
              <w:t xml:space="preserve">וד' היו נוטלין בכל יום, חזרו להיו' </w:t>
            </w:r>
            <w:r w:rsidRPr="0001539D">
              <w:rPr>
                <w:rStyle w:val="FootnoteReference"/>
                <w:sz w:val="22"/>
                <w:szCs w:val="21"/>
              </w:rPr>
              <w:footnoteReference w:id="666"/>
            </w:r>
            <w:r w:rsidRPr="0001539D">
              <w:rPr>
                <w:sz w:val="22"/>
                <w:szCs w:val="21"/>
                <w:rtl/>
              </w:rPr>
              <w:t xml:space="preserve">נוטלין ארבעים </w:t>
            </w:r>
            <w:r w:rsidRPr="0001539D">
              <w:rPr>
                <w:rStyle w:val="FootnoteReference"/>
                <w:sz w:val="22"/>
                <w:szCs w:val="21"/>
              </w:rPr>
              <w:footnoteReference w:id="667"/>
            </w:r>
            <w:r w:rsidRPr="0001539D">
              <w:rPr>
                <w:sz w:val="22"/>
                <w:szCs w:val="21"/>
                <w:rtl/>
              </w:rPr>
              <w:t xml:space="preserve">ושמנה מנה. אמרו להם חכמים מה ראיתם שלא ללמד, אמרו </w:t>
            </w:r>
            <w:r w:rsidRPr="0001539D">
              <w:rPr>
                <w:rStyle w:val="FootnoteReference"/>
                <w:sz w:val="22"/>
                <w:szCs w:val="21"/>
              </w:rPr>
              <w:footnoteReference w:id="668"/>
            </w:r>
            <w:r w:rsidRPr="0001539D">
              <w:rPr>
                <w:sz w:val="22"/>
                <w:szCs w:val="21"/>
                <w:rtl/>
              </w:rPr>
              <w:t xml:space="preserve">להם יודעין היו </w:t>
            </w:r>
            <w:r w:rsidRPr="0001539D">
              <w:rPr>
                <w:rStyle w:val="FootnoteReference"/>
                <w:sz w:val="22"/>
                <w:szCs w:val="21"/>
              </w:rPr>
              <w:footnoteReference w:id="669"/>
            </w:r>
            <w:r w:rsidRPr="0001539D">
              <w:rPr>
                <w:sz w:val="22"/>
                <w:szCs w:val="21"/>
                <w:rtl/>
              </w:rPr>
              <w:t xml:space="preserve">בית אבא שבית המקדש עתיד </w:t>
            </w:r>
            <w:r w:rsidRPr="0001539D">
              <w:rPr>
                <w:rStyle w:val="FootnoteReference"/>
                <w:sz w:val="22"/>
                <w:szCs w:val="21"/>
              </w:rPr>
              <w:footnoteReference w:id="670"/>
            </w:r>
            <w:r w:rsidRPr="0001539D">
              <w:rPr>
                <w:sz w:val="22"/>
                <w:szCs w:val="21"/>
                <w:rtl/>
              </w:rPr>
              <w:t xml:space="preserve">לחרוב, ולא רצו ללמד, שלא יהו </w:t>
            </w:r>
            <w:r w:rsidRPr="0001539D">
              <w:rPr>
                <w:rStyle w:val="FootnoteReference"/>
                <w:sz w:val="22"/>
                <w:szCs w:val="21"/>
              </w:rPr>
              <w:footnoteReference w:id="671"/>
            </w:r>
            <w:r w:rsidRPr="0001539D">
              <w:rPr>
                <w:sz w:val="22"/>
                <w:szCs w:val="21"/>
                <w:rtl/>
              </w:rPr>
              <w:t xml:space="preserve">מפטמין </w:t>
            </w:r>
            <w:r w:rsidRPr="0001539D">
              <w:rPr>
                <w:rStyle w:val="FootnoteReference"/>
                <w:sz w:val="22"/>
                <w:szCs w:val="21"/>
              </w:rPr>
              <w:footnoteReference w:id="672"/>
            </w:r>
            <w:r w:rsidRPr="0001539D">
              <w:rPr>
                <w:sz w:val="22"/>
                <w:szCs w:val="21"/>
                <w:rtl/>
              </w:rPr>
              <w:t xml:space="preserve">לפני ע"ז </w:t>
            </w:r>
            <w:r w:rsidRPr="0001539D">
              <w:rPr>
                <w:rStyle w:val="FootnoteReference"/>
                <w:sz w:val="22"/>
                <w:szCs w:val="21"/>
              </w:rPr>
              <w:footnoteReference w:id="673"/>
            </w:r>
            <w:r w:rsidRPr="0001539D">
              <w:rPr>
                <w:sz w:val="22"/>
                <w:szCs w:val="21"/>
                <w:rtl/>
              </w:rPr>
              <w:t xml:space="preserve">בדרך </w:t>
            </w:r>
            <w:r w:rsidRPr="0001539D">
              <w:rPr>
                <w:rStyle w:val="FootnoteReference"/>
                <w:sz w:val="22"/>
                <w:szCs w:val="21"/>
              </w:rPr>
              <w:footnoteReference w:id="674"/>
            </w:r>
            <w:r w:rsidRPr="0001539D">
              <w:rPr>
                <w:sz w:val="22"/>
                <w:szCs w:val="21"/>
                <w:rtl/>
              </w:rPr>
              <w:t xml:space="preserve">שמפטמין לפני המקום. ובדבר </w:t>
            </w:r>
            <w:r w:rsidRPr="0001539D">
              <w:rPr>
                <w:rStyle w:val="FootnoteReference"/>
                <w:sz w:val="22"/>
                <w:szCs w:val="21"/>
              </w:rPr>
              <w:footnoteReference w:id="675"/>
            </w:r>
            <w:r w:rsidRPr="0001539D">
              <w:rPr>
                <w:sz w:val="22"/>
                <w:szCs w:val="21"/>
                <w:rtl/>
              </w:rPr>
              <w:t xml:space="preserve">הזה </w:t>
            </w:r>
            <w:r w:rsidRPr="0001539D">
              <w:rPr>
                <w:rStyle w:val="FootnoteReference"/>
                <w:sz w:val="22"/>
                <w:szCs w:val="21"/>
              </w:rPr>
              <w:footnoteReference w:id="676"/>
            </w:r>
            <w:r w:rsidRPr="0001539D">
              <w:rPr>
                <w:sz w:val="22"/>
                <w:szCs w:val="21"/>
                <w:rtl/>
              </w:rPr>
              <w:t xml:space="preserve">מזכירין אותן לשבח, שלא </w:t>
            </w:r>
            <w:r w:rsidRPr="0001539D">
              <w:rPr>
                <w:rStyle w:val="FootnoteReference"/>
                <w:sz w:val="22"/>
                <w:szCs w:val="21"/>
              </w:rPr>
              <w:footnoteReference w:id="677"/>
            </w:r>
            <w:r w:rsidRPr="0001539D">
              <w:rPr>
                <w:sz w:val="22"/>
                <w:szCs w:val="21"/>
                <w:rtl/>
              </w:rPr>
              <w:t xml:space="preserve">יצאת מהן אשה </w:t>
            </w:r>
            <w:r w:rsidRPr="0001539D">
              <w:rPr>
                <w:rStyle w:val="FootnoteReference"/>
                <w:sz w:val="22"/>
                <w:szCs w:val="21"/>
              </w:rPr>
              <w:footnoteReference w:id="678"/>
            </w:r>
            <w:r w:rsidRPr="0001539D">
              <w:rPr>
                <w:sz w:val="22"/>
                <w:szCs w:val="21"/>
                <w:rtl/>
              </w:rPr>
              <w:t xml:space="preserve">מבוסמת מעולם, </w:t>
            </w:r>
            <w:r w:rsidRPr="0001539D">
              <w:rPr>
                <w:rStyle w:val="FootnoteReference"/>
                <w:sz w:val="22"/>
                <w:szCs w:val="21"/>
              </w:rPr>
              <w:footnoteReference w:id="679"/>
            </w:r>
            <w:r w:rsidRPr="0001539D">
              <w:rPr>
                <w:sz w:val="22"/>
                <w:szCs w:val="21"/>
                <w:rtl/>
              </w:rPr>
              <w:t xml:space="preserve">ולא עוד אלא כשהיו </w:t>
            </w:r>
            <w:r w:rsidRPr="0001539D">
              <w:rPr>
                <w:rStyle w:val="FootnoteReference"/>
                <w:sz w:val="22"/>
                <w:szCs w:val="21"/>
              </w:rPr>
              <w:footnoteReference w:id="680"/>
            </w:r>
            <w:r w:rsidRPr="0001539D">
              <w:rPr>
                <w:sz w:val="22"/>
                <w:szCs w:val="21"/>
                <w:rtl/>
              </w:rPr>
              <w:t xml:space="preserve">נושאין אשה </w:t>
            </w:r>
            <w:r w:rsidRPr="0001539D">
              <w:rPr>
                <w:rStyle w:val="FootnoteReference"/>
                <w:sz w:val="22"/>
                <w:szCs w:val="21"/>
              </w:rPr>
              <w:footnoteReference w:id="681"/>
            </w:r>
            <w:r w:rsidRPr="0001539D">
              <w:rPr>
                <w:sz w:val="22"/>
                <w:szCs w:val="21"/>
                <w:rtl/>
              </w:rPr>
              <w:t xml:space="preserve">ממקום אחר </w:t>
            </w:r>
            <w:r w:rsidRPr="0001539D">
              <w:rPr>
                <w:rStyle w:val="FootnoteReference"/>
                <w:sz w:val="22"/>
                <w:szCs w:val="21"/>
              </w:rPr>
              <w:footnoteReference w:id="682"/>
            </w:r>
            <w:r w:rsidRPr="0001539D">
              <w:rPr>
                <w:sz w:val="22"/>
                <w:szCs w:val="21"/>
                <w:rtl/>
              </w:rPr>
              <w:t xml:space="preserve">היו פוסקין על מנת שלא </w:t>
            </w:r>
            <w:r w:rsidRPr="0001539D">
              <w:rPr>
                <w:rStyle w:val="FootnoteReference"/>
                <w:sz w:val="22"/>
                <w:szCs w:val="21"/>
              </w:rPr>
              <w:footnoteReference w:id="683"/>
            </w:r>
            <w:r w:rsidRPr="0001539D">
              <w:rPr>
                <w:sz w:val="22"/>
                <w:szCs w:val="21"/>
                <w:rtl/>
              </w:rPr>
              <w:t xml:space="preserve">תתבסמי, כדי </w:t>
            </w:r>
            <w:r w:rsidRPr="0001539D">
              <w:rPr>
                <w:rStyle w:val="FootnoteReference"/>
                <w:sz w:val="22"/>
                <w:szCs w:val="21"/>
              </w:rPr>
              <w:footnoteReference w:id="684"/>
            </w:r>
            <w:r w:rsidRPr="0001539D">
              <w:rPr>
                <w:sz w:val="22"/>
                <w:szCs w:val="21"/>
                <w:rtl/>
              </w:rPr>
              <w:t xml:space="preserve">שלא </w:t>
            </w:r>
            <w:r w:rsidRPr="0001539D">
              <w:rPr>
                <w:rStyle w:val="FootnoteReference"/>
                <w:sz w:val="22"/>
                <w:szCs w:val="21"/>
              </w:rPr>
              <w:footnoteReference w:id="685"/>
            </w:r>
            <w:r w:rsidRPr="0001539D">
              <w:rPr>
                <w:sz w:val="22"/>
                <w:szCs w:val="21"/>
                <w:rtl/>
              </w:rPr>
              <w:t xml:space="preserve">יאמרו </w:t>
            </w:r>
            <w:r w:rsidRPr="0001539D">
              <w:rPr>
                <w:rStyle w:val="FootnoteReference"/>
                <w:sz w:val="22"/>
                <w:szCs w:val="21"/>
              </w:rPr>
              <w:footnoteReference w:id="686"/>
            </w:r>
            <w:r w:rsidRPr="0001539D">
              <w:rPr>
                <w:sz w:val="22"/>
                <w:szCs w:val="21"/>
                <w:rtl/>
              </w:rPr>
              <w:t xml:space="preserve">מפטום </w:t>
            </w:r>
            <w:r w:rsidRPr="0001539D">
              <w:rPr>
                <w:rStyle w:val="FootnoteReference"/>
                <w:sz w:val="22"/>
                <w:szCs w:val="21"/>
              </w:rPr>
              <w:footnoteReference w:id="687"/>
            </w:r>
            <w:r w:rsidRPr="0001539D">
              <w:rPr>
                <w:sz w:val="22"/>
                <w:szCs w:val="21"/>
                <w:rtl/>
              </w:rPr>
              <w:t xml:space="preserve">הקטרת </w:t>
            </w:r>
            <w:r w:rsidRPr="0001539D">
              <w:rPr>
                <w:rStyle w:val="FootnoteReference"/>
                <w:sz w:val="22"/>
                <w:szCs w:val="21"/>
              </w:rPr>
              <w:footnoteReference w:id="688"/>
            </w:r>
            <w:r w:rsidRPr="0001539D">
              <w:rPr>
                <w:sz w:val="22"/>
                <w:szCs w:val="21"/>
                <w:rtl/>
              </w:rPr>
              <w:t xml:space="preserve">הן </w:t>
            </w:r>
            <w:r w:rsidRPr="0001539D">
              <w:rPr>
                <w:rStyle w:val="FootnoteReference"/>
                <w:sz w:val="22"/>
                <w:szCs w:val="21"/>
              </w:rPr>
              <w:footnoteReference w:id="689"/>
            </w:r>
            <w:r w:rsidRPr="0001539D">
              <w:rPr>
                <w:sz w:val="22"/>
                <w:szCs w:val="21"/>
                <w:rtl/>
              </w:rPr>
              <w:t xml:space="preserve">מתבסמות, לקיים </w:t>
            </w:r>
            <w:r w:rsidRPr="0001539D">
              <w:rPr>
                <w:rStyle w:val="FootnoteReference"/>
                <w:sz w:val="22"/>
                <w:szCs w:val="21"/>
              </w:rPr>
              <w:footnoteReference w:id="690"/>
            </w:r>
            <w:r w:rsidRPr="0001539D">
              <w:rPr>
                <w:sz w:val="22"/>
                <w:szCs w:val="21"/>
                <w:rtl/>
              </w:rPr>
              <w:t>מה שנ' והייתם נקיים מה' ומישראל.</w:t>
            </w:r>
          </w:p>
          <w:p w14:paraId="6343643A" w14:textId="6A1B9F52" w:rsidR="00D31D3C" w:rsidRPr="00EF1021" w:rsidRDefault="00D31D3C" w:rsidP="00D31D3C">
            <w:pPr>
              <w:bidi/>
              <w:ind w:left="293" w:hanging="265"/>
              <w:rPr>
                <w:color w:val="EE0000"/>
                <w:sz w:val="22"/>
                <w:szCs w:val="21"/>
                <w:rtl/>
              </w:rPr>
            </w:pPr>
            <w:r w:rsidRPr="0001539D">
              <w:rPr>
                <w:color w:val="EE0000"/>
                <w:sz w:val="22"/>
                <w:szCs w:val="21"/>
                <w:rtl/>
              </w:rPr>
              <w:t>ז</w:t>
            </w:r>
            <w:r w:rsidRPr="0001539D">
              <w:rPr>
                <w:color w:val="EE0000"/>
                <w:sz w:val="22"/>
                <w:szCs w:val="21"/>
                <w:rtl/>
              </w:rPr>
              <w:tab/>
            </w:r>
            <w:r w:rsidRPr="0001539D">
              <w:rPr>
                <w:sz w:val="22"/>
                <w:szCs w:val="21"/>
                <w:rtl/>
              </w:rPr>
              <w:t xml:space="preserve"> אמ' ר' עקיבא </w:t>
            </w:r>
            <w:r w:rsidRPr="0001539D">
              <w:rPr>
                <w:rStyle w:val="FootnoteReference"/>
                <w:sz w:val="22"/>
                <w:szCs w:val="21"/>
              </w:rPr>
              <w:footnoteReference w:id="691"/>
            </w:r>
            <w:r w:rsidRPr="0001539D">
              <w:rPr>
                <w:sz w:val="22"/>
                <w:szCs w:val="21"/>
                <w:rtl/>
              </w:rPr>
              <w:t xml:space="preserve">סח לי שמעון בן </w:t>
            </w:r>
            <w:r w:rsidRPr="0001539D">
              <w:rPr>
                <w:rStyle w:val="FootnoteReference"/>
                <w:sz w:val="22"/>
                <w:szCs w:val="21"/>
              </w:rPr>
              <w:footnoteReference w:id="692"/>
            </w:r>
            <w:r w:rsidRPr="0001539D">
              <w:rPr>
                <w:sz w:val="22"/>
                <w:szCs w:val="21"/>
                <w:rtl/>
              </w:rPr>
              <w:t xml:space="preserve">לוגא, אני ותינוק אחד מבני בניהם </w:t>
            </w:r>
            <w:r w:rsidRPr="0001539D">
              <w:rPr>
                <w:rStyle w:val="FootnoteReference"/>
                <w:sz w:val="22"/>
                <w:szCs w:val="21"/>
              </w:rPr>
              <w:footnoteReference w:id="693"/>
            </w:r>
            <w:r w:rsidRPr="0001539D">
              <w:rPr>
                <w:sz w:val="22"/>
                <w:szCs w:val="21"/>
                <w:rtl/>
              </w:rPr>
              <w:t xml:space="preserve">היינו מלקטין עשבים בשדה, ראיתיו </w:t>
            </w:r>
            <w:r w:rsidRPr="0001539D">
              <w:rPr>
                <w:rStyle w:val="FootnoteReference"/>
                <w:sz w:val="22"/>
                <w:szCs w:val="21"/>
              </w:rPr>
              <w:footnoteReference w:id="694"/>
            </w:r>
            <w:r w:rsidRPr="0001539D">
              <w:rPr>
                <w:sz w:val="22"/>
                <w:szCs w:val="21"/>
                <w:rtl/>
              </w:rPr>
              <w:t xml:space="preserve">שסחק </w:t>
            </w:r>
            <w:r w:rsidRPr="0001539D">
              <w:rPr>
                <w:rStyle w:val="FootnoteReference"/>
                <w:sz w:val="22"/>
                <w:szCs w:val="21"/>
              </w:rPr>
              <w:footnoteReference w:id="695"/>
            </w:r>
            <w:r w:rsidRPr="0001539D">
              <w:rPr>
                <w:sz w:val="22"/>
                <w:szCs w:val="21"/>
                <w:rtl/>
              </w:rPr>
              <w:t xml:space="preserve">ובכה, </w:t>
            </w:r>
            <w:r w:rsidRPr="0001539D">
              <w:rPr>
                <w:rStyle w:val="FootnoteReference"/>
                <w:sz w:val="22"/>
                <w:szCs w:val="21"/>
              </w:rPr>
              <w:footnoteReference w:id="696"/>
            </w:r>
            <w:r w:rsidRPr="0001539D">
              <w:rPr>
                <w:sz w:val="22"/>
                <w:szCs w:val="21"/>
                <w:rtl/>
              </w:rPr>
              <w:t xml:space="preserve">אמרתי לו על מה </w:t>
            </w:r>
            <w:r w:rsidRPr="0001539D">
              <w:rPr>
                <w:rStyle w:val="FootnoteReference"/>
                <w:sz w:val="22"/>
                <w:szCs w:val="21"/>
              </w:rPr>
              <w:footnoteReference w:id="697"/>
            </w:r>
            <w:r w:rsidRPr="0001539D">
              <w:rPr>
                <w:sz w:val="22"/>
                <w:szCs w:val="21"/>
                <w:rtl/>
              </w:rPr>
              <w:t xml:space="preserve">בכית, אמ' לי על כבוד בית אבא </w:t>
            </w:r>
            <w:r w:rsidRPr="0001539D">
              <w:rPr>
                <w:rStyle w:val="FootnoteReference"/>
                <w:sz w:val="22"/>
                <w:szCs w:val="21"/>
              </w:rPr>
              <w:footnoteReference w:id="698"/>
            </w:r>
            <w:r w:rsidRPr="0001539D">
              <w:rPr>
                <w:sz w:val="22"/>
                <w:szCs w:val="21"/>
                <w:rtl/>
              </w:rPr>
              <w:t xml:space="preserve">שגלה, </w:t>
            </w:r>
            <w:r w:rsidRPr="0001539D">
              <w:rPr>
                <w:rStyle w:val="FootnoteReference"/>
                <w:sz w:val="22"/>
                <w:szCs w:val="21"/>
              </w:rPr>
              <w:footnoteReference w:id="699"/>
            </w:r>
            <w:r w:rsidRPr="0001539D">
              <w:rPr>
                <w:sz w:val="22"/>
                <w:szCs w:val="21"/>
                <w:rtl/>
              </w:rPr>
              <w:t xml:space="preserve">אמרתי לו </w:t>
            </w:r>
            <w:r w:rsidRPr="0001539D">
              <w:rPr>
                <w:rStyle w:val="FootnoteReference"/>
                <w:sz w:val="22"/>
                <w:szCs w:val="21"/>
              </w:rPr>
              <w:footnoteReference w:id="700"/>
            </w:r>
            <w:r w:rsidRPr="0001539D">
              <w:rPr>
                <w:sz w:val="22"/>
                <w:szCs w:val="21"/>
                <w:rtl/>
              </w:rPr>
              <w:t xml:space="preserve">על מה </w:t>
            </w:r>
            <w:r w:rsidRPr="0001539D">
              <w:rPr>
                <w:rStyle w:val="FootnoteReference"/>
                <w:sz w:val="22"/>
                <w:szCs w:val="21"/>
              </w:rPr>
              <w:footnoteReference w:id="701"/>
            </w:r>
            <w:r w:rsidRPr="0001539D">
              <w:rPr>
                <w:sz w:val="22"/>
                <w:szCs w:val="21"/>
                <w:rtl/>
              </w:rPr>
              <w:t xml:space="preserve">שחקתה, </w:t>
            </w:r>
            <w:r w:rsidRPr="0001539D">
              <w:rPr>
                <w:rStyle w:val="FootnoteReference"/>
                <w:sz w:val="22"/>
                <w:szCs w:val="21"/>
              </w:rPr>
              <w:footnoteReference w:id="702"/>
            </w:r>
            <w:r w:rsidRPr="0001539D">
              <w:rPr>
                <w:sz w:val="22"/>
                <w:szCs w:val="21"/>
                <w:rtl/>
              </w:rPr>
              <w:t xml:space="preserve">אמ' </w:t>
            </w:r>
            <w:r w:rsidRPr="0001539D">
              <w:rPr>
                <w:rStyle w:val="FootnoteReference"/>
                <w:sz w:val="22"/>
                <w:szCs w:val="21"/>
              </w:rPr>
              <w:footnoteReference w:id="703"/>
            </w:r>
            <w:r w:rsidRPr="0001539D">
              <w:rPr>
                <w:sz w:val="22"/>
                <w:szCs w:val="21"/>
                <w:rtl/>
              </w:rPr>
              <w:t xml:space="preserve">לסוף </w:t>
            </w:r>
            <w:r w:rsidRPr="0001539D">
              <w:rPr>
                <w:rStyle w:val="FootnoteReference"/>
                <w:sz w:val="22"/>
                <w:szCs w:val="21"/>
              </w:rPr>
              <w:footnoteReference w:id="704"/>
            </w:r>
            <w:r w:rsidRPr="0001539D">
              <w:rPr>
                <w:sz w:val="22"/>
                <w:szCs w:val="21"/>
                <w:rtl/>
              </w:rPr>
              <w:t xml:space="preserve">לעתיד לבא </w:t>
            </w:r>
            <w:r w:rsidRPr="0001539D">
              <w:rPr>
                <w:rStyle w:val="FootnoteReference"/>
                <w:sz w:val="22"/>
                <w:szCs w:val="21"/>
              </w:rPr>
              <w:footnoteReference w:id="705"/>
            </w:r>
            <w:r w:rsidRPr="0001539D">
              <w:rPr>
                <w:sz w:val="22"/>
                <w:szCs w:val="21"/>
                <w:rtl/>
              </w:rPr>
              <w:t xml:space="preserve">עתיד הקב"ה לשמח את בניו. </w:t>
            </w:r>
            <w:r w:rsidRPr="0001539D">
              <w:rPr>
                <w:rStyle w:val="FootnoteReference"/>
                <w:sz w:val="22"/>
                <w:szCs w:val="21"/>
              </w:rPr>
              <w:footnoteReference w:id="706"/>
            </w:r>
            <w:r w:rsidRPr="0001539D">
              <w:rPr>
                <w:sz w:val="22"/>
                <w:szCs w:val="21"/>
                <w:rtl/>
              </w:rPr>
              <w:t xml:space="preserve">אמרתי לו </w:t>
            </w:r>
            <w:r w:rsidRPr="0001539D">
              <w:rPr>
                <w:rStyle w:val="FootnoteReference"/>
                <w:sz w:val="22"/>
                <w:szCs w:val="21"/>
              </w:rPr>
              <w:footnoteReference w:id="707"/>
            </w:r>
            <w:r w:rsidRPr="0001539D">
              <w:rPr>
                <w:sz w:val="22"/>
                <w:szCs w:val="21"/>
                <w:rtl/>
              </w:rPr>
              <w:t xml:space="preserve">מה </w:t>
            </w:r>
            <w:r w:rsidRPr="0001539D">
              <w:rPr>
                <w:rStyle w:val="FootnoteReference"/>
                <w:sz w:val="22"/>
                <w:szCs w:val="21"/>
              </w:rPr>
              <w:footnoteReference w:id="708"/>
            </w:r>
            <w:r w:rsidRPr="0001539D">
              <w:rPr>
                <w:sz w:val="22"/>
                <w:szCs w:val="21"/>
                <w:rtl/>
              </w:rPr>
              <w:t xml:space="preserve">ראית, </w:t>
            </w:r>
            <w:r w:rsidRPr="0001539D">
              <w:rPr>
                <w:rStyle w:val="FootnoteReference"/>
                <w:sz w:val="22"/>
                <w:szCs w:val="21"/>
              </w:rPr>
              <w:footnoteReference w:id="709"/>
            </w:r>
            <w:r w:rsidRPr="0001539D">
              <w:rPr>
                <w:sz w:val="22"/>
                <w:szCs w:val="21"/>
                <w:rtl/>
              </w:rPr>
              <w:t xml:space="preserve">אמ' </w:t>
            </w:r>
            <w:r w:rsidRPr="0001539D">
              <w:rPr>
                <w:rStyle w:val="FootnoteReference"/>
                <w:sz w:val="22"/>
                <w:szCs w:val="21"/>
              </w:rPr>
              <w:footnoteReference w:id="710"/>
            </w:r>
            <w:r w:rsidRPr="0001539D">
              <w:rPr>
                <w:sz w:val="22"/>
                <w:szCs w:val="21"/>
                <w:rtl/>
              </w:rPr>
              <w:t xml:space="preserve">למעלה עשן </w:t>
            </w:r>
            <w:r w:rsidRPr="0001539D">
              <w:rPr>
                <w:rStyle w:val="FootnoteReference"/>
                <w:sz w:val="22"/>
                <w:szCs w:val="21"/>
              </w:rPr>
              <w:footnoteReference w:id="711"/>
            </w:r>
            <w:r w:rsidRPr="0001539D">
              <w:rPr>
                <w:sz w:val="22"/>
                <w:szCs w:val="21"/>
                <w:rtl/>
              </w:rPr>
              <w:t xml:space="preserve">כנגדי, </w:t>
            </w:r>
            <w:r w:rsidRPr="0001539D">
              <w:rPr>
                <w:rStyle w:val="FootnoteReference"/>
                <w:sz w:val="22"/>
                <w:szCs w:val="21"/>
              </w:rPr>
              <w:footnoteReference w:id="712"/>
            </w:r>
            <w:r w:rsidRPr="0001539D">
              <w:rPr>
                <w:sz w:val="22"/>
                <w:szCs w:val="21"/>
                <w:rtl/>
              </w:rPr>
              <w:t xml:space="preserve">אמרתי לו, </w:t>
            </w:r>
            <w:r w:rsidRPr="0001539D">
              <w:rPr>
                <w:rStyle w:val="FootnoteReference"/>
                <w:sz w:val="22"/>
                <w:szCs w:val="21"/>
              </w:rPr>
              <w:footnoteReference w:id="713"/>
            </w:r>
            <w:r w:rsidRPr="0001539D">
              <w:rPr>
                <w:sz w:val="22"/>
                <w:szCs w:val="21"/>
                <w:rtl/>
              </w:rPr>
              <w:t xml:space="preserve">הראהו </w:t>
            </w:r>
            <w:r w:rsidRPr="0001539D">
              <w:rPr>
                <w:rStyle w:val="FootnoteReference"/>
                <w:sz w:val="22"/>
                <w:szCs w:val="21"/>
              </w:rPr>
              <w:footnoteReference w:id="714"/>
            </w:r>
            <w:r w:rsidRPr="0001539D">
              <w:rPr>
                <w:sz w:val="22"/>
                <w:szCs w:val="21"/>
                <w:rtl/>
              </w:rPr>
              <w:t xml:space="preserve">לי, אמ' לי שבועה </w:t>
            </w:r>
            <w:r w:rsidRPr="0001539D">
              <w:rPr>
                <w:rStyle w:val="FootnoteReference"/>
                <w:sz w:val="22"/>
                <w:szCs w:val="21"/>
              </w:rPr>
              <w:footnoteReference w:id="715"/>
            </w:r>
            <w:r w:rsidRPr="0001539D">
              <w:rPr>
                <w:sz w:val="22"/>
                <w:szCs w:val="21"/>
                <w:rtl/>
              </w:rPr>
              <w:t xml:space="preserve">היא בידינו </w:t>
            </w:r>
            <w:r w:rsidRPr="0001539D">
              <w:rPr>
                <w:rStyle w:val="FootnoteReference"/>
                <w:sz w:val="22"/>
                <w:szCs w:val="21"/>
              </w:rPr>
              <w:footnoteReference w:id="716"/>
            </w:r>
            <w:r w:rsidRPr="0001539D">
              <w:rPr>
                <w:sz w:val="22"/>
                <w:szCs w:val="21"/>
                <w:rtl/>
              </w:rPr>
              <w:t xml:space="preserve">שאין מראין אותו </w:t>
            </w:r>
            <w:r w:rsidRPr="0001539D">
              <w:rPr>
                <w:rStyle w:val="FootnoteReference"/>
                <w:sz w:val="22"/>
                <w:szCs w:val="21"/>
              </w:rPr>
              <w:footnoteReference w:id="717"/>
            </w:r>
            <w:r w:rsidRPr="0001539D">
              <w:rPr>
                <w:sz w:val="22"/>
                <w:szCs w:val="21"/>
                <w:rtl/>
              </w:rPr>
              <w:t xml:space="preserve">לשום אדם. </w:t>
            </w:r>
            <w:r w:rsidRPr="0001539D">
              <w:rPr>
                <w:rStyle w:val="FootnoteReference"/>
                <w:sz w:val="22"/>
                <w:szCs w:val="21"/>
              </w:rPr>
              <w:footnoteReference w:id="718"/>
            </w:r>
            <w:r w:rsidRPr="0001539D">
              <w:rPr>
                <w:sz w:val="22"/>
                <w:szCs w:val="21"/>
                <w:rtl/>
              </w:rPr>
              <w:t xml:space="preserve">אמ' ר' יוחנן בן נורי </w:t>
            </w:r>
            <w:r w:rsidRPr="0001539D">
              <w:rPr>
                <w:rStyle w:val="FootnoteReference"/>
                <w:sz w:val="22"/>
                <w:szCs w:val="21"/>
              </w:rPr>
              <w:footnoteReference w:id="719"/>
            </w:r>
            <w:r w:rsidRPr="0001539D">
              <w:rPr>
                <w:sz w:val="22"/>
                <w:szCs w:val="21"/>
                <w:rtl/>
              </w:rPr>
              <w:t xml:space="preserve">פעם אחת הייתי מהלך בדרך, מצאני זקן אחד </w:t>
            </w:r>
            <w:r w:rsidRPr="0001539D">
              <w:rPr>
                <w:rStyle w:val="FootnoteReference"/>
                <w:sz w:val="22"/>
                <w:szCs w:val="21"/>
              </w:rPr>
              <w:footnoteReference w:id="720"/>
            </w:r>
            <w:r w:rsidRPr="0001539D">
              <w:rPr>
                <w:sz w:val="22"/>
                <w:szCs w:val="21"/>
                <w:rtl/>
              </w:rPr>
              <w:t xml:space="preserve">ואמ' </w:t>
            </w:r>
            <w:r w:rsidRPr="0001539D">
              <w:rPr>
                <w:rStyle w:val="FootnoteReference"/>
                <w:sz w:val="22"/>
                <w:szCs w:val="21"/>
              </w:rPr>
              <w:footnoteReference w:id="721"/>
            </w:r>
            <w:r w:rsidRPr="0001539D">
              <w:rPr>
                <w:sz w:val="22"/>
                <w:szCs w:val="21"/>
                <w:rtl/>
              </w:rPr>
              <w:t xml:space="preserve">לי </w:t>
            </w:r>
            <w:r w:rsidRPr="0001539D">
              <w:rPr>
                <w:rStyle w:val="FootnoteReference"/>
                <w:sz w:val="22"/>
                <w:szCs w:val="21"/>
              </w:rPr>
              <w:footnoteReference w:id="722"/>
            </w:r>
            <w:r w:rsidRPr="0001539D">
              <w:rPr>
                <w:sz w:val="22"/>
                <w:szCs w:val="21"/>
                <w:rtl/>
              </w:rPr>
              <w:t xml:space="preserve">משל </w:t>
            </w:r>
            <w:r w:rsidRPr="0001539D">
              <w:rPr>
                <w:rStyle w:val="FootnoteReference"/>
                <w:sz w:val="22"/>
                <w:szCs w:val="21"/>
              </w:rPr>
              <w:footnoteReference w:id="723"/>
            </w:r>
            <w:r w:rsidRPr="0001539D">
              <w:rPr>
                <w:sz w:val="22"/>
                <w:szCs w:val="21"/>
                <w:rtl/>
              </w:rPr>
              <w:t xml:space="preserve">בית אבטינס אני, </w:t>
            </w:r>
            <w:r w:rsidRPr="0001539D">
              <w:rPr>
                <w:rStyle w:val="FootnoteReference"/>
                <w:sz w:val="22"/>
                <w:szCs w:val="21"/>
              </w:rPr>
              <w:footnoteReference w:id="724"/>
            </w:r>
            <w:r w:rsidRPr="0001539D">
              <w:rPr>
                <w:sz w:val="22"/>
                <w:szCs w:val="21"/>
                <w:rtl/>
              </w:rPr>
              <w:t xml:space="preserve">כתחלה </w:t>
            </w:r>
            <w:r w:rsidRPr="0001539D">
              <w:rPr>
                <w:rStyle w:val="FootnoteReference"/>
                <w:sz w:val="22"/>
                <w:szCs w:val="21"/>
              </w:rPr>
              <w:footnoteReference w:id="725"/>
            </w:r>
            <w:r w:rsidRPr="0001539D">
              <w:rPr>
                <w:sz w:val="22"/>
                <w:szCs w:val="21"/>
                <w:rtl/>
              </w:rPr>
              <w:t xml:space="preserve">כשהיו בית אבא צנועין היו מוסרין </w:t>
            </w:r>
            <w:r w:rsidRPr="0001539D">
              <w:rPr>
                <w:rStyle w:val="FootnoteReference"/>
                <w:sz w:val="22"/>
                <w:szCs w:val="21"/>
              </w:rPr>
              <w:footnoteReference w:id="726"/>
            </w:r>
            <w:r w:rsidRPr="0001539D">
              <w:rPr>
                <w:sz w:val="22"/>
                <w:szCs w:val="21"/>
                <w:rtl/>
              </w:rPr>
              <w:t xml:space="preserve">מגלותיהן זה לזה, </w:t>
            </w:r>
            <w:r w:rsidRPr="0001539D">
              <w:rPr>
                <w:rStyle w:val="FootnoteReference"/>
                <w:sz w:val="22"/>
                <w:szCs w:val="21"/>
              </w:rPr>
              <w:footnoteReference w:id="727"/>
            </w:r>
            <w:r w:rsidRPr="0001539D">
              <w:rPr>
                <w:sz w:val="22"/>
                <w:szCs w:val="21"/>
                <w:rtl/>
              </w:rPr>
              <w:t xml:space="preserve">עכשיו </w:t>
            </w:r>
            <w:r w:rsidRPr="0001539D">
              <w:rPr>
                <w:rStyle w:val="FootnoteReference"/>
                <w:sz w:val="22"/>
                <w:szCs w:val="21"/>
              </w:rPr>
              <w:footnoteReference w:id="728"/>
            </w:r>
            <w:r w:rsidRPr="0001539D">
              <w:rPr>
                <w:sz w:val="22"/>
                <w:szCs w:val="21"/>
                <w:rtl/>
              </w:rPr>
              <w:t xml:space="preserve">הולך </w:t>
            </w:r>
            <w:r w:rsidRPr="0001539D">
              <w:rPr>
                <w:rStyle w:val="FootnoteReference"/>
                <w:sz w:val="22"/>
                <w:szCs w:val="21"/>
              </w:rPr>
              <w:footnoteReference w:id="729"/>
            </w:r>
            <w:r w:rsidRPr="0001539D">
              <w:rPr>
                <w:sz w:val="22"/>
                <w:szCs w:val="21"/>
                <w:rtl/>
              </w:rPr>
              <w:t xml:space="preserve">והזהר </w:t>
            </w:r>
            <w:r w:rsidRPr="0001539D">
              <w:rPr>
                <w:rStyle w:val="FootnoteReference"/>
                <w:sz w:val="22"/>
                <w:szCs w:val="21"/>
              </w:rPr>
              <w:footnoteReference w:id="730"/>
            </w:r>
            <w:r w:rsidRPr="0001539D">
              <w:rPr>
                <w:sz w:val="22"/>
                <w:szCs w:val="21"/>
                <w:rtl/>
              </w:rPr>
              <w:t xml:space="preserve">בה, </w:t>
            </w:r>
            <w:r w:rsidRPr="0001539D">
              <w:rPr>
                <w:rStyle w:val="FootnoteReference"/>
                <w:sz w:val="22"/>
                <w:szCs w:val="21"/>
              </w:rPr>
              <w:footnoteReference w:id="731"/>
            </w:r>
            <w:r w:rsidRPr="0001539D">
              <w:rPr>
                <w:sz w:val="22"/>
                <w:szCs w:val="21"/>
                <w:rtl/>
              </w:rPr>
              <w:t xml:space="preserve">שהיא מגלת סמנים. </w:t>
            </w:r>
            <w:r w:rsidRPr="0001539D">
              <w:rPr>
                <w:rStyle w:val="FootnoteReference"/>
                <w:sz w:val="22"/>
                <w:szCs w:val="21"/>
              </w:rPr>
              <w:footnoteReference w:id="732"/>
            </w:r>
            <w:r w:rsidRPr="0001539D">
              <w:rPr>
                <w:sz w:val="22"/>
                <w:szCs w:val="21"/>
                <w:rtl/>
              </w:rPr>
              <w:t xml:space="preserve">וכשבאתי </w:t>
            </w:r>
            <w:r w:rsidRPr="0001539D">
              <w:rPr>
                <w:rStyle w:val="FootnoteReference"/>
                <w:sz w:val="22"/>
                <w:szCs w:val="21"/>
              </w:rPr>
              <w:footnoteReference w:id="733"/>
            </w:r>
            <w:r w:rsidRPr="0001539D">
              <w:rPr>
                <w:sz w:val="22"/>
                <w:szCs w:val="21"/>
                <w:rtl/>
              </w:rPr>
              <w:t xml:space="preserve">והרציתי </w:t>
            </w:r>
            <w:r w:rsidRPr="0001539D">
              <w:rPr>
                <w:rStyle w:val="FootnoteReference"/>
                <w:sz w:val="22"/>
                <w:szCs w:val="21"/>
              </w:rPr>
              <w:footnoteReference w:id="734"/>
            </w:r>
            <w:r w:rsidRPr="0001539D">
              <w:rPr>
                <w:sz w:val="22"/>
                <w:szCs w:val="21"/>
                <w:rtl/>
              </w:rPr>
              <w:t xml:space="preserve">דברים לפני ר' </w:t>
            </w:r>
            <w:r w:rsidRPr="0001539D">
              <w:rPr>
                <w:rStyle w:val="FootnoteReference"/>
                <w:sz w:val="22"/>
                <w:szCs w:val="21"/>
              </w:rPr>
              <w:footnoteReference w:id="735"/>
            </w:r>
            <w:r w:rsidRPr="0001539D">
              <w:rPr>
                <w:sz w:val="22"/>
                <w:szCs w:val="21"/>
                <w:rtl/>
              </w:rPr>
              <w:t xml:space="preserve">עקיבא אמ' </w:t>
            </w:r>
            <w:r w:rsidRPr="0001539D">
              <w:rPr>
                <w:rStyle w:val="FootnoteReference"/>
                <w:sz w:val="22"/>
                <w:szCs w:val="21"/>
              </w:rPr>
              <w:footnoteReference w:id="736"/>
            </w:r>
            <w:r w:rsidRPr="0001539D">
              <w:rPr>
                <w:sz w:val="22"/>
                <w:szCs w:val="21"/>
                <w:rtl/>
              </w:rPr>
              <w:t xml:space="preserve">לי, מעתה </w:t>
            </w:r>
            <w:r w:rsidRPr="0001539D">
              <w:rPr>
                <w:rStyle w:val="FootnoteReference"/>
                <w:sz w:val="22"/>
                <w:szCs w:val="21"/>
              </w:rPr>
              <w:footnoteReference w:id="737"/>
            </w:r>
            <w:r w:rsidRPr="0001539D">
              <w:rPr>
                <w:sz w:val="22"/>
                <w:szCs w:val="21"/>
                <w:rtl/>
              </w:rPr>
              <w:t xml:space="preserve">אסור לספר בגנותן של </w:t>
            </w:r>
            <w:r w:rsidRPr="0001539D">
              <w:rPr>
                <w:rStyle w:val="FootnoteReference"/>
                <w:sz w:val="22"/>
                <w:szCs w:val="21"/>
              </w:rPr>
              <w:footnoteReference w:id="738"/>
            </w:r>
            <w:r w:rsidRPr="0001539D">
              <w:rPr>
                <w:sz w:val="22"/>
                <w:szCs w:val="21"/>
                <w:rtl/>
              </w:rPr>
              <w:t xml:space="preserve">אילו. </w:t>
            </w:r>
            <w:r w:rsidRPr="0001539D">
              <w:rPr>
                <w:rStyle w:val="FootnoteReference"/>
                <w:sz w:val="22"/>
                <w:szCs w:val="21"/>
              </w:rPr>
              <w:footnoteReference w:id="739"/>
            </w:r>
            <w:r w:rsidRPr="0001539D">
              <w:rPr>
                <w:sz w:val="22"/>
                <w:szCs w:val="21"/>
                <w:rtl/>
              </w:rPr>
              <w:t xml:space="preserve">מיכן אמ' בן </w:t>
            </w:r>
            <w:r w:rsidRPr="0001539D">
              <w:rPr>
                <w:rStyle w:val="FootnoteReference"/>
                <w:sz w:val="22"/>
                <w:szCs w:val="21"/>
              </w:rPr>
              <w:footnoteReference w:id="740"/>
            </w:r>
            <w:r w:rsidRPr="0001539D">
              <w:rPr>
                <w:sz w:val="22"/>
                <w:szCs w:val="21"/>
                <w:rtl/>
              </w:rPr>
              <w:t xml:space="preserve">עזיי משלך יתנו לך, </w:t>
            </w:r>
            <w:r w:rsidRPr="0001539D">
              <w:rPr>
                <w:rStyle w:val="FootnoteReference"/>
                <w:sz w:val="22"/>
                <w:szCs w:val="21"/>
              </w:rPr>
              <w:footnoteReference w:id="741"/>
            </w:r>
            <w:r w:rsidRPr="0001539D">
              <w:rPr>
                <w:sz w:val="22"/>
                <w:szCs w:val="21"/>
                <w:rtl/>
              </w:rPr>
              <w:t xml:space="preserve">בשמך יקראוך, ובמקומך יושיבוך, </w:t>
            </w:r>
            <w:r w:rsidRPr="0001539D">
              <w:rPr>
                <w:rStyle w:val="FootnoteReference"/>
                <w:sz w:val="22"/>
                <w:szCs w:val="21"/>
              </w:rPr>
              <w:footnoteReference w:id="742"/>
            </w:r>
            <w:r w:rsidRPr="0001539D">
              <w:rPr>
                <w:sz w:val="22"/>
                <w:szCs w:val="21"/>
                <w:rtl/>
              </w:rPr>
              <w:t xml:space="preserve">אין שכחה לפני המקום, </w:t>
            </w:r>
            <w:r w:rsidRPr="0001539D">
              <w:rPr>
                <w:rStyle w:val="FootnoteReference"/>
                <w:sz w:val="22"/>
                <w:szCs w:val="21"/>
              </w:rPr>
              <w:footnoteReference w:id="743"/>
            </w:r>
            <w:r w:rsidRPr="0001539D">
              <w:rPr>
                <w:sz w:val="22"/>
                <w:szCs w:val="21"/>
                <w:rtl/>
              </w:rPr>
              <w:t xml:space="preserve">אין אדם </w:t>
            </w:r>
            <w:r w:rsidRPr="0001539D">
              <w:rPr>
                <w:rStyle w:val="FootnoteReference"/>
                <w:sz w:val="22"/>
                <w:szCs w:val="21"/>
              </w:rPr>
              <w:footnoteReference w:id="744"/>
            </w:r>
            <w:r w:rsidRPr="0001539D">
              <w:rPr>
                <w:sz w:val="22"/>
                <w:szCs w:val="21"/>
                <w:rtl/>
              </w:rPr>
              <w:t xml:space="preserve">נוגע </w:t>
            </w:r>
            <w:r w:rsidRPr="0001539D">
              <w:rPr>
                <w:rStyle w:val="FootnoteReference"/>
                <w:sz w:val="22"/>
                <w:szCs w:val="21"/>
              </w:rPr>
              <w:footnoteReference w:id="745"/>
            </w:r>
            <w:r w:rsidRPr="0001539D">
              <w:rPr>
                <w:sz w:val="22"/>
                <w:szCs w:val="21"/>
                <w:rtl/>
              </w:rPr>
              <w:t xml:space="preserve">במוכן </w:t>
            </w:r>
            <w:r w:rsidRPr="0001539D">
              <w:rPr>
                <w:rStyle w:val="FootnoteReference"/>
                <w:sz w:val="22"/>
                <w:szCs w:val="21"/>
              </w:rPr>
              <w:footnoteReference w:id="746"/>
            </w:r>
            <w:r w:rsidRPr="0001539D">
              <w:rPr>
                <w:sz w:val="22"/>
                <w:szCs w:val="21"/>
                <w:rtl/>
              </w:rPr>
              <w:t>לחברו.</w:t>
            </w:r>
          </w:p>
        </w:tc>
      </w:tr>
      <w:tr w:rsidR="00E04516" w:rsidRPr="00E04516" w14:paraId="23CD2BAB" w14:textId="2B68FDEE" w:rsidTr="00B34DC7">
        <w:tc>
          <w:tcPr>
            <w:tcW w:w="5964" w:type="dxa"/>
          </w:tcPr>
          <w:p w14:paraId="5D65C1EB" w14:textId="77777777" w:rsidR="00E04516" w:rsidRPr="00E04516" w:rsidRDefault="00E04516"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E04516">
              <w:rPr>
                <w:rFonts w:ascii="Frank Ruehl CLM Medium" w:hAnsi="Frank Ruehl CLM Medium" w:cs="Frank Ruehl CLM Medium" w:hint="cs"/>
                <w:sz w:val="22"/>
                <w:szCs w:val="22"/>
                <w:rtl/>
              </w:rPr>
              <w:t>הוֹגְדָס</w:t>
            </w:r>
            <w:r w:rsidRPr="00E04516">
              <w:rPr>
                <w:rStyle w:val="FootnoteReference"/>
                <w:rFonts w:ascii="Frank Ruehl CLM Medium" w:hAnsi="Frank Ruehl CLM Medium" w:cs="Frank Ruehl CLM Medium" w:hint="cs"/>
                <w:sz w:val="22"/>
                <w:szCs w:val="22"/>
                <w:rtl/>
              </w:rPr>
              <w:footnoteReference w:id="747"/>
            </w:r>
            <w:r w:rsidRPr="00E04516">
              <w:rPr>
                <w:rFonts w:ascii="Frank Ruehl CLM Medium" w:hAnsi="Frank Ruehl CLM Medium" w:cs="Frank Ruehl CLM Medium" w:hint="cs"/>
                <w:sz w:val="22"/>
                <w:szCs w:val="22"/>
                <w:rtl/>
              </w:rPr>
              <w:t xml:space="preserve"> בֶּן לֵוִי הָיָה יוֹדֵעַ פֶּרֶק בַּשִּׁיר, </w:t>
            </w:r>
            <w:r w:rsidRPr="00E04516">
              <w:rPr>
                <w:rFonts w:ascii="Frank Ruehl CLM Medium" w:hAnsi="Frank Ruehl CLM Medium" w:cs="Frank Ruehl CLM Medium" w:hint="cs"/>
                <w:sz w:val="22"/>
                <w:szCs w:val="22"/>
                <w:rtl/>
              </w:rPr>
              <w:br/>
              <w:t xml:space="preserve">וְלֹא רָצָה לְלַמֵּד; </w:t>
            </w:r>
          </w:p>
        </w:tc>
        <w:tc>
          <w:tcPr>
            <w:tcW w:w="5637" w:type="dxa"/>
          </w:tcPr>
          <w:p w14:paraId="573C30F3" w14:textId="15939A7D" w:rsidR="008A666C" w:rsidRPr="0001539D" w:rsidRDefault="008A666C" w:rsidP="008A666C">
            <w:pPr>
              <w:bidi/>
              <w:ind w:left="293" w:hanging="265"/>
              <w:rPr>
                <w:color w:val="EE0000"/>
                <w:sz w:val="22"/>
                <w:szCs w:val="21"/>
              </w:rPr>
            </w:pPr>
            <w:r w:rsidRPr="0001539D">
              <w:rPr>
                <w:color w:val="EE0000"/>
                <w:sz w:val="22"/>
                <w:szCs w:val="21"/>
                <w:rtl/>
              </w:rPr>
              <w:t>ח</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748"/>
            </w:r>
            <w:r w:rsidRPr="00781627">
              <w:rPr>
                <w:b/>
                <w:bCs/>
                <w:sz w:val="22"/>
                <w:szCs w:val="21"/>
                <w:rtl/>
              </w:rPr>
              <w:t>אגדיס בן לוי היה יודע פרק בשיר ולא רצה ללמד</w:t>
            </w:r>
            <w:r w:rsidRPr="0001539D">
              <w:rPr>
                <w:sz w:val="22"/>
                <w:szCs w:val="21"/>
                <w:rtl/>
              </w:rPr>
              <w:t xml:space="preserve">, </w:t>
            </w:r>
            <w:r w:rsidRPr="0001539D">
              <w:rPr>
                <w:rStyle w:val="FootnoteReference"/>
                <w:sz w:val="22"/>
                <w:szCs w:val="21"/>
              </w:rPr>
              <w:footnoteReference w:id="749"/>
            </w:r>
            <w:r w:rsidRPr="0001539D">
              <w:rPr>
                <w:sz w:val="22"/>
                <w:szCs w:val="21"/>
                <w:rtl/>
              </w:rPr>
              <w:t xml:space="preserve">אמרו לו </w:t>
            </w:r>
            <w:r w:rsidRPr="0001539D">
              <w:rPr>
                <w:rStyle w:val="FootnoteReference"/>
                <w:sz w:val="22"/>
                <w:szCs w:val="21"/>
              </w:rPr>
              <w:footnoteReference w:id="750"/>
            </w:r>
            <w:r w:rsidRPr="0001539D">
              <w:rPr>
                <w:sz w:val="22"/>
                <w:szCs w:val="21"/>
                <w:rtl/>
              </w:rPr>
              <w:t xml:space="preserve">חכמים מה </w:t>
            </w:r>
            <w:r w:rsidRPr="0001539D">
              <w:rPr>
                <w:rStyle w:val="FootnoteReference"/>
                <w:sz w:val="22"/>
                <w:szCs w:val="21"/>
              </w:rPr>
              <w:footnoteReference w:id="751"/>
            </w:r>
            <w:r w:rsidRPr="0001539D">
              <w:rPr>
                <w:sz w:val="22"/>
                <w:szCs w:val="21"/>
                <w:rtl/>
              </w:rPr>
              <w:t xml:space="preserve">ראית שלא ללמד, אמ' </w:t>
            </w:r>
            <w:r w:rsidRPr="0001539D">
              <w:rPr>
                <w:rStyle w:val="FootnoteReference"/>
                <w:sz w:val="22"/>
                <w:szCs w:val="21"/>
              </w:rPr>
              <w:footnoteReference w:id="752"/>
            </w:r>
            <w:r w:rsidRPr="0001539D">
              <w:rPr>
                <w:sz w:val="22"/>
                <w:szCs w:val="21"/>
                <w:rtl/>
              </w:rPr>
              <w:t xml:space="preserve">להם </w:t>
            </w:r>
            <w:r w:rsidRPr="0001539D">
              <w:rPr>
                <w:rStyle w:val="FootnoteReference"/>
                <w:sz w:val="22"/>
                <w:szCs w:val="21"/>
              </w:rPr>
              <w:footnoteReference w:id="753"/>
            </w:r>
            <w:r w:rsidRPr="0001539D">
              <w:rPr>
                <w:sz w:val="22"/>
                <w:szCs w:val="21"/>
                <w:rtl/>
              </w:rPr>
              <w:t xml:space="preserve">יודעין היו </w:t>
            </w:r>
            <w:r w:rsidRPr="0001539D">
              <w:rPr>
                <w:rStyle w:val="FootnoteReference"/>
                <w:sz w:val="22"/>
                <w:szCs w:val="21"/>
              </w:rPr>
              <w:footnoteReference w:id="754"/>
            </w:r>
            <w:r w:rsidRPr="0001539D">
              <w:rPr>
                <w:sz w:val="22"/>
                <w:szCs w:val="21"/>
                <w:rtl/>
              </w:rPr>
              <w:t xml:space="preserve">בית אבא שבית המקדש עתיד </w:t>
            </w:r>
            <w:r w:rsidRPr="0001539D">
              <w:rPr>
                <w:rStyle w:val="FootnoteReference"/>
                <w:sz w:val="22"/>
                <w:szCs w:val="21"/>
              </w:rPr>
              <w:footnoteReference w:id="755"/>
            </w:r>
            <w:r w:rsidRPr="0001539D">
              <w:rPr>
                <w:sz w:val="22"/>
                <w:szCs w:val="21"/>
                <w:rtl/>
              </w:rPr>
              <w:t xml:space="preserve">לחרוב, ולא רצו ללמד, שלא יהו </w:t>
            </w:r>
            <w:r w:rsidRPr="0001539D">
              <w:rPr>
                <w:rStyle w:val="FootnoteReference"/>
                <w:sz w:val="22"/>
                <w:szCs w:val="21"/>
              </w:rPr>
              <w:footnoteReference w:id="756"/>
            </w:r>
            <w:r w:rsidRPr="0001539D">
              <w:rPr>
                <w:sz w:val="22"/>
                <w:szCs w:val="21"/>
                <w:rtl/>
              </w:rPr>
              <w:t xml:space="preserve">או' </w:t>
            </w:r>
            <w:r w:rsidRPr="0001539D">
              <w:rPr>
                <w:rStyle w:val="FootnoteReference"/>
                <w:sz w:val="22"/>
                <w:szCs w:val="21"/>
              </w:rPr>
              <w:footnoteReference w:id="757"/>
            </w:r>
            <w:r w:rsidRPr="0001539D">
              <w:rPr>
                <w:sz w:val="22"/>
                <w:szCs w:val="21"/>
                <w:rtl/>
              </w:rPr>
              <w:t xml:space="preserve">לפני ע"ז כדרך שאומ' לפני </w:t>
            </w:r>
            <w:r w:rsidRPr="0001539D">
              <w:rPr>
                <w:rStyle w:val="FootnoteReference"/>
                <w:sz w:val="22"/>
                <w:szCs w:val="21"/>
              </w:rPr>
              <w:footnoteReference w:id="758"/>
            </w:r>
            <w:r w:rsidRPr="0001539D">
              <w:rPr>
                <w:sz w:val="22"/>
                <w:szCs w:val="21"/>
                <w:rtl/>
              </w:rPr>
              <w:t xml:space="preserve">המקום. </w:t>
            </w:r>
          </w:p>
          <w:p w14:paraId="75E26CC6" w14:textId="77777777" w:rsidR="00E04516" w:rsidRPr="008A666C" w:rsidRDefault="00E04516" w:rsidP="001F41E1">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E04516" w:rsidRPr="00E04516" w14:paraId="536E1B49" w14:textId="0A73D58E" w:rsidTr="00B34DC7">
        <w:tc>
          <w:tcPr>
            <w:tcW w:w="5964" w:type="dxa"/>
          </w:tcPr>
          <w:p w14:paraId="1110FAB1" w14:textId="77777777" w:rsidR="00E04516" w:rsidRPr="00E04516" w:rsidRDefault="00E04516"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E04516">
              <w:rPr>
                <w:rFonts w:ascii="Frank Ruehl CLM Medium" w:hAnsi="Frank Ruehl CLM Medium" w:cs="Frank Ruehl CLM Medium" w:hint="cs"/>
                <w:sz w:val="22"/>
                <w:szCs w:val="22"/>
                <w:rtl/>
              </w:rPr>
              <w:t>בֶּן קַמְצָר לֹא</w:t>
            </w:r>
            <w:r w:rsidRPr="00E04516">
              <w:rPr>
                <w:rStyle w:val="FootnoteReference"/>
                <w:rFonts w:ascii="Frank Ruehl CLM Medium" w:hAnsi="Frank Ruehl CLM Medium" w:cs="Frank Ruehl CLM Medium" w:hint="cs"/>
                <w:sz w:val="22"/>
                <w:szCs w:val="22"/>
                <w:rtl/>
              </w:rPr>
              <w:footnoteReference w:id="759"/>
            </w:r>
            <w:r w:rsidRPr="00E04516">
              <w:rPr>
                <w:rFonts w:ascii="Frank Ruehl CLM Medium" w:hAnsi="Frank Ruehl CLM Medium" w:cs="Frank Ruehl CLM Medium" w:hint="cs"/>
                <w:sz w:val="22"/>
                <w:szCs w:val="22"/>
                <w:rtl/>
              </w:rPr>
              <w:t xml:space="preserve"> רָצָה לְלַמֵּד עַל מַעֲשֵׂה הַכְּתָב. </w:t>
            </w:r>
          </w:p>
        </w:tc>
        <w:tc>
          <w:tcPr>
            <w:tcW w:w="5637" w:type="dxa"/>
          </w:tcPr>
          <w:p w14:paraId="18D4522D" w14:textId="019FD24A" w:rsidR="00E04516" w:rsidRPr="00E04516" w:rsidRDefault="008A666C"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01539D">
              <w:rPr>
                <w:rStyle w:val="FootnoteReference"/>
                <w:sz w:val="22"/>
                <w:szCs w:val="21"/>
              </w:rPr>
              <w:footnoteReference w:id="760"/>
            </w:r>
            <w:r w:rsidRPr="00914A66">
              <w:rPr>
                <w:b/>
                <w:bCs/>
                <w:sz w:val="22"/>
                <w:szCs w:val="21"/>
                <w:rtl/>
              </w:rPr>
              <w:t>בן קמצר</w:t>
            </w:r>
            <w:r w:rsidRPr="0001539D">
              <w:rPr>
                <w:sz w:val="22"/>
                <w:szCs w:val="21"/>
                <w:rtl/>
              </w:rPr>
              <w:t xml:space="preserve"> היה יודע את הכתב ו</w:t>
            </w:r>
            <w:r w:rsidRPr="00914A66">
              <w:rPr>
                <w:b/>
                <w:bCs/>
                <w:sz w:val="22"/>
                <w:szCs w:val="21"/>
                <w:rtl/>
              </w:rPr>
              <w:t>לא רצה ללמד</w:t>
            </w:r>
            <w:r w:rsidRPr="0001539D">
              <w:rPr>
                <w:sz w:val="22"/>
                <w:szCs w:val="21"/>
                <w:rtl/>
              </w:rPr>
              <w:t xml:space="preserve">, אמרו </w:t>
            </w:r>
            <w:r w:rsidRPr="0001539D">
              <w:rPr>
                <w:rStyle w:val="FootnoteReference"/>
                <w:sz w:val="22"/>
                <w:szCs w:val="21"/>
              </w:rPr>
              <w:footnoteReference w:id="761"/>
            </w:r>
            <w:r w:rsidRPr="0001539D">
              <w:rPr>
                <w:sz w:val="22"/>
                <w:szCs w:val="21"/>
                <w:rtl/>
              </w:rPr>
              <w:t xml:space="preserve">לו מה ראית שלא ללמד, דמם. </w:t>
            </w:r>
            <w:r w:rsidR="00632BC9">
              <w:rPr>
                <w:sz w:val="22"/>
                <w:szCs w:val="21"/>
                <w:rtl/>
              </w:rPr>
              <w:br/>
            </w:r>
            <w:r w:rsidRPr="0001539D">
              <w:rPr>
                <w:rStyle w:val="FootnoteReference"/>
                <w:sz w:val="22"/>
                <w:szCs w:val="21"/>
              </w:rPr>
              <w:footnoteReference w:id="762"/>
            </w:r>
            <w:r w:rsidRPr="0001539D">
              <w:rPr>
                <w:sz w:val="22"/>
                <w:szCs w:val="21"/>
                <w:rtl/>
              </w:rPr>
              <w:t xml:space="preserve">אלו מצאו תשובה </w:t>
            </w:r>
            <w:r w:rsidRPr="0001539D">
              <w:rPr>
                <w:rStyle w:val="FootnoteReference"/>
                <w:sz w:val="22"/>
                <w:szCs w:val="21"/>
              </w:rPr>
              <w:footnoteReference w:id="763"/>
            </w:r>
            <w:r w:rsidRPr="0001539D">
              <w:rPr>
                <w:sz w:val="22"/>
                <w:szCs w:val="21"/>
                <w:rtl/>
              </w:rPr>
              <w:t xml:space="preserve">לדבריהם, בן קמצר לא מצא תשובה לדבריו. הם </w:t>
            </w:r>
            <w:r w:rsidRPr="0001539D">
              <w:rPr>
                <w:rStyle w:val="FootnoteReference"/>
                <w:sz w:val="22"/>
                <w:szCs w:val="21"/>
              </w:rPr>
              <w:footnoteReference w:id="764"/>
            </w:r>
            <w:r w:rsidRPr="0001539D">
              <w:rPr>
                <w:sz w:val="22"/>
                <w:szCs w:val="21"/>
                <w:rtl/>
              </w:rPr>
              <w:t xml:space="preserve">בקשו </w:t>
            </w:r>
            <w:r w:rsidRPr="0001539D">
              <w:rPr>
                <w:rStyle w:val="FootnoteReference"/>
                <w:sz w:val="22"/>
                <w:szCs w:val="21"/>
              </w:rPr>
              <w:footnoteReference w:id="765"/>
            </w:r>
            <w:r w:rsidRPr="0001539D">
              <w:rPr>
                <w:sz w:val="22"/>
                <w:szCs w:val="21"/>
                <w:rtl/>
              </w:rPr>
              <w:t xml:space="preserve">להרבות כבודן ולמעט כבוד שמים, לפיכך כבודן נתמעט וכבוד שמים נתרבה, ולא </w:t>
            </w:r>
            <w:r w:rsidRPr="0001539D">
              <w:rPr>
                <w:rStyle w:val="FootnoteReference"/>
                <w:sz w:val="22"/>
                <w:szCs w:val="21"/>
              </w:rPr>
              <w:footnoteReference w:id="766"/>
            </w:r>
            <w:r w:rsidRPr="0001539D">
              <w:rPr>
                <w:sz w:val="22"/>
                <w:szCs w:val="21"/>
                <w:rtl/>
              </w:rPr>
              <w:t xml:space="preserve">נמצא להם שם טוב וזכר טוב </w:t>
            </w:r>
            <w:r w:rsidRPr="0001539D">
              <w:rPr>
                <w:rStyle w:val="FootnoteReference"/>
                <w:sz w:val="22"/>
                <w:szCs w:val="21"/>
              </w:rPr>
              <w:footnoteReference w:id="767"/>
            </w:r>
            <w:r w:rsidRPr="0001539D">
              <w:rPr>
                <w:sz w:val="22"/>
                <w:szCs w:val="21"/>
                <w:rtl/>
              </w:rPr>
              <w:t xml:space="preserve">בעולם. </w:t>
            </w:r>
          </w:p>
        </w:tc>
      </w:tr>
      <w:tr w:rsidR="00E04516" w:rsidRPr="00C24B4C" w14:paraId="6D56567C" w14:textId="2461348F" w:rsidTr="00B34DC7">
        <w:tc>
          <w:tcPr>
            <w:tcW w:w="5964" w:type="dxa"/>
          </w:tcPr>
          <w:p w14:paraId="4219A832" w14:textId="77777777" w:rsidR="00E04516" w:rsidRPr="00C24B4C" w:rsidRDefault="00E04516"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E04516">
              <w:rPr>
                <w:rFonts w:ascii="Frank Ruehl CLM Medium" w:hAnsi="Frank Ruehl CLM Medium" w:cs="Frank Ruehl CLM Medium" w:hint="cs"/>
                <w:sz w:val="22"/>
                <w:szCs w:val="22"/>
                <w:rtl/>
              </w:rPr>
              <w:t xml:space="preserve">עַל הָרִאשׁוֹנִים נֶאֱמַר: </w:t>
            </w:r>
            <w:r w:rsidRPr="00E04516">
              <w:rPr>
                <w:rFonts w:ascii="Frank Ruehl CLM Medium" w:hAnsi="Frank Ruehl CLM Medium" w:cs="Frank Ruehl CLM Medium" w:hint="cs"/>
                <w:color w:val="747474" w:themeColor="background2" w:themeShade="80"/>
                <w:sz w:val="21"/>
                <w:szCs w:val="11"/>
                <w:rtl/>
              </w:rPr>
              <w:t>(משלי י, ז)</w:t>
            </w:r>
            <w:r w:rsidRPr="00E04516">
              <w:rPr>
                <w:rFonts w:ascii="Frank Ruehl CLM Medium" w:hAnsi="Frank Ruehl CLM Medium" w:cs="Frank Ruehl CLM Medium" w:hint="cs"/>
                <w:sz w:val="22"/>
                <w:szCs w:val="22"/>
                <w:rtl/>
              </w:rPr>
              <w:t xml:space="preserve"> </w:t>
            </w:r>
            <w:r w:rsidRPr="00E04516">
              <w:rPr>
                <w:rFonts w:ascii="Frank Ruehl CLM Medium" w:hAnsi="Frank Ruehl CLM Medium" w:cs="Frank Ruehl CLM Medium" w:hint="cs"/>
                <w:sz w:val="22"/>
                <w:szCs w:val="22"/>
                <w:rtl/>
              </w:rPr>
              <w:br/>
              <w:t xml:space="preserve">"זֵכֶר צַדִּיק לִבְרָכָה", </w:t>
            </w:r>
            <w:r w:rsidRPr="00E04516">
              <w:rPr>
                <w:rFonts w:ascii="Frank Ruehl CLM Medium" w:hAnsi="Frank Ruehl CLM Medium" w:cs="Frank Ruehl CLM Medium" w:hint="cs"/>
                <w:sz w:val="22"/>
                <w:szCs w:val="22"/>
                <w:rtl/>
              </w:rPr>
              <w:br/>
              <w:t>וְעַל אֵלּוּ נֶאֱמַר</w:t>
            </w:r>
            <w:r w:rsidRPr="00E04516">
              <w:rPr>
                <w:rStyle w:val="FootnoteReference"/>
                <w:rFonts w:ascii="Frank Ruehl CLM Medium" w:hAnsi="Frank Ruehl CLM Medium" w:cs="Frank Ruehl CLM Medium" w:hint="cs"/>
                <w:sz w:val="22"/>
                <w:szCs w:val="22"/>
                <w:rtl/>
              </w:rPr>
              <w:footnoteReference w:id="768"/>
            </w:r>
            <w:r w:rsidRPr="00E04516">
              <w:rPr>
                <w:rFonts w:ascii="Frank Ruehl CLM Medium" w:hAnsi="Frank Ruehl CLM Medium" w:cs="Frank Ruehl CLM Medium" w:hint="cs"/>
                <w:sz w:val="22"/>
                <w:szCs w:val="22"/>
                <w:rtl/>
              </w:rPr>
              <w:t xml:space="preserve">: </w:t>
            </w:r>
            <w:r w:rsidRPr="00E04516">
              <w:rPr>
                <w:rFonts w:ascii="Frank Ruehl CLM Medium" w:hAnsi="Frank Ruehl CLM Medium" w:cs="Frank Ruehl CLM Medium" w:hint="cs"/>
                <w:sz w:val="22"/>
                <w:szCs w:val="22"/>
                <w:rtl/>
              </w:rPr>
              <w:br/>
              <w:t>"שֵׁם</w:t>
            </w:r>
            <w:r w:rsidRPr="00E04516">
              <w:rPr>
                <w:rStyle w:val="FootnoteReference"/>
                <w:rFonts w:ascii="Frank Ruehl CLM Medium" w:hAnsi="Frank Ruehl CLM Medium" w:cs="Frank Ruehl CLM Medium" w:hint="cs"/>
                <w:sz w:val="22"/>
                <w:szCs w:val="22"/>
                <w:rtl/>
              </w:rPr>
              <w:footnoteReference w:id="769"/>
            </w:r>
            <w:r w:rsidRPr="00E04516">
              <w:rPr>
                <w:rFonts w:ascii="Frank Ruehl CLM Medium" w:hAnsi="Frank Ruehl CLM Medium" w:cs="Frank Ruehl CLM Medium" w:hint="cs"/>
                <w:sz w:val="22"/>
                <w:szCs w:val="22"/>
                <w:rtl/>
              </w:rPr>
              <w:t xml:space="preserve"> רְשָׁעִים יִרְקָב". </w:t>
            </w:r>
          </w:p>
        </w:tc>
        <w:tc>
          <w:tcPr>
            <w:tcW w:w="5637" w:type="dxa"/>
          </w:tcPr>
          <w:p w14:paraId="402A0BDE" w14:textId="1FCB3647" w:rsidR="00E04516" w:rsidRPr="00E04516" w:rsidRDefault="008A666C" w:rsidP="001F41E1">
            <w:pPr>
              <w:pStyle w:val="NormalWeb"/>
              <w:bidi/>
              <w:spacing w:before="0" w:beforeAutospacing="0" w:after="0" w:afterAutospacing="0" w:line="252" w:lineRule="auto"/>
              <w:rPr>
                <w:rFonts w:ascii="Frank Ruehl CLM Medium" w:hAnsi="Frank Ruehl CLM Medium" w:cs="Frank Ruehl CLM Medium"/>
                <w:sz w:val="22"/>
                <w:szCs w:val="22"/>
                <w:rtl/>
              </w:rPr>
            </w:pPr>
            <w:r w:rsidRPr="0001539D">
              <w:rPr>
                <w:rStyle w:val="FootnoteReference"/>
                <w:sz w:val="22"/>
                <w:szCs w:val="21"/>
              </w:rPr>
              <w:footnoteReference w:id="770"/>
            </w:r>
            <w:r w:rsidRPr="008A666C">
              <w:rPr>
                <w:b/>
                <w:bCs/>
                <w:sz w:val="22"/>
                <w:szCs w:val="21"/>
                <w:rtl/>
              </w:rPr>
              <w:t xml:space="preserve">על הראשונים נאמ' </w:t>
            </w:r>
            <w:r w:rsidR="00416196">
              <w:rPr>
                <w:b/>
                <w:bCs/>
                <w:sz w:val="22"/>
                <w:szCs w:val="21"/>
                <w:rtl/>
              </w:rPr>
              <w:br/>
            </w:r>
            <w:r w:rsidRPr="008A666C">
              <w:rPr>
                <w:b/>
                <w:bCs/>
                <w:sz w:val="22"/>
                <w:szCs w:val="21"/>
                <w:rtl/>
              </w:rPr>
              <w:t xml:space="preserve">זכר צדיק לברכה, </w:t>
            </w:r>
            <w:r w:rsidRPr="008A666C">
              <w:rPr>
                <w:rStyle w:val="FootnoteReference"/>
                <w:b/>
                <w:bCs/>
                <w:sz w:val="22"/>
                <w:szCs w:val="21"/>
              </w:rPr>
              <w:footnoteReference w:id="771"/>
            </w:r>
            <w:r w:rsidR="00416196">
              <w:rPr>
                <w:b/>
                <w:bCs/>
                <w:sz w:val="22"/>
                <w:szCs w:val="21"/>
                <w:rtl/>
              </w:rPr>
              <w:br/>
            </w:r>
            <w:r w:rsidRPr="008A666C">
              <w:rPr>
                <w:b/>
                <w:bCs/>
                <w:sz w:val="22"/>
                <w:szCs w:val="21"/>
                <w:rtl/>
              </w:rPr>
              <w:t xml:space="preserve">ועל </w:t>
            </w:r>
            <w:r w:rsidRPr="008A666C">
              <w:rPr>
                <w:rStyle w:val="FootnoteReference"/>
                <w:b/>
                <w:bCs/>
                <w:sz w:val="22"/>
                <w:szCs w:val="21"/>
              </w:rPr>
              <w:footnoteReference w:id="772"/>
            </w:r>
            <w:r w:rsidRPr="008A666C">
              <w:rPr>
                <w:b/>
                <w:bCs/>
                <w:sz w:val="22"/>
                <w:szCs w:val="21"/>
                <w:rtl/>
              </w:rPr>
              <w:t xml:space="preserve">אילו נאמ' </w:t>
            </w:r>
            <w:r w:rsidR="008B76E9">
              <w:rPr>
                <w:b/>
                <w:bCs/>
                <w:sz w:val="22"/>
                <w:szCs w:val="21"/>
                <w:rtl/>
              </w:rPr>
              <w:br/>
            </w:r>
            <w:r w:rsidRPr="008A666C">
              <w:rPr>
                <w:b/>
                <w:bCs/>
                <w:sz w:val="22"/>
                <w:szCs w:val="21"/>
                <w:rtl/>
              </w:rPr>
              <w:t xml:space="preserve">ושם רשעים </w:t>
            </w:r>
            <w:r w:rsidRPr="008A666C">
              <w:rPr>
                <w:rStyle w:val="FootnoteReference"/>
                <w:b/>
                <w:bCs/>
                <w:sz w:val="22"/>
                <w:szCs w:val="21"/>
              </w:rPr>
              <w:footnoteReference w:id="773"/>
            </w:r>
            <w:r w:rsidRPr="008A666C">
              <w:rPr>
                <w:b/>
                <w:bCs/>
                <w:sz w:val="22"/>
                <w:szCs w:val="21"/>
                <w:rtl/>
              </w:rPr>
              <w:t>ירקב.</w:t>
            </w:r>
          </w:p>
        </w:tc>
      </w:tr>
    </w:tbl>
    <w:p w14:paraId="17BFADB4" w14:textId="15610D19" w:rsidR="0060206A" w:rsidRPr="00C24B4C" w:rsidRDefault="0060206A" w:rsidP="00431150">
      <w:pPr>
        <w:pStyle w:val="NormalWeb"/>
        <w:bidi/>
        <w:spacing w:before="0" w:beforeAutospacing="0" w:after="0" w:afterAutospacing="0" w:line="252" w:lineRule="auto"/>
        <w:ind w:left="-288"/>
        <w:rPr>
          <w:rFonts w:ascii="Frank Ruehl CLM Medium" w:hAnsi="Frank Ruehl CLM Medium" w:cs="Frank Ruehl CLM Medium"/>
          <w:sz w:val="22"/>
          <w:szCs w:val="22"/>
          <w:rtl/>
        </w:rPr>
      </w:pPr>
    </w:p>
    <w:p w14:paraId="2F778126"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רְבִיעִי</w:t>
      </w:r>
    </w:p>
    <w:p w14:paraId="16A24F78" w14:textId="77777777" w:rsidR="0060206A" w:rsidRDefault="0060206A" w:rsidP="00704549">
      <w:pPr>
        <w:pStyle w:val="Heading4"/>
        <w:rPr>
          <w:rtl/>
        </w:rPr>
      </w:pPr>
      <w:r w:rsidRPr="00C24B4C">
        <w:rPr>
          <w:rFonts w:hint="cs"/>
          <w:rtl/>
        </w:rPr>
        <w:t xml:space="preserve">פרק ד </w:t>
      </w:r>
      <w:r w:rsidRPr="00C24B4C">
        <w:rPr>
          <w:rFonts w:hint="cs"/>
          <w:rtl/>
        </w:rPr>
        <w:br/>
      </w:r>
      <w:r>
        <w:rPr>
          <w:rFonts w:hint="cs"/>
          <w:rtl/>
        </w:rPr>
        <w:t xml:space="preserve">משנה </w:t>
      </w:r>
      <w:r w:rsidRPr="00C24B4C">
        <w:rPr>
          <w:rFonts w:hint="cs"/>
          <w:rtl/>
        </w:rPr>
        <w:t>א</w:t>
      </w:r>
      <w:r>
        <w:rPr>
          <w:rFonts w:hint="cs"/>
          <w:rtl/>
        </w:rPr>
        <w:t xml:space="preserve"> </w:t>
      </w:r>
    </w:p>
    <w:tbl>
      <w:tblPr>
        <w:tblStyle w:val="TableGrid"/>
        <w:bidiVisual/>
        <w:tblW w:w="0" w:type="auto"/>
        <w:tblLook w:val="04A0" w:firstRow="1" w:lastRow="0" w:firstColumn="1" w:lastColumn="0" w:noHBand="0" w:noVBand="1"/>
      </w:tblPr>
      <w:tblGrid>
        <w:gridCol w:w="3742"/>
        <w:gridCol w:w="3325"/>
      </w:tblGrid>
      <w:tr w:rsidR="00064A88" w:rsidRPr="00064A88" w14:paraId="50A65AA6" w14:textId="343071E7" w:rsidTr="00FE3E51">
        <w:tc>
          <w:tcPr>
            <w:tcW w:w="3742" w:type="dxa"/>
          </w:tcPr>
          <w:p w14:paraId="161C2439" w14:textId="77777777" w:rsidR="00064A88" w:rsidRPr="00064A88" w:rsidRDefault="00064A88" w:rsidP="008D0F6E">
            <w:pPr>
              <w:pStyle w:val="NormalWeb"/>
              <w:bidi/>
              <w:spacing w:before="0" w:beforeAutospacing="0" w:after="0" w:afterAutospacing="0" w:line="252" w:lineRule="auto"/>
              <w:rPr>
                <w:rFonts w:ascii="Frank Ruehl CLM Medium" w:hAnsi="Frank Ruehl CLM Medium" w:cs="Frank Ruehl CLM Medium"/>
                <w:sz w:val="22"/>
                <w:szCs w:val="22"/>
                <w:rtl/>
              </w:rPr>
            </w:pPr>
            <w:r w:rsidRPr="00064A88">
              <w:rPr>
                <w:rFonts w:ascii="Frank Ruehl CLM Medium" w:hAnsi="Frank Ruehl CLM Medium" w:cs="Frank Ruehl CLM Medium" w:hint="cs"/>
                <w:sz w:val="22"/>
                <w:szCs w:val="22"/>
                <w:rtl/>
              </w:rPr>
              <w:t>טָרַף בַּקַּלְפִּי</w:t>
            </w:r>
            <w:r w:rsidRPr="00064A88">
              <w:rPr>
                <w:rStyle w:val="FootnoteReference"/>
                <w:rFonts w:ascii="Frank Ruehl CLM Medium" w:hAnsi="Frank Ruehl CLM Medium" w:cs="Frank Ruehl CLM Medium" w:hint="cs"/>
                <w:sz w:val="22"/>
                <w:szCs w:val="22"/>
                <w:rtl/>
              </w:rPr>
              <w:footnoteReference w:id="774"/>
            </w:r>
            <w:r w:rsidRPr="00064A88">
              <w:rPr>
                <w:rFonts w:ascii="Frank Ruehl CLM Medium" w:hAnsi="Frank Ruehl CLM Medium" w:cs="Frank Ruehl CLM Medium" w:hint="cs"/>
                <w:sz w:val="22"/>
                <w:szCs w:val="22"/>
                <w:rtl/>
              </w:rPr>
              <w:t xml:space="preserve"> וְהֶעֱלָה שְׁנֵי גוֹרָלוֹת. </w:t>
            </w:r>
            <w:r w:rsidRPr="00064A88">
              <w:rPr>
                <w:rFonts w:ascii="Frank Ruehl CLM Medium" w:hAnsi="Frank Ruehl CLM Medium" w:cs="Frank Ruehl CLM Medium" w:hint="cs"/>
                <w:sz w:val="22"/>
                <w:szCs w:val="22"/>
                <w:rtl/>
              </w:rPr>
              <w:br/>
              <w:t xml:space="preserve">אֶחָד כָּתוּב עָלָיו "לַשֵּׁם", </w:t>
            </w:r>
            <w:r w:rsidRPr="00064A88">
              <w:rPr>
                <w:rFonts w:ascii="Frank Ruehl CLM Medium" w:hAnsi="Frank Ruehl CLM Medium" w:cs="Frank Ruehl CLM Medium" w:hint="cs"/>
                <w:sz w:val="22"/>
                <w:szCs w:val="22"/>
                <w:rtl/>
              </w:rPr>
              <w:br/>
              <w:t xml:space="preserve">וְאֶחָד כָּתוּב עָלָיו "לַעֲזָאזֵל". </w:t>
            </w:r>
            <w:r w:rsidRPr="00064A88">
              <w:rPr>
                <w:rFonts w:ascii="Frank Ruehl CLM Medium" w:hAnsi="Frank Ruehl CLM Medium" w:cs="Frank Ruehl CLM Medium" w:hint="cs"/>
                <w:sz w:val="22"/>
                <w:szCs w:val="22"/>
                <w:rtl/>
              </w:rPr>
              <w:br/>
              <w:t xml:space="preserve">אִם שֶׁלַּשֵּׁם עָלָה בִימִינוֹ, </w:t>
            </w:r>
            <w:r w:rsidRPr="00064A88">
              <w:rPr>
                <w:rFonts w:ascii="Frank Ruehl CLM Medium" w:hAnsi="Frank Ruehl CLM Medium" w:cs="Frank Ruehl CLM Medium" w:hint="cs"/>
                <w:sz w:val="22"/>
                <w:szCs w:val="22"/>
                <w:rtl/>
              </w:rPr>
              <w:br/>
              <w:t>הַסֶּגֶן אוֹמֵר</w:t>
            </w:r>
            <w:r w:rsidRPr="00064A88">
              <w:rPr>
                <w:rStyle w:val="FootnoteReference"/>
                <w:rFonts w:ascii="Frank Ruehl CLM Medium" w:hAnsi="Frank Ruehl CLM Medium" w:cs="Frank Ruehl CLM Medium" w:hint="cs"/>
                <w:sz w:val="22"/>
                <w:szCs w:val="22"/>
                <w:rtl/>
              </w:rPr>
              <w:footnoteReference w:id="775"/>
            </w:r>
            <w:r w:rsidRPr="00064A88">
              <w:rPr>
                <w:rFonts w:ascii="Frank Ruehl CLM Medium" w:hAnsi="Frank Ruehl CLM Medium" w:cs="Frank Ruehl CLM Medium" w:hint="cs"/>
                <w:sz w:val="22"/>
                <w:szCs w:val="22"/>
                <w:rtl/>
              </w:rPr>
              <w:t xml:space="preserve">: </w:t>
            </w:r>
            <w:r w:rsidRPr="00064A88">
              <w:rPr>
                <w:rFonts w:ascii="Frank Ruehl CLM Medium" w:hAnsi="Frank Ruehl CLM Medium" w:cs="Frank Ruehl CLM Medium" w:hint="cs"/>
                <w:sz w:val="22"/>
                <w:szCs w:val="22"/>
                <w:rtl/>
              </w:rPr>
              <w:br/>
              <w:t xml:space="preserve">אִישִׁי כֹהֵן גָּדוֹל, </w:t>
            </w:r>
            <w:r w:rsidRPr="00064A88">
              <w:rPr>
                <w:rFonts w:ascii="Frank Ruehl CLM Medium" w:hAnsi="Frank Ruehl CLM Medium" w:cs="Frank Ruehl CLM Medium" w:hint="cs"/>
                <w:sz w:val="22"/>
                <w:szCs w:val="22"/>
                <w:rtl/>
              </w:rPr>
              <w:br/>
              <w:t>הַגְבַּהּ</w:t>
            </w:r>
            <w:r w:rsidRPr="00064A88">
              <w:rPr>
                <w:rStyle w:val="FootnoteReference"/>
                <w:rFonts w:ascii="Frank Ruehl CLM Medium" w:hAnsi="Frank Ruehl CLM Medium" w:cs="Frank Ruehl CLM Medium" w:hint="cs"/>
                <w:sz w:val="22"/>
                <w:szCs w:val="22"/>
                <w:rtl/>
              </w:rPr>
              <w:footnoteReference w:id="776"/>
            </w:r>
            <w:r w:rsidRPr="00064A88">
              <w:rPr>
                <w:rFonts w:ascii="Frank Ruehl CLM Medium" w:hAnsi="Frank Ruehl CLM Medium" w:cs="Frank Ruehl CLM Medium" w:hint="cs"/>
                <w:sz w:val="22"/>
                <w:szCs w:val="22"/>
                <w:rtl/>
              </w:rPr>
              <w:t xml:space="preserve"> יְמִינָךְ! </w:t>
            </w:r>
            <w:r w:rsidRPr="00064A88">
              <w:rPr>
                <w:rFonts w:ascii="Frank Ruehl CLM Medium" w:hAnsi="Frank Ruehl CLM Medium" w:cs="Frank Ruehl CLM Medium" w:hint="cs"/>
                <w:sz w:val="22"/>
                <w:szCs w:val="22"/>
                <w:rtl/>
              </w:rPr>
              <w:br/>
              <w:t xml:space="preserve">וְאִם בִּשְׂמאלוֹ עָלָה, </w:t>
            </w:r>
            <w:r w:rsidRPr="00064A88">
              <w:rPr>
                <w:rFonts w:ascii="Frank Ruehl CLM Medium" w:hAnsi="Frank Ruehl CLM Medium" w:cs="Frank Ruehl CLM Medium" w:hint="cs"/>
                <w:sz w:val="22"/>
                <w:szCs w:val="22"/>
                <w:rtl/>
              </w:rPr>
              <w:br/>
              <w:t xml:space="preserve">רֹאשׁ בֵּית אָב אוֹמֵר לוֹ: </w:t>
            </w:r>
            <w:r w:rsidRPr="00064A88">
              <w:rPr>
                <w:rFonts w:ascii="Frank Ruehl CLM Medium" w:hAnsi="Frank Ruehl CLM Medium" w:cs="Frank Ruehl CLM Medium" w:hint="cs"/>
                <w:sz w:val="22"/>
                <w:szCs w:val="22"/>
                <w:rtl/>
              </w:rPr>
              <w:br/>
              <w:t xml:space="preserve">אִישִׁי כֹהֵן גָּדוֹל, </w:t>
            </w:r>
            <w:r w:rsidRPr="00064A88">
              <w:rPr>
                <w:rFonts w:ascii="Frank Ruehl CLM Medium" w:hAnsi="Frank Ruehl CLM Medium" w:cs="Frank Ruehl CLM Medium" w:hint="cs"/>
                <w:sz w:val="22"/>
                <w:szCs w:val="22"/>
                <w:rtl/>
              </w:rPr>
              <w:br/>
              <w:t xml:space="preserve">הַגְבַּהּ אֶת שְׂמֹאלָךְ! </w:t>
            </w:r>
            <w:r w:rsidRPr="00064A88">
              <w:rPr>
                <w:rFonts w:ascii="Frank Ruehl CLM Medium" w:hAnsi="Frank Ruehl CLM Medium" w:cs="Frank Ruehl CLM Medium" w:hint="cs"/>
                <w:sz w:val="22"/>
                <w:szCs w:val="22"/>
                <w:rtl/>
              </w:rPr>
              <w:br/>
              <w:t>נְתָנָם עַל שְׁנֵי שְׂעִירִים</w:t>
            </w:r>
            <w:r w:rsidRPr="00064A88">
              <w:rPr>
                <w:rStyle w:val="FootnoteReference"/>
                <w:rFonts w:ascii="Frank Ruehl CLM Medium" w:hAnsi="Frank Ruehl CLM Medium" w:cs="Frank Ruehl CLM Medium" w:hint="cs"/>
                <w:sz w:val="22"/>
                <w:szCs w:val="22"/>
                <w:rtl/>
              </w:rPr>
              <w:footnoteReference w:id="777"/>
            </w:r>
            <w:r w:rsidRPr="00064A88">
              <w:rPr>
                <w:rFonts w:ascii="Frank Ruehl CLM Medium" w:hAnsi="Frank Ruehl CLM Medium" w:cs="Frank Ruehl CLM Medium" w:hint="cs"/>
                <w:sz w:val="22"/>
                <w:szCs w:val="22"/>
                <w:rtl/>
              </w:rPr>
              <w:t xml:space="preserve"> וְאוֹמֵר: </w:t>
            </w:r>
            <w:r w:rsidRPr="00064A88">
              <w:rPr>
                <w:rFonts w:ascii="Frank Ruehl CLM Medium" w:hAnsi="Frank Ruehl CLM Medium" w:cs="Frank Ruehl CLM Medium" w:hint="cs"/>
                <w:sz w:val="22"/>
                <w:szCs w:val="22"/>
                <w:rtl/>
              </w:rPr>
              <w:br/>
              <w:t>לַיי</w:t>
            </w:r>
            <w:r w:rsidRPr="00064A88">
              <w:rPr>
                <w:rStyle w:val="FootnoteReference"/>
                <w:rFonts w:ascii="Frank Ruehl CLM Medium" w:hAnsi="Frank Ruehl CLM Medium" w:cs="Frank Ruehl CLM Medium" w:hint="cs"/>
                <w:sz w:val="22"/>
                <w:szCs w:val="22"/>
                <w:rtl/>
              </w:rPr>
              <w:footnoteReference w:id="778"/>
            </w:r>
            <w:r w:rsidRPr="00064A88">
              <w:rPr>
                <w:rFonts w:ascii="Frank Ruehl CLM Medium" w:hAnsi="Frank Ruehl CLM Medium" w:cs="Frank Ruehl CLM Medium" w:hint="cs"/>
                <w:sz w:val="22"/>
                <w:szCs w:val="22"/>
                <w:rtl/>
              </w:rPr>
              <w:t xml:space="preserve"> חַטָּאת. </w:t>
            </w:r>
            <w:r w:rsidRPr="00064A88">
              <w:rPr>
                <w:rFonts w:ascii="Frank Ruehl CLM Medium" w:hAnsi="Frank Ruehl CLM Medium" w:cs="Frank Ruehl CLM Medium" w:hint="cs"/>
                <w:sz w:val="22"/>
                <w:szCs w:val="22"/>
                <w:rtl/>
              </w:rPr>
              <w:br/>
              <w:t xml:space="preserve">רְבִּי יִשְׁמָעֵאל אוֹמֵר: </w:t>
            </w:r>
            <w:r w:rsidRPr="00064A88">
              <w:rPr>
                <w:rFonts w:ascii="Frank Ruehl CLM Medium" w:hAnsi="Frank Ruehl CLM Medium" w:cs="Frank Ruehl CLM Medium" w:hint="cs"/>
                <w:sz w:val="22"/>
                <w:szCs w:val="22"/>
                <w:rtl/>
              </w:rPr>
              <w:br/>
              <w:t xml:space="preserve">לֹא הָיָה צָרִיךְ לוֹמַר "חַטָּאת", </w:t>
            </w:r>
            <w:r w:rsidRPr="00064A88">
              <w:rPr>
                <w:rFonts w:ascii="Frank Ruehl CLM Medium" w:hAnsi="Frank Ruehl CLM Medium" w:cs="Frank Ruehl CLM Medium" w:hint="cs"/>
                <w:sz w:val="22"/>
                <w:szCs w:val="22"/>
                <w:rtl/>
              </w:rPr>
              <w:br/>
              <w:t xml:space="preserve">אֶלָּא "לַיי". </w:t>
            </w:r>
            <w:r w:rsidRPr="00064A88">
              <w:rPr>
                <w:rFonts w:ascii="Frank Ruehl CLM Medium" w:hAnsi="Frank Ruehl CLM Medium" w:cs="Frank Ruehl CLM Medium" w:hint="cs"/>
                <w:sz w:val="22"/>
                <w:szCs w:val="22"/>
                <w:rtl/>
              </w:rPr>
              <w:br/>
              <w:t xml:space="preserve">וְהֵן עוֹנִין אַחֲרָיו: </w:t>
            </w:r>
            <w:r w:rsidRPr="00064A88">
              <w:rPr>
                <w:rFonts w:ascii="Frank Ruehl CLM Medium" w:hAnsi="Frank Ruehl CLM Medium" w:cs="Frank Ruehl CLM Medium" w:hint="cs"/>
                <w:sz w:val="22"/>
                <w:szCs w:val="22"/>
                <w:rtl/>
              </w:rPr>
              <w:br/>
              <w:t>בָּרוּךְ שֵׁם כְּבוֹד מַלְכוּתוֹ לְעוֹלָם וָעֶד.</w:t>
            </w:r>
          </w:p>
        </w:tc>
        <w:tc>
          <w:tcPr>
            <w:tcW w:w="3325" w:type="dxa"/>
          </w:tcPr>
          <w:p w14:paraId="79A8A1D2" w14:textId="77777777" w:rsidR="00064A88" w:rsidRPr="0001539D" w:rsidRDefault="00064A88" w:rsidP="00064A88">
            <w:pPr>
              <w:bidi/>
              <w:ind w:left="293" w:hanging="265"/>
              <w:rPr>
                <w:color w:val="EE0000"/>
                <w:sz w:val="22"/>
                <w:szCs w:val="21"/>
              </w:rPr>
            </w:pPr>
            <w:r w:rsidRPr="0001539D">
              <w:rPr>
                <w:color w:val="EE0000"/>
                <w:sz w:val="22"/>
                <w:szCs w:val="21"/>
                <w:rtl/>
              </w:rPr>
              <w:t>ט</w:t>
            </w:r>
            <w:r w:rsidRPr="0001539D">
              <w:rPr>
                <w:color w:val="EE0000"/>
                <w:sz w:val="22"/>
                <w:szCs w:val="21"/>
                <w:rtl/>
              </w:rPr>
              <w:tab/>
            </w:r>
            <w:r w:rsidRPr="0001539D">
              <w:rPr>
                <w:sz w:val="22"/>
                <w:szCs w:val="21"/>
                <w:rtl/>
              </w:rPr>
              <w:t xml:space="preserve">~(פ"ג בכי"ע)~ </w:t>
            </w:r>
            <w:r w:rsidRPr="00064A88">
              <w:rPr>
                <w:b/>
                <w:bCs/>
                <w:sz w:val="22"/>
                <w:szCs w:val="21"/>
                <w:rtl/>
              </w:rPr>
              <w:t xml:space="preserve">טרף </w:t>
            </w:r>
            <w:r w:rsidRPr="00064A88">
              <w:rPr>
                <w:rStyle w:val="FootnoteReference"/>
                <w:b/>
                <w:bCs/>
                <w:sz w:val="22"/>
                <w:szCs w:val="21"/>
              </w:rPr>
              <w:footnoteReference w:id="779"/>
            </w:r>
            <w:r w:rsidRPr="00064A88">
              <w:rPr>
                <w:b/>
                <w:bCs/>
                <w:sz w:val="22"/>
                <w:szCs w:val="21"/>
                <w:rtl/>
              </w:rPr>
              <w:t>בקלפי והעלה שני גורלות</w:t>
            </w:r>
            <w:r w:rsidRPr="0001539D">
              <w:rPr>
                <w:sz w:val="22"/>
                <w:szCs w:val="21"/>
                <w:rtl/>
              </w:rPr>
              <w:t xml:space="preserve">, אחד בימינו ואחד בשמאלו. אם בימינו עלה, היו כל ישראל שמחי' </w:t>
            </w:r>
            <w:r w:rsidRPr="0001539D">
              <w:rPr>
                <w:rStyle w:val="FootnoteReference"/>
                <w:sz w:val="22"/>
                <w:szCs w:val="21"/>
              </w:rPr>
              <w:footnoteReference w:id="780"/>
            </w:r>
            <w:r w:rsidRPr="0001539D">
              <w:rPr>
                <w:sz w:val="22"/>
                <w:szCs w:val="21"/>
                <w:rtl/>
              </w:rPr>
              <w:t xml:space="preserve">ואם בשמאלו עלה, לא </w:t>
            </w:r>
            <w:r w:rsidRPr="0001539D">
              <w:rPr>
                <w:rStyle w:val="FootnoteReference"/>
                <w:sz w:val="22"/>
                <w:szCs w:val="21"/>
              </w:rPr>
              <w:footnoteReference w:id="781"/>
            </w:r>
            <w:r w:rsidRPr="0001539D">
              <w:rPr>
                <w:sz w:val="22"/>
                <w:szCs w:val="21"/>
                <w:rtl/>
              </w:rPr>
              <w:t xml:space="preserve">היו </w:t>
            </w:r>
            <w:r w:rsidRPr="0001539D">
              <w:rPr>
                <w:rStyle w:val="FootnoteReference"/>
                <w:sz w:val="22"/>
                <w:szCs w:val="21"/>
              </w:rPr>
              <w:footnoteReference w:id="782"/>
            </w:r>
            <w:r w:rsidRPr="0001539D">
              <w:rPr>
                <w:sz w:val="22"/>
                <w:szCs w:val="21"/>
                <w:rtl/>
              </w:rPr>
              <w:t>כל ישראל שמחין.</w:t>
            </w:r>
          </w:p>
          <w:p w14:paraId="08B20C9B" w14:textId="77777777" w:rsidR="00FE3E51" w:rsidRPr="0001539D" w:rsidRDefault="00FE3E51" w:rsidP="00FE3E51">
            <w:pPr>
              <w:bidi/>
              <w:ind w:left="293" w:hanging="265"/>
              <w:rPr>
                <w:color w:val="EE0000"/>
                <w:sz w:val="22"/>
                <w:szCs w:val="21"/>
              </w:rPr>
            </w:pPr>
            <w:r w:rsidRPr="0001539D">
              <w:rPr>
                <w:color w:val="EE0000"/>
                <w:sz w:val="22"/>
                <w:szCs w:val="21"/>
                <w:rtl/>
              </w:rPr>
              <w:t>י</w:t>
            </w:r>
            <w:r w:rsidRPr="0001539D">
              <w:rPr>
                <w:color w:val="EE0000"/>
                <w:sz w:val="22"/>
                <w:szCs w:val="21"/>
                <w:rtl/>
              </w:rPr>
              <w:tab/>
            </w:r>
            <w:r w:rsidRPr="0001539D">
              <w:rPr>
                <w:sz w:val="22"/>
                <w:szCs w:val="21"/>
                <w:rtl/>
              </w:rPr>
              <w:t xml:space="preserve">שאלו את ר' עקיבא </w:t>
            </w:r>
            <w:r w:rsidRPr="0001539D">
              <w:rPr>
                <w:rStyle w:val="FootnoteReference"/>
                <w:sz w:val="22"/>
                <w:szCs w:val="21"/>
              </w:rPr>
              <w:footnoteReference w:id="783"/>
            </w:r>
            <w:r w:rsidRPr="0001539D">
              <w:rPr>
                <w:sz w:val="22"/>
                <w:szCs w:val="21"/>
                <w:rtl/>
              </w:rPr>
              <w:t xml:space="preserve">מהו לשנותו משמאל לימין, אמ' להם אל תתנו מקום למינים לרדות </w:t>
            </w:r>
            <w:r w:rsidRPr="0001539D">
              <w:rPr>
                <w:rStyle w:val="FootnoteReference"/>
                <w:sz w:val="22"/>
                <w:szCs w:val="21"/>
              </w:rPr>
              <w:footnoteReference w:id="784"/>
            </w:r>
            <w:r w:rsidRPr="0001539D">
              <w:rPr>
                <w:sz w:val="22"/>
                <w:szCs w:val="21"/>
                <w:rtl/>
              </w:rPr>
              <w:t xml:space="preserve">אחריכם. ר' יהודה </w:t>
            </w:r>
            <w:r w:rsidRPr="0001539D">
              <w:rPr>
                <w:rStyle w:val="FootnoteReference"/>
                <w:sz w:val="22"/>
                <w:szCs w:val="21"/>
              </w:rPr>
              <w:footnoteReference w:id="785"/>
            </w:r>
            <w:r w:rsidRPr="0001539D">
              <w:rPr>
                <w:sz w:val="22"/>
                <w:szCs w:val="21"/>
                <w:rtl/>
              </w:rPr>
              <w:t xml:space="preserve">אמ' </w:t>
            </w:r>
            <w:r w:rsidRPr="0001539D">
              <w:rPr>
                <w:rStyle w:val="FootnoteReference"/>
                <w:sz w:val="22"/>
                <w:szCs w:val="21"/>
              </w:rPr>
              <w:footnoteReference w:id="786"/>
            </w:r>
            <w:r w:rsidRPr="0001539D">
              <w:rPr>
                <w:sz w:val="22"/>
                <w:szCs w:val="21"/>
                <w:rtl/>
              </w:rPr>
              <w:t xml:space="preserve">משם ר' אליעזר </w:t>
            </w:r>
            <w:r w:rsidRPr="0001539D">
              <w:rPr>
                <w:rStyle w:val="FootnoteReference"/>
                <w:sz w:val="22"/>
                <w:szCs w:val="21"/>
              </w:rPr>
              <w:footnoteReference w:id="787"/>
            </w:r>
            <w:r w:rsidRPr="0001539D">
              <w:rPr>
                <w:sz w:val="22"/>
                <w:szCs w:val="21"/>
                <w:rtl/>
              </w:rPr>
              <w:t xml:space="preserve">הסגן וכהן גדול </w:t>
            </w:r>
            <w:r w:rsidRPr="0001539D">
              <w:rPr>
                <w:rStyle w:val="FootnoteReference"/>
                <w:sz w:val="22"/>
                <w:szCs w:val="21"/>
              </w:rPr>
              <w:footnoteReference w:id="788"/>
            </w:r>
            <w:r w:rsidRPr="0001539D">
              <w:rPr>
                <w:sz w:val="22"/>
                <w:szCs w:val="21"/>
                <w:rtl/>
              </w:rPr>
              <w:t xml:space="preserve">מושיבין </w:t>
            </w:r>
            <w:r w:rsidRPr="0001539D">
              <w:rPr>
                <w:rStyle w:val="FootnoteReference"/>
                <w:sz w:val="22"/>
                <w:szCs w:val="21"/>
              </w:rPr>
              <w:footnoteReference w:id="789"/>
            </w:r>
            <w:r w:rsidRPr="0001539D">
              <w:rPr>
                <w:sz w:val="22"/>
                <w:szCs w:val="21"/>
                <w:rtl/>
              </w:rPr>
              <w:t xml:space="preserve">שתי ימיניהן כאחד, </w:t>
            </w:r>
            <w:r w:rsidRPr="00FA0E9A">
              <w:rPr>
                <w:b/>
                <w:bCs/>
                <w:sz w:val="22"/>
                <w:szCs w:val="21"/>
                <w:rtl/>
              </w:rPr>
              <w:t xml:space="preserve">אם בימינו של כהן גדול </w:t>
            </w:r>
            <w:r w:rsidRPr="00FA0E9A">
              <w:rPr>
                <w:rStyle w:val="FootnoteReference"/>
                <w:b/>
                <w:bCs/>
                <w:sz w:val="22"/>
                <w:szCs w:val="21"/>
              </w:rPr>
              <w:footnoteReference w:id="790"/>
            </w:r>
            <w:r w:rsidRPr="00FA0E9A">
              <w:rPr>
                <w:b/>
                <w:bCs/>
                <w:sz w:val="22"/>
                <w:szCs w:val="21"/>
                <w:rtl/>
              </w:rPr>
              <w:t xml:space="preserve">עלה, הסגן </w:t>
            </w:r>
            <w:r w:rsidRPr="00FA0E9A">
              <w:rPr>
                <w:rStyle w:val="FootnoteReference"/>
                <w:b/>
                <w:bCs/>
                <w:sz w:val="22"/>
                <w:szCs w:val="21"/>
              </w:rPr>
              <w:footnoteReference w:id="791"/>
            </w:r>
            <w:r w:rsidRPr="00FA0E9A">
              <w:rPr>
                <w:b/>
                <w:bCs/>
                <w:sz w:val="22"/>
                <w:szCs w:val="21"/>
                <w:rtl/>
              </w:rPr>
              <w:t xml:space="preserve">אומ' </w:t>
            </w:r>
            <w:r w:rsidRPr="00FA0E9A">
              <w:rPr>
                <w:rStyle w:val="FootnoteReference"/>
                <w:b/>
                <w:bCs/>
                <w:sz w:val="22"/>
                <w:szCs w:val="21"/>
              </w:rPr>
              <w:footnoteReference w:id="792"/>
            </w:r>
            <w:r w:rsidRPr="00FA0E9A">
              <w:rPr>
                <w:b/>
                <w:bCs/>
                <w:sz w:val="22"/>
                <w:szCs w:val="21"/>
                <w:rtl/>
              </w:rPr>
              <w:t xml:space="preserve">לו, אישי, כהן גדול, הגבה </w:t>
            </w:r>
            <w:r w:rsidRPr="00FA0E9A">
              <w:rPr>
                <w:rStyle w:val="FootnoteReference"/>
                <w:b/>
                <w:bCs/>
                <w:sz w:val="22"/>
                <w:szCs w:val="21"/>
              </w:rPr>
              <w:footnoteReference w:id="793"/>
            </w:r>
            <w:r w:rsidRPr="00FA0E9A">
              <w:rPr>
                <w:b/>
                <w:bCs/>
                <w:sz w:val="22"/>
                <w:szCs w:val="21"/>
                <w:rtl/>
              </w:rPr>
              <w:t>ימינך</w:t>
            </w:r>
            <w:r w:rsidRPr="0001539D">
              <w:rPr>
                <w:sz w:val="22"/>
                <w:szCs w:val="21"/>
                <w:rtl/>
              </w:rPr>
              <w:t xml:space="preserve">, אם בימינו של סגן </w:t>
            </w:r>
            <w:r w:rsidRPr="0001539D">
              <w:rPr>
                <w:rStyle w:val="FootnoteReference"/>
                <w:sz w:val="22"/>
                <w:szCs w:val="21"/>
              </w:rPr>
              <w:footnoteReference w:id="794"/>
            </w:r>
            <w:r w:rsidRPr="0001539D">
              <w:rPr>
                <w:sz w:val="22"/>
                <w:szCs w:val="21"/>
                <w:rtl/>
              </w:rPr>
              <w:t xml:space="preserve">עלה, </w:t>
            </w:r>
            <w:r w:rsidRPr="00EB04DD">
              <w:rPr>
                <w:b/>
                <w:bCs/>
                <w:sz w:val="22"/>
                <w:szCs w:val="21"/>
                <w:rtl/>
              </w:rPr>
              <w:t xml:space="preserve">ראש </w:t>
            </w:r>
            <w:r w:rsidRPr="00EB04DD">
              <w:rPr>
                <w:rStyle w:val="FootnoteReference"/>
                <w:b/>
                <w:bCs/>
                <w:sz w:val="22"/>
                <w:szCs w:val="21"/>
              </w:rPr>
              <w:footnoteReference w:id="795"/>
            </w:r>
            <w:r w:rsidRPr="00EB04DD">
              <w:rPr>
                <w:b/>
                <w:bCs/>
                <w:sz w:val="22"/>
                <w:szCs w:val="21"/>
                <w:rtl/>
              </w:rPr>
              <w:t>בית אב אומ' לו</w:t>
            </w:r>
            <w:r w:rsidRPr="0001539D">
              <w:rPr>
                <w:sz w:val="22"/>
                <w:szCs w:val="21"/>
                <w:rtl/>
              </w:rPr>
              <w:t xml:space="preserve">, </w:t>
            </w:r>
            <w:r w:rsidRPr="0001539D">
              <w:rPr>
                <w:rStyle w:val="FootnoteReference"/>
                <w:sz w:val="22"/>
                <w:szCs w:val="21"/>
              </w:rPr>
              <w:footnoteReference w:id="796"/>
            </w:r>
            <w:r w:rsidRPr="0001539D">
              <w:rPr>
                <w:sz w:val="22"/>
                <w:szCs w:val="21"/>
                <w:rtl/>
              </w:rPr>
              <w:t xml:space="preserve">הסגן, </w:t>
            </w:r>
            <w:r w:rsidRPr="0001539D">
              <w:rPr>
                <w:rStyle w:val="FootnoteReference"/>
                <w:sz w:val="22"/>
                <w:szCs w:val="21"/>
              </w:rPr>
              <w:footnoteReference w:id="797"/>
            </w:r>
            <w:r w:rsidRPr="0001539D">
              <w:rPr>
                <w:sz w:val="22"/>
                <w:szCs w:val="21"/>
                <w:rtl/>
              </w:rPr>
              <w:t xml:space="preserve">דבר מאילך. </w:t>
            </w:r>
            <w:r w:rsidRPr="0001539D">
              <w:rPr>
                <w:rStyle w:val="FootnoteReference"/>
                <w:sz w:val="22"/>
                <w:szCs w:val="21"/>
              </w:rPr>
              <w:footnoteReference w:id="798"/>
            </w:r>
            <w:r w:rsidRPr="0001539D">
              <w:rPr>
                <w:sz w:val="22"/>
                <w:szCs w:val="21"/>
                <w:rtl/>
              </w:rPr>
              <w:t>ו</w:t>
            </w:r>
            <w:r w:rsidRPr="00EB04DD">
              <w:rPr>
                <w:b/>
                <w:bCs/>
                <w:sz w:val="22"/>
                <w:szCs w:val="21"/>
                <w:rtl/>
              </w:rPr>
              <w:t xml:space="preserve">נתנן על </w:t>
            </w:r>
            <w:r w:rsidRPr="00EB04DD">
              <w:rPr>
                <w:rStyle w:val="FootnoteReference"/>
                <w:b/>
                <w:bCs/>
                <w:sz w:val="22"/>
                <w:szCs w:val="21"/>
              </w:rPr>
              <w:footnoteReference w:id="799"/>
            </w:r>
            <w:r w:rsidRPr="00EB04DD">
              <w:rPr>
                <w:b/>
                <w:bCs/>
                <w:sz w:val="22"/>
                <w:szCs w:val="21"/>
                <w:rtl/>
              </w:rPr>
              <w:t xml:space="preserve">שני </w:t>
            </w:r>
            <w:r w:rsidRPr="00EB04DD">
              <w:rPr>
                <w:rStyle w:val="FootnoteReference"/>
                <w:b/>
                <w:bCs/>
                <w:sz w:val="22"/>
                <w:szCs w:val="21"/>
              </w:rPr>
              <w:footnoteReference w:id="800"/>
            </w:r>
            <w:r w:rsidRPr="00EB04DD">
              <w:rPr>
                <w:b/>
                <w:bCs/>
                <w:sz w:val="22"/>
                <w:szCs w:val="21"/>
                <w:rtl/>
              </w:rPr>
              <w:t>השעירים</w:t>
            </w:r>
            <w:r w:rsidRPr="0001539D">
              <w:rPr>
                <w:sz w:val="22"/>
                <w:szCs w:val="21"/>
                <w:rtl/>
              </w:rPr>
              <w:t xml:space="preserve">, </w:t>
            </w:r>
            <w:r w:rsidRPr="0001539D">
              <w:rPr>
                <w:rStyle w:val="FootnoteReference"/>
                <w:sz w:val="22"/>
                <w:szCs w:val="21"/>
              </w:rPr>
              <w:footnoteReference w:id="801"/>
            </w:r>
            <w:r w:rsidRPr="0001539D">
              <w:rPr>
                <w:sz w:val="22"/>
                <w:szCs w:val="21"/>
                <w:rtl/>
              </w:rPr>
              <w:t xml:space="preserve">הוא </w:t>
            </w:r>
            <w:r w:rsidRPr="0001539D">
              <w:rPr>
                <w:rStyle w:val="FootnoteReference"/>
                <w:sz w:val="22"/>
                <w:szCs w:val="21"/>
              </w:rPr>
              <w:footnoteReference w:id="802"/>
            </w:r>
            <w:r w:rsidRPr="0001539D">
              <w:rPr>
                <w:sz w:val="22"/>
                <w:szCs w:val="21"/>
                <w:rtl/>
              </w:rPr>
              <w:t xml:space="preserve">או' לה', והסגן </w:t>
            </w:r>
            <w:r w:rsidRPr="0001539D">
              <w:rPr>
                <w:rStyle w:val="FootnoteReference"/>
                <w:sz w:val="22"/>
                <w:szCs w:val="21"/>
              </w:rPr>
              <w:footnoteReference w:id="803"/>
            </w:r>
            <w:r w:rsidRPr="0001539D">
              <w:rPr>
                <w:sz w:val="22"/>
                <w:szCs w:val="21"/>
                <w:rtl/>
              </w:rPr>
              <w:t xml:space="preserve">או' לחטאת, </w:t>
            </w:r>
            <w:r w:rsidRPr="00EB04DD">
              <w:rPr>
                <w:b/>
                <w:bCs/>
                <w:sz w:val="22"/>
                <w:szCs w:val="21"/>
                <w:rtl/>
              </w:rPr>
              <w:t xml:space="preserve">ר' ישמעאל או' לא היה </w:t>
            </w:r>
            <w:r w:rsidRPr="00EB04DD">
              <w:rPr>
                <w:rStyle w:val="FootnoteReference"/>
                <w:b/>
                <w:bCs/>
                <w:sz w:val="22"/>
                <w:szCs w:val="21"/>
              </w:rPr>
              <w:footnoteReference w:id="804"/>
            </w:r>
            <w:r w:rsidRPr="00EB04DD">
              <w:rPr>
                <w:b/>
                <w:bCs/>
                <w:sz w:val="22"/>
                <w:szCs w:val="21"/>
                <w:rtl/>
              </w:rPr>
              <w:t xml:space="preserve">צריך לומ' </w:t>
            </w:r>
            <w:r w:rsidRPr="00EB04DD">
              <w:rPr>
                <w:rStyle w:val="FootnoteReference"/>
                <w:b/>
                <w:bCs/>
                <w:sz w:val="22"/>
                <w:szCs w:val="21"/>
              </w:rPr>
              <w:footnoteReference w:id="805"/>
            </w:r>
            <w:r w:rsidRPr="00EB04DD">
              <w:rPr>
                <w:b/>
                <w:bCs/>
                <w:sz w:val="22"/>
                <w:szCs w:val="21"/>
                <w:rtl/>
              </w:rPr>
              <w:t>חטאת</w:t>
            </w:r>
            <w:r w:rsidRPr="0001539D">
              <w:rPr>
                <w:sz w:val="22"/>
                <w:szCs w:val="21"/>
                <w:rtl/>
              </w:rPr>
              <w:t xml:space="preserve">, אמרו לו והלא </w:t>
            </w:r>
            <w:r w:rsidRPr="0001539D">
              <w:rPr>
                <w:rStyle w:val="FootnoteReference"/>
                <w:sz w:val="22"/>
                <w:szCs w:val="21"/>
              </w:rPr>
              <w:footnoteReference w:id="806"/>
            </w:r>
            <w:r w:rsidRPr="0001539D">
              <w:rPr>
                <w:sz w:val="22"/>
                <w:szCs w:val="21"/>
                <w:rtl/>
              </w:rPr>
              <w:t xml:space="preserve">כבר נאמ' </w:t>
            </w:r>
            <w:r w:rsidRPr="0001539D">
              <w:rPr>
                <w:rStyle w:val="FootnoteReference"/>
                <w:sz w:val="22"/>
                <w:szCs w:val="21"/>
              </w:rPr>
              <w:footnoteReference w:id="807"/>
            </w:r>
            <w:r w:rsidRPr="0001539D">
              <w:rPr>
                <w:sz w:val="22"/>
                <w:szCs w:val="21"/>
                <w:rtl/>
              </w:rPr>
              <w:t>ועשהו חטאת.</w:t>
            </w:r>
          </w:p>
          <w:p w14:paraId="418E776C" w14:textId="77777777" w:rsidR="00064A88" w:rsidRPr="00FE3E51" w:rsidRDefault="00064A88" w:rsidP="008D0F6E">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124A8C2A" w14:textId="77777777" w:rsidR="0060206A" w:rsidRDefault="0060206A" w:rsidP="00704549">
      <w:pPr>
        <w:pStyle w:val="Heading4"/>
        <w:rPr>
          <w:rtl/>
        </w:rPr>
      </w:pPr>
      <w:r>
        <w:rPr>
          <w:rFonts w:hint="cs"/>
          <w:rtl/>
        </w:rPr>
        <w:t xml:space="preserve">משנה </w:t>
      </w:r>
      <w:r w:rsidRPr="00C24B4C">
        <w:rPr>
          <w:rFonts w:hint="cs"/>
          <w:rtl/>
        </w:rPr>
        <w:t>ב</w:t>
      </w:r>
      <w:r>
        <w:rPr>
          <w:rFonts w:hint="cs"/>
          <w:rtl/>
        </w:rPr>
        <w:t xml:space="preserve"> </w:t>
      </w:r>
    </w:p>
    <w:p w14:paraId="50EFEAC4"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קָשַׁר לָשׁוֹן שֶׁלִּזְהוֹרִית</w:t>
      </w:r>
      <w:r w:rsidRPr="00C24B4C">
        <w:rPr>
          <w:rStyle w:val="FootnoteReference"/>
          <w:rFonts w:ascii="Frank Ruehl CLM Medium" w:hAnsi="Frank Ruehl CLM Medium" w:cs="Frank Ruehl CLM Medium" w:hint="cs"/>
          <w:sz w:val="22"/>
          <w:szCs w:val="22"/>
          <w:rtl/>
        </w:rPr>
        <w:footnoteReference w:id="808"/>
      </w:r>
      <w:r w:rsidRPr="00C24B4C">
        <w:rPr>
          <w:rFonts w:ascii="Frank Ruehl CLM Medium" w:hAnsi="Frank Ruehl CLM Medium" w:cs="Frank Ruehl CLM Medium" w:hint="cs"/>
          <w:sz w:val="22"/>
          <w:szCs w:val="22"/>
          <w:rtl/>
        </w:rPr>
        <w:t xml:space="preserve"> בְּרֹאשׁ הַשָׂעִיר</w:t>
      </w:r>
      <w:r w:rsidRPr="00C24B4C">
        <w:rPr>
          <w:rStyle w:val="FootnoteReference"/>
          <w:rFonts w:ascii="Frank Ruehl CLM Medium" w:hAnsi="Frank Ruehl CLM Medium" w:cs="Frank Ruehl CLM Medium" w:hint="cs"/>
          <w:sz w:val="22"/>
          <w:szCs w:val="22"/>
          <w:rtl/>
        </w:rPr>
        <w:footnoteReference w:id="809"/>
      </w:r>
      <w:r w:rsidRPr="00C24B4C">
        <w:rPr>
          <w:rFonts w:ascii="Frank Ruehl CLM Medium" w:hAnsi="Frank Ruehl CLM Medium" w:cs="Frank Ruehl CLM Medium" w:hint="cs"/>
          <w:sz w:val="22"/>
          <w:szCs w:val="22"/>
          <w:rtl/>
        </w:rPr>
        <w:t xml:space="preserve"> הַמִּשְׁתַּלֵּחַ, </w:t>
      </w:r>
      <w:r w:rsidRPr="00C24B4C">
        <w:rPr>
          <w:rFonts w:ascii="Frank Ruehl CLM Medium" w:hAnsi="Frank Ruehl CLM Medium" w:cs="Frank Ruehl CLM Medium" w:hint="cs"/>
          <w:sz w:val="22"/>
          <w:szCs w:val="22"/>
          <w:rtl/>
        </w:rPr>
        <w:br/>
        <w:t>הֶעֱמִידוֹ</w:t>
      </w:r>
      <w:r w:rsidRPr="00C24B4C">
        <w:rPr>
          <w:rStyle w:val="FootnoteReference"/>
          <w:rFonts w:ascii="Frank Ruehl CLM Medium" w:hAnsi="Frank Ruehl CLM Medium" w:cs="Frank Ruehl CLM Medium" w:hint="cs"/>
          <w:sz w:val="22"/>
          <w:szCs w:val="22"/>
          <w:rtl/>
        </w:rPr>
        <w:footnoteReference w:id="810"/>
      </w:r>
      <w:r w:rsidRPr="00C24B4C">
        <w:rPr>
          <w:rFonts w:ascii="Frank Ruehl CLM Medium" w:hAnsi="Frank Ruehl CLM Medium" w:cs="Frank Ruehl CLM Medium" w:hint="cs"/>
          <w:sz w:val="22"/>
          <w:szCs w:val="22"/>
          <w:rtl/>
        </w:rPr>
        <w:t xml:space="preserve"> כְנֶגֶד בֵּית שִׁלּוּחוֹ, </w:t>
      </w:r>
      <w:r w:rsidRPr="00C24B4C">
        <w:rPr>
          <w:rFonts w:ascii="Frank Ruehl CLM Medium" w:hAnsi="Frank Ruehl CLM Medium" w:cs="Frank Ruehl CLM Medium" w:hint="cs"/>
          <w:sz w:val="22"/>
          <w:szCs w:val="22"/>
          <w:rtl/>
        </w:rPr>
        <w:br/>
        <w:t xml:space="preserve">וְלַנִּשְׁחָט כְּנֶגֶד בֵּית שְׁחִיטָתוֹ. </w:t>
      </w:r>
      <w:r w:rsidRPr="00C24B4C">
        <w:rPr>
          <w:rFonts w:ascii="Frank Ruehl CLM Medium" w:hAnsi="Frank Ruehl CLM Medium" w:cs="Frank Ruehl CLM Medium" w:hint="cs"/>
          <w:sz w:val="22"/>
          <w:szCs w:val="22"/>
          <w:rtl/>
        </w:rPr>
        <w:br/>
        <w:t xml:space="preserve">בָּא לוֹ אֵצֶל פָּרוֹ שְׁנִיָּה, </w:t>
      </w:r>
      <w:r w:rsidRPr="00C24B4C">
        <w:rPr>
          <w:rFonts w:ascii="Frank Ruehl CLM Medium" w:hAnsi="Frank Ruehl CLM Medium" w:cs="Frank Ruehl CLM Medium" w:hint="cs"/>
          <w:sz w:val="22"/>
          <w:szCs w:val="22"/>
          <w:rtl/>
        </w:rPr>
        <w:br/>
        <w:t>וְסָמַךְ שְׁתֵּי יָדָיו עָלָיו וְנִתְוַדָּה</w:t>
      </w:r>
      <w:r w:rsidRPr="00C24B4C">
        <w:rPr>
          <w:rStyle w:val="FootnoteReference"/>
          <w:rFonts w:ascii="Frank Ruehl CLM Medium" w:hAnsi="Frank Ruehl CLM Medium" w:cs="Frank Ruehl CLM Medium" w:hint="cs"/>
          <w:sz w:val="22"/>
          <w:szCs w:val="22"/>
          <w:rtl/>
        </w:rPr>
        <w:footnoteReference w:id="81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וְכָךְ הָיָה אוֹמֵר: </w:t>
      </w:r>
      <w:r w:rsidRPr="00C24B4C">
        <w:rPr>
          <w:rFonts w:ascii="Frank Ruehl CLM Medium" w:hAnsi="Frank Ruehl CLM Medium" w:cs="Frank Ruehl CLM Medium" w:hint="cs"/>
          <w:sz w:val="22"/>
          <w:szCs w:val="22"/>
          <w:rtl/>
        </w:rPr>
        <w:br/>
        <w:t xml:space="preserve">אָנָּא הַשֵּׁם, </w:t>
      </w:r>
      <w:r w:rsidRPr="00C24B4C">
        <w:rPr>
          <w:rFonts w:ascii="Frank Ruehl CLM Medium" w:hAnsi="Frank Ruehl CLM Medium" w:cs="Frank Ruehl CLM Medium" w:hint="cs"/>
          <w:sz w:val="22"/>
          <w:szCs w:val="22"/>
          <w:rtl/>
        </w:rPr>
        <w:br/>
        <w:t xml:space="preserve">עָוִיתִי, פָּשַׁעְתִּי, חָטָאתִי לְפָנֶיךָ, </w:t>
      </w:r>
      <w:r w:rsidRPr="00C24B4C">
        <w:rPr>
          <w:rFonts w:ascii="Frank Ruehl CLM Medium" w:hAnsi="Frank Ruehl CLM Medium" w:cs="Frank Ruehl CLM Medium" w:hint="cs"/>
          <w:sz w:val="22"/>
          <w:szCs w:val="22"/>
          <w:rtl/>
        </w:rPr>
        <w:br/>
        <w:t xml:space="preserve">אֲנִי וּבֵיתִי וּבְנֵי אַהֲרֹן עַם קְדוֹשֶׁיךָ. </w:t>
      </w:r>
      <w:r w:rsidRPr="00C24B4C">
        <w:rPr>
          <w:rFonts w:ascii="Frank Ruehl CLM Medium" w:hAnsi="Frank Ruehl CLM Medium" w:cs="Frank Ruehl CLM Medium" w:hint="cs"/>
          <w:sz w:val="22"/>
          <w:szCs w:val="22"/>
          <w:rtl/>
        </w:rPr>
        <w:br/>
        <w:t>אָנָּא הַשֵּׁם</w:t>
      </w:r>
      <w:r w:rsidRPr="00C24B4C">
        <w:rPr>
          <w:rStyle w:val="FootnoteReference"/>
          <w:rFonts w:ascii="Frank Ruehl CLM Medium" w:hAnsi="Frank Ruehl CLM Medium" w:cs="Frank Ruehl CLM Medium" w:hint="cs"/>
          <w:sz w:val="22"/>
          <w:szCs w:val="22"/>
          <w:rtl/>
        </w:rPr>
        <w:footnoteReference w:id="81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כַּפֵּר נָא</w:t>
      </w:r>
      <w:r w:rsidRPr="00C24B4C">
        <w:rPr>
          <w:rStyle w:val="FootnoteReference"/>
          <w:rFonts w:ascii="Frank Ruehl CLM Medium" w:hAnsi="Frank Ruehl CLM Medium" w:cs="Frank Ruehl CLM Medium" w:hint="cs"/>
          <w:sz w:val="22"/>
          <w:szCs w:val="22"/>
          <w:rtl/>
        </w:rPr>
        <w:footnoteReference w:id="813"/>
      </w:r>
      <w:r w:rsidRPr="00C24B4C">
        <w:rPr>
          <w:rFonts w:ascii="Frank Ruehl CLM Medium" w:hAnsi="Frank Ruehl CLM Medium" w:cs="Frank Ruehl CLM Medium" w:hint="cs"/>
          <w:sz w:val="22"/>
          <w:szCs w:val="22"/>
          <w:rtl/>
        </w:rPr>
        <w:t xml:space="preserve"> /////</w:t>
      </w:r>
      <w:r w:rsidRPr="00C24B4C">
        <w:rPr>
          <w:rStyle w:val="FootnoteReference"/>
          <w:rFonts w:ascii="Frank Ruehl CLM Medium" w:hAnsi="Frank Ruehl CLM Medium" w:cs="Frank Ruehl CLM Medium" w:hint="cs"/>
          <w:sz w:val="22"/>
          <w:szCs w:val="22"/>
          <w:rtl/>
        </w:rPr>
        <w:footnoteReference w:id="814"/>
      </w:r>
      <w:r w:rsidRPr="00C24B4C">
        <w:rPr>
          <w:rFonts w:ascii="Frank Ruehl CLM Medium" w:hAnsi="Frank Ruehl CLM Medium" w:cs="Frank Ruehl CLM Medium" w:hint="cs"/>
          <w:sz w:val="22"/>
          <w:szCs w:val="22"/>
          <w:rtl/>
        </w:rPr>
        <w:t xml:space="preserve"> לָעֲוֹנוֹת לַפְּשָׁעִים וְלַחֲטָאִים</w:t>
      </w:r>
      <w:r w:rsidRPr="00C24B4C">
        <w:rPr>
          <w:rStyle w:val="FootnoteReference"/>
          <w:rFonts w:ascii="Frank Ruehl CLM Medium" w:hAnsi="Frank Ruehl CLM Medium" w:cs="Frank Ruehl CLM Medium" w:hint="cs"/>
          <w:sz w:val="22"/>
          <w:szCs w:val="22"/>
          <w:rtl/>
        </w:rPr>
        <w:footnoteReference w:id="815"/>
      </w:r>
      <w:r w:rsidRPr="00C24B4C">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br/>
        <w:t>שֶׁעָוִיתִי, שֶׁפָּשַׁעְתִּי</w:t>
      </w:r>
      <w:r w:rsidRPr="00C24B4C">
        <w:rPr>
          <w:rStyle w:val="FootnoteReference"/>
          <w:rFonts w:ascii="Frank Ruehl CLM Medium" w:hAnsi="Frank Ruehl CLM Medium" w:cs="Frank Ruehl CLM Medium" w:hint="cs"/>
          <w:sz w:val="22"/>
          <w:szCs w:val="22"/>
          <w:rtl/>
        </w:rPr>
        <w:footnoteReference w:id="816"/>
      </w:r>
      <w:r w:rsidRPr="00C24B4C">
        <w:rPr>
          <w:rFonts w:ascii="Frank Ruehl CLM Medium" w:hAnsi="Frank Ruehl CLM Medium" w:cs="Frank Ruehl CLM Medium" w:hint="cs"/>
          <w:sz w:val="22"/>
          <w:szCs w:val="22"/>
          <w:rtl/>
        </w:rPr>
        <w:t xml:space="preserve">, וְשֶׁחָטָאתִי לְפָנֶיךָ, </w:t>
      </w:r>
      <w:r w:rsidRPr="00C24B4C">
        <w:rPr>
          <w:rFonts w:ascii="Frank Ruehl CLM Medium" w:hAnsi="Frank Ruehl CLM Medium" w:cs="Frank Ruehl CLM Medium" w:hint="cs"/>
          <w:sz w:val="22"/>
          <w:szCs w:val="22"/>
          <w:rtl/>
        </w:rPr>
        <w:br/>
        <w:t xml:space="preserve">אֲנִי וּבֵיתִי וּבְנֵי אַהֲרֹן עַם קְדוֹשֶׁיךָ. </w:t>
      </w:r>
      <w:r w:rsidRPr="00C24B4C">
        <w:rPr>
          <w:rFonts w:ascii="Frank Ruehl CLM Medium" w:hAnsi="Frank Ruehl CLM Medium" w:cs="Frank Ruehl CLM Medium" w:hint="cs"/>
          <w:sz w:val="22"/>
          <w:szCs w:val="22"/>
          <w:rtl/>
        </w:rPr>
        <w:br/>
        <w:t>כַּכָּתוּב בְּתוֹרַת משֶׁה עַבְדָּךָ</w:t>
      </w:r>
      <w:r w:rsidRPr="00C24B4C">
        <w:rPr>
          <w:rStyle w:val="FootnoteReference"/>
          <w:rFonts w:ascii="Frank Ruehl CLM Medium" w:hAnsi="Frank Ruehl CLM Medium" w:cs="Frank Ruehl CLM Medium" w:hint="cs"/>
          <w:sz w:val="22"/>
          <w:szCs w:val="22"/>
          <w:rtl/>
        </w:rPr>
        <w:footnoteReference w:id="817"/>
      </w:r>
      <w:r w:rsidRPr="00C24B4C">
        <w:rPr>
          <w:rFonts w:ascii="Frank Ruehl CLM Medium" w:hAnsi="Frank Ruehl CLM Medium" w:cs="Frank Ruehl CLM Medium" w:hint="cs"/>
          <w:sz w:val="22"/>
          <w:szCs w:val="22"/>
          <w:rtl/>
        </w:rPr>
        <w:t xml:space="preserve"> לֵאמֹר</w:t>
      </w:r>
      <w:r w:rsidRPr="00C24B4C">
        <w:rPr>
          <w:rStyle w:val="FootnoteReference"/>
          <w:rFonts w:ascii="Frank Ruehl CLM Medium" w:hAnsi="Frank Ruehl CLM Medium" w:cs="Frank Ruehl CLM Medium" w:hint="cs"/>
          <w:sz w:val="22"/>
          <w:szCs w:val="22"/>
          <w:rtl/>
        </w:rPr>
        <w:footnoteReference w:id="81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color w:val="747474" w:themeColor="background2" w:themeShade="80"/>
          <w:sz w:val="21"/>
          <w:szCs w:val="11"/>
          <w:rtl/>
        </w:rPr>
        <w:t>(ויקרא טז, ל)</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"כִּי בַיּוֹם הַזֶּה יְכַפֵּר עֲלֵיכֶם</w:t>
      </w:r>
      <w:r w:rsidRPr="00C24B4C">
        <w:rPr>
          <w:rStyle w:val="FootnoteReference"/>
          <w:rFonts w:ascii="Frank Ruehl CLM Medium" w:hAnsi="Frank Ruehl CLM Medium" w:cs="Frank Ruehl CLM Medium" w:hint="cs"/>
          <w:sz w:val="22"/>
          <w:szCs w:val="22"/>
          <w:rtl/>
        </w:rPr>
        <w:footnoteReference w:id="81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&lt;לְטַהֵר אֶתְכֶם מִכֹּל חַטֹּאתֵיכֶם לִפְנֵי יי תִּטְהָרוּ&gt;" </w:t>
      </w:r>
      <w:r w:rsidRPr="00C24B4C">
        <w:rPr>
          <w:rFonts w:ascii="Frank Ruehl CLM Medium" w:hAnsi="Frank Ruehl CLM Medium" w:cs="Frank Ruehl CLM Medium" w:hint="cs"/>
          <w:sz w:val="22"/>
          <w:szCs w:val="22"/>
          <w:rtl/>
        </w:rPr>
        <w:br/>
        <w:t xml:space="preserve">וְהֵן עוֹנִים אַחֲרָיו: </w:t>
      </w:r>
      <w:r w:rsidRPr="00C24B4C">
        <w:rPr>
          <w:rFonts w:ascii="Frank Ruehl CLM Medium" w:hAnsi="Frank Ruehl CLM Medium" w:cs="Frank Ruehl CLM Medium" w:hint="cs"/>
          <w:sz w:val="22"/>
          <w:szCs w:val="22"/>
          <w:rtl/>
        </w:rPr>
        <w:br/>
        <w:t>"בָּרוּךְ שֵׁם כְּבוֹד מַלְכוּתוֹ לְעוֹלָם וָעֶד". /////</w:t>
      </w:r>
    </w:p>
    <w:p w14:paraId="1F0E544C" w14:textId="77777777" w:rsidR="0060206A" w:rsidRDefault="0060206A" w:rsidP="00704549">
      <w:pPr>
        <w:pStyle w:val="Heading4"/>
        <w:rPr>
          <w:rtl/>
        </w:rPr>
      </w:pPr>
      <w:r>
        <w:rPr>
          <w:rFonts w:hint="cs"/>
          <w:rtl/>
        </w:rPr>
        <w:t xml:space="preserve">משנה </w:t>
      </w:r>
      <w:r w:rsidRPr="00C24B4C">
        <w:rPr>
          <w:rFonts w:hint="cs"/>
          <w:rtl/>
        </w:rPr>
        <w:t>ג</w:t>
      </w:r>
      <w:r>
        <w:rPr>
          <w:rFonts w:hint="cs"/>
          <w:rtl/>
        </w:rPr>
        <w:t xml:space="preserve"> </w:t>
      </w:r>
    </w:p>
    <w:p w14:paraId="3CF62011" w14:textId="58B9743D" w:rsidR="00F8540F"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שְׁחָטוֹ וְקִבֵּל בַּמִּזְרָק אֶת דָּמוֹ, </w:t>
      </w:r>
      <w:r w:rsidRPr="00C24B4C">
        <w:rPr>
          <w:rFonts w:ascii="Frank Ruehl CLM Medium" w:hAnsi="Frank Ruehl CLM Medium" w:cs="Frank Ruehl CLM Medium" w:hint="cs"/>
          <w:sz w:val="22"/>
          <w:szCs w:val="22"/>
          <w:rtl/>
        </w:rPr>
        <w:br/>
        <w:t>נְתָנוֹ לְמִי שֶׁהוּא מְמָרֵס</w:t>
      </w:r>
      <w:r w:rsidRPr="00C24B4C">
        <w:rPr>
          <w:rStyle w:val="FootnoteReference"/>
          <w:rFonts w:ascii="Frank Ruehl CLM Medium" w:hAnsi="Frank Ruehl CLM Medium" w:cs="Frank Ruehl CLM Medium" w:hint="cs"/>
          <w:sz w:val="22"/>
          <w:szCs w:val="22"/>
          <w:rtl/>
        </w:rPr>
        <w:footnoteReference w:id="820"/>
      </w:r>
      <w:r w:rsidRPr="00C24B4C">
        <w:rPr>
          <w:rFonts w:ascii="Frank Ruehl CLM Medium" w:hAnsi="Frank Ruehl CLM Medium" w:cs="Frank Ruehl CLM Medium" w:hint="cs"/>
          <w:sz w:val="22"/>
          <w:szCs w:val="22"/>
          <w:rtl/>
        </w:rPr>
        <w:t xml:space="preserve"> בּוֹ </w:t>
      </w:r>
      <w:r w:rsidRPr="00C24B4C">
        <w:rPr>
          <w:rFonts w:ascii="Frank Ruehl CLM Medium" w:hAnsi="Frank Ruehl CLM Medium" w:cs="Frank Ruehl CLM Medium" w:hint="cs"/>
          <w:sz w:val="22"/>
          <w:szCs w:val="22"/>
          <w:rtl/>
        </w:rPr>
        <w:br/>
        <w:t>עַל הָרֹבֶד</w:t>
      </w:r>
      <w:r w:rsidRPr="00C24B4C">
        <w:rPr>
          <w:rStyle w:val="FootnoteReference"/>
          <w:rFonts w:ascii="Frank Ruehl CLM Medium" w:hAnsi="Frank Ruehl CLM Medium" w:cs="Frank Ruehl CLM Medium" w:hint="cs"/>
          <w:sz w:val="22"/>
          <w:szCs w:val="22"/>
          <w:rtl/>
        </w:rPr>
        <w:footnoteReference w:id="821"/>
      </w:r>
      <w:r w:rsidRPr="00C24B4C">
        <w:rPr>
          <w:rFonts w:ascii="Frank Ruehl CLM Medium" w:hAnsi="Frank Ruehl CLM Medium" w:cs="Frank Ruehl CLM Medium" w:hint="cs"/>
          <w:sz w:val="22"/>
          <w:szCs w:val="22"/>
          <w:rtl/>
        </w:rPr>
        <w:t xml:space="preserve"> הָרְבִיעִי שֶׁבַּהֵיכָל, </w:t>
      </w:r>
      <w:r w:rsidRPr="00C24B4C">
        <w:rPr>
          <w:rFonts w:ascii="Frank Ruehl CLM Medium" w:hAnsi="Frank Ruehl CLM Medium" w:cs="Frank Ruehl CLM Medium" w:hint="cs"/>
          <w:sz w:val="22"/>
          <w:szCs w:val="22"/>
          <w:rtl/>
        </w:rPr>
        <w:br/>
        <w:t xml:space="preserve">כְּדֵי שֶׁלֹּא יִקְרַשׁ. </w:t>
      </w:r>
    </w:p>
    <w:tbl>
      <w:tblPr>
        <w:tblStyle w:val="TableGrid"/>
        <w:bidiVisual/>
        <w:tblW w:w="0" w:type="auto"/>
        <w:tblLook w:val="04A0" w:firstRow="1" w:lastRow="0" w:firstColumn="1" w:lastColumn="0" w:noHBand="0" w:noVBand="1"/>
      </w:tblPr>
      <w:tblGrid>
        <w:gridCol w:w="3708"/>
        <w:gridCol w:w="3359"/>
      </w:tblGrid>
      <w:tr w:rsidR="00F8540F" w:rsidRPr="00C24B4C" w14:paraId="1D468D18" w14:textId="54D51863" w:rsidTr="00F8540F">
        <w:tc>
          <w:tcPr>
            <w:tcW w:w="3708" w:type="dxa"/>
          </w:tcPr>
          <w:p w14:paraId="37825012" w14:textId="77777777" w:rsidR="00F8540F" w:rsidRPr="00C24B4C" w:rsidRDefault="00F8540F" w:rsidP="00F5324E">
            <w:pPr>
              <w:pStyle w:val="NormalWeb"/>
              <w:bidi/>
              <w:spacing w:before="0" w:beforeAutospacing="0" w:after="0" w:afterAutospacing="0" w:line="252" w:lineRule="auto"/>
              <w:rPr>
                <w:rFonts w:ascii="Frank Ruehl CLM Medium" w:hAnsi="Frank Ruehl CLM Medium" w:cs="Frank Ruehl CLM Medium"/>
                <w:sz w:val="22"/>
                <w:szCs w:val="22"/>
                <w:rtl/>
              </w:rPr>
            </w:pPr>
            <w:r w:rsidRPr="00F8540F">
              <w:rPr>
                <w:rFonts w:ascii="Frank Ruehl CLM Medium" w:hAnsi="Frank Ruehl CLM Medium" w:cs="Frank Ruehl CLM Medium" w:hint="cs"/>
                <w:sz w:val="22"/>
                <w:szCs w:val="22"/>
                <w:rtl/>
              </w:rPr>
              <w:t xml:space="preserve">נָטַל אֶת הַמַּחְתָּה, </w:t>
            </w:r>
            <w:r w:rsidRPr="00F8540F">
              <w:rPr>
                <w:rFonts w:ascii="Frank Ruehl CLM Medium" w:hAnsi="Frank Ruehl CLM Medium" w:cs="Frank Ruehl CLM Medium" w:hint="cs"/>
                <w:sz w:val="22"/>
                <w:szCs w:val="22"/>
                <w:rtl/>
              </w:rPr>
              <w:br/>
              <w:t xml:space="preserve">וְעָלָה לְרֹאשׁ הַמִּזְבֵּח, וְחָתָה, </w:t>
            </w:r>
            <w:r w:rsidRPr="00F8540F">
              <w:rPr>
                <w:rFonts w:ascii="Frank Ruehl CLM Medium" w:hAnsi="Frank Ruehl CLM Medium" w:cs="Frank Ruehl CLM Medium" w:hint="cs"/>
                <w:sz w:val="22"/>
                <w:szCs w:val="22"/>
                <w:rtl/>
              </w:rPr>
              <w:br/>
              <w:t>וְיָרַד וְהִנִּיחָהּ עַל הָרֹבֶד</w:t>
            </w:r>
            <w:r w:rsidRPr="00F8540F">
              <w:rPr>
                <w:rStyle w:val="FootnoteReference"/>
                <w:rFonts w:ascii="Frank Ruehl CLM Medium" w:hAnsi="Frank Ruehl CLM Medium" w:cs="Frank Ruehl CLM Medium" w:hint="cs"/>
                <w:sz w:val="22"/>
                <w:szCs w:val="22"/>
                <w:rtl/>
              </w:rPr>
              <w:footnoteReference w:id="822"/>
            </w:r>
            <w:r w:rsidRPr="00F8540F">
              <w:rPr>
                <w:rFonts w:ascii="Frank Ruehl CLM Medium" w:hAnsi="Frank Ruehl CLM Medium" w:cs="Frank Ruehl CLM Medium" w:hint="cs"/>
                <w:sz w:val="22"/>
                <w:szCs w:val="22"/>
                <w:rtl/>
              </w:rPr>
              <w:t xml:space="preserve"> שֶׁבָּעֲזָרָה.</w:t>
            </w:r>
          </w:p>
        </w:tc>
        <w:tc>
          <w:tcPr>
            <w:tcW w:w="3359" w:type="dxa"/>
          </w:tcPr>
          <w:p w14:paraId="0E1570B9" w14:textId="1FBACE18" w:rsidR="00F8540F" w:rsidRPr="00DD4E9A" w:rsidRDefault="00F8540F" w:rsidP="00DD4E9A">
            <w:pPr>
              <w:bidi/>
              <w:ind w:left="293" w:hanging="265"/>
              <w:rPr>
                <w:sz w:val="22"/>
                <w:szCs w:val="21"/>
                <w:rtl/>
              </w:rPr>
            </w:pPr>
            <w:r w:rsidRPr="0001539D">
              <w:rPr>
                <w:color w:val="EE0000"/>
                <w:sz w:val="22"/>
                <w:szCs w:val="21"/>
                <w:rtl/>
              </w:rPr>
              <w:t>יא</w:t>
            </w:r>
            <w:r w:rsidRPr="001B60A3">
              <w:rPr>
                <w:rFonts w:hint="cs"/>
                <w:color w:val="EE0000"/>
                <w:sz w:val="22"/>
                <w:szCs w:val="21"/>
                <w:vertAlign w:val="subscript"/>
                <w:rtl/>
              </w:rPr>
              <w:t>1</w:t>
            </w:r>
            <w:r w:rsidRPr="0001539D">
              <w:rPr>
                <w:color w:val="EE0000"/>
                <w:sz w:val="22"/>
                <w:szCs w:val="21"/>
                <w:rtl/>
              </w:rPr>
              <w:tab/>
            </w:r>
            <w:r w:rsidRPr="0001539D">
              <w:rPr>
                <w:sz w:val="22"/>
                <w:szCs w:val="21"/>
                <w:rtl/>
              </w:rPr>
              <w:t xml:space="preserve">בכל יום </w:t>
            </w:r>
            <w:r w:rsidRPr="0001539D">
              <w:rPr>
                <w:rStyle w:val="FootnoteReference"/>
                <w:sz w:val="22"/>
                <w:szCs w:val="21"/>
              </w:rPr>
              <w:footnoteReference w:id="823"/>
            </w:r>
            <w:r w:rsidRPr="0001539D">
              <w:rPr>
                <w:sz w:val="22"/>
                <w:szCs w:val="21"/>
                <w:rtl/>
              </w:rPr>
              <w:t xml:space="preserve">שני כהנים נכנסין אחד בכף ואחד במחתה, </w:t>
            </w:r>
            <w:r w:rsidRPr="0001539D">
              <w:rPr>
                <w:rStyle w:val="FootnoteReference"/>
                <w:sz w:val="22"/>
                <w:szCs w:val="21"/>
              </w:rPr>
              <w:footnoteReference w:id="824"/>
            </w:r>
            <w:r w:rsidRPr="0001539D">
              <w:rPr>
                <w:sz w:val="22"/>
                <w:szCs w:val="21"/>
                <w:rtl/>
              </w:rPr>
              <w:t xml:space="preserve">היום </w:t>
            </w:r>
            <w:r w:rsidRPr="0001539D">
              <w:rPr>
                <w:rStyle w:val="FootnoteReference"/>
                <w:sz w:val="22"/>
                <w:szCs w:val="21"/>
              </w:rPr>
              <w:footnoteReference w:id="825"/>
            </w:r>
            <w:r w:rsidRPr="0001539D">
              <w:rPr>
                <w:sz w:val="22"/>
                <w:szCs w:val="21"/>
                <w:rtl/>
              </w:rPr>
              <w:t xml:space="preserve">נוטל את המחתה בימינו ואת הכף בשמאלו. </w:t>
            </w:r>
            <w:r w:rsidRPr="0001539D">
              <w:rPr>
                <w:rStyle w:val="FootnoteReference"/>
                <w:sz w:val="22"/>
                <w:szCs w:val="21"/>
              </w:rPr>
              <w:footnoteReference w:id="826"/>
            </w:r>
            <w:r w:rsidRPr="0001539D">
              <w:rPr>
                <w:sz w:val="22"/>
                <w:szCs w:val="21"/>
                <w:rtl/>
              </w:rPr>
              <w:t xml:space="preserve">במי דברים אמורים </w:t>
            </w:r>
            <w:r w:rsidRPr="0001539D">
              <w:rPr>
                <w:rStyle w:val="FootnoteReference"/>
                <w:sz w:val="22"/>
                <w:szCs w:val="21"/>
              </w:rPr>
              <w:footnoteReference w:id="827"/>
            </w:r>
            <w:r w:rsidRPr="0001539D">
              <w:rPr>
                <w:sz w:val="22"/>
                <w:szCs w:val="21"/>
                <w:rtl/>
              </w:rPr>
              <w:t xml:space="preserve">בקטרת </w:t>
            </w:r>
            <w:r w:rsidRPr="0001539D">
              <w:rPr>
                <w:rStyle w:val="FootnoteReference"/>
                <w:sz w:val="22"/>
                <w:szCs w:val="21"/>
              </w:rPr>
              <w:footnoteReference w:id="828"/>
            </w:r>
            <w:r w:rsidRPr="0001539D">
              <w:rPr>
                <w:sz w:val="22"/>
                <w:szCs w:val="21"/>
                <w:rtl/>
              </w:rPr>
              <w:t xml:space="preserve">שלפני לפנים, אבל בקטרת של מזבח הזהב הרי הוא </w:t>
            </w:r>
            <w:r w:rsidRPr="0001539D">
              <w:rPr>
                <w:rStyle w:val="FootnoteReference"/>
                <w:sz w:val="22"/>
                <w:szCs w:val="21"/>
              </w:rPr>
              <w:footnoteReference w:id="829"/>
            </w:r>
            <w:r w:rsidRPr="0001539D">
              <w:rPr>
                <w:sz w:val="22"/>
                <w:szCs w:val="21"/>
                <w:rtl/>
              </w:rPr>
              <w:t xml:space="preserve">כקטרת </w:t>
            </w:r>
            <w:r w:rsidRPr="0001539D">
              <w:rPr>
                <w:rStyle w:val="FootnoteReference"/>
                <w:sz w:val="22"/>
                <w:szCs w:val="21"/>
              </w:rPr>
              <w:footnoteReference w:id="830"/>
            </w:r>
            <w:r w:rsidRPr="0001539D">
              <w:rPr>
                <w:sz w:val="22"/>
                <w:szCs w:val="21"/>
                <w:rtl/>
              </w:rPr>
              <w:t xml:space="preserve">של שאר ימות השנה. </w:t>
            </w:r>
          </w:p>
        </w:tc>
      </w:tr>
    </w:tbl>
    <w:p w14:paraId="03C49B17" w14:textId="7E9BBBD8"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p>
    <w:p w14:paraId="287E6CAA" w14:textId="77777777" w:rsidR="0060206A" w:rsidRDefault="0060206A" w:rsidP="00704549">
      <w:pPr>
        <w:pStyle w:val="Heading4"/>
        <w:rPr>
          <w:rtl/>
        </w:rPr>
      </w:pPr>
      <w:r>
        <w:rPr>
          <w:rFonts w:hint="cs"/>
          <w:rtl/>
        </w:rPr>
        <w:t xml:space="preserve">משנה </w:t>
      </w:r>
      <w:r w:rsidRPr="00C24B4C">
        <w:rPr>
          <w:rFonts w:hint="cs"/>
          <w:rtl/>
        </w:rPr>
        <w:t>ד</w:t>
      </w:r>
      <w:r>
        <w:rPr>
          <w:rFonts w:hint="cs"/>
          <w:rtl/>
        </w:rPr>
        <w:t xml:space="preserve"> </w:t>
      </w:r>
    </w:p>
    <w:p w14:paraId="151B8F26" w14:textId="41C2F55B"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בְּכָל יוֹם חוֹתֶה בְשֶׁלַּכֶּסֶף, </w:t>
      </w:r>
      <w:r w:rsidRPr="00C24B4C">
        <w:rPr>
          <w:rFonts w:ascii="Frank Ruehl CLM Medium" w:hAnsi="Frank Ruehl CLM Medium" w:cs="Frank Ruehl CLM Medium" w:hint="cs"/>
          <w:sz w:val="22"/>
          <w:szCs w:val="22"/>
          <w:rtl/>
        </w:rPr>
        <w:br/>
        <w:t xml:space="preserve">וּמְעָרֶה לְתוֹךְ שֶׁלַּזָּהָב, </w:t>
      </w:r>
      <w:r w:rsidRPr="00C24B4C">
        <w:rPr>
          <w:rFonts w:ascii="Frank Ruehl CLM Medium" w:hAnsi="Frank Ruehl CLM Medium" w:cs="Frank Ruehl CLM Medium" w:hint="cs"/>
          <w:sz w:val="22"/>
          <w:szCs w:val="22"/>
          <w:rtl/>
        </w:rPr>
        <w:br/>
        <w:t xml:space="preserve">וְהַיּוֹם חוֹתֶה בְשֶׁלַּזָּהָב, </w:t>
      </w:r>
      <w:r w:rsidRPr="00C24B4C">
        <w:rPr>
          <w:rFonts w:ascii="Frank Ruehl CLM Medium" w:hAnsi="Frank Ruehl CLM Medium" w:cs="Frank Ruehl CLM Medium" w:hint="cs"/>
          <w:sz w:val="22"/>
          <w:szCs w:val="22"/>
          <w:rtl/>
        </w:rPr>
        <w:br/>
        <w:t xml:space="preserve">וּבָהּ הָיָה מַכְנִיס. </w:t>
      </w:r>
    </w:p>
    <w:p w14:paraId="5D4F7307"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Pr>
          <w:rFonts w:ascii="Frank Ruehl CLM Medium" w:hAnsi="Frank Ruehl CLM Medium" w:cs="Frank Ruehl CLM Medium"/>
          <w:sz w:val="22"/>
          <w:szCs w:val="22"/>
          <w:rtl/>
        </w:rPr>
        <w:tab/>
      </w:r>
      <w:r w:rsidRPr="00C24B4C">
        <w:rPr>
          <w:rFonts w:ascii="Frank Ruehl CLM Medium" w:hAnsi="Frank Ruehl CLM Medium" w:cs="Frank Ruehl CLM Medium" w:hint="cs"/>
          <w:sz w:val="22"/>
          <w:szCs w:val="22"/>
          <w:rtl/>
        </w:rPr>
        <w:t xml:space="preserve">בְּכָל יוֹם חוֹתֶה בְשֶׁלְּאַרְבַּעַת קַבִּים, </w:t>
      </w:r>
      <w:r w:rsidRPr="00C24B4C">
        <w:rPr>
          <w:rFonts w:ascii="Frank Ruehl CLM Medium" w:hAnsi="Frank Ruehl CLM Medium" w:cs="Frank Ruehl CLM Medium" w:hint="cs"/>
          <w:sz w:val="22"/>
          <w:szCs w:val="22"/>
          <w:rtl/>
        </w:rPr>
        <w:br/>
        <w:t xml:space="preserve">וּמְעָרֶה לְתוֹךְ שֶׁלִּשְׁלשֶׁת קַבִּים, </w:t>
      </w:r>
      <w:r w:rsidRPr="00C24B4C">
        <w:rPr>
          <w:rFonts w:ascii="Frank Ruehl CLM Medium" w:hAnsi="Frank Ruehl CLM Medium" w:cs="Frank Ruehl CLM Medium" w:hint="cs"/>
          <w:sz w:val="22"/>
          <w:szCs w:val="22"/>
          <w:rtl/>
        </w:rPr>
        <w:br/>
        <w:t xml:space="preserve">וְהַיּוֹם חוֹתֶה בְשֶׁלִּשְׁלשֶׁת קַבִּים, </w:t>
      </w:r>
      <w:r w:rsidRPr="00C24B4C">
        <w:rPr>
          <w:rFonts w:ascii="Frank Ruehl CLM Medium" w:hAnsi="Frank Ruehl CLM Medium" w:cs="Frank Ruehl CLM Medium" w:hint="cs"/>
          <w:sz w:val="22"/>
          <w:szCs w:val="22"/>
          <w:rtl/>
        </w:rPr>
        <w:br/>
        <w:t xml:space="preserve">וּבָהּ הָיָה מַכְנִיס. </w:t>
      </w:r>
    </w:p>
    <w:p w14:paraId="4BFCC5A9"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רְבִּי יוֹסֵה אוֹמֵר: </w:t>
      </w:r>
      <w:r w:rsidRPr="00C24B4C">
        <w:rPr>
          <w:rFonts w:ascii="Frank Ruehl CLM Medium" w:hAnsi="Frank Ruehl CLM Medium" w:cs="Frank Ruehl CLM Medium" w:hint="cs"/>
          <w:sz w:val="22"/>
          <w:szCs w:val="22"/>
          <w:rtl/>
        </w:rPr>
        <w:br/>
        <w:t xml:space="preserve">בְּכָל יוֹם חוֹתֶה בְשֶׁלִּסְאָה, </w:t>
      </w:r>
      <w:r w:rsidRPr="00C24B4C">
        <w:rPr>
          <w:rFonts w:ascii="Frank Ruehl CLM Medium" w:hAnsi="Frank Ruehl CLM Medium" w:cs="Frank Ruehl CLM Medium" w:hint="cs"/>
          <w:sz w:val="22"/>
          <w:szCs w:val="22"/>
          <w:rtl/>
        </w:rPr>
        <w:br/>
        <w:t>וּמְעָרֶה בְתוֹךְ</w:t>
      </w:r>
      <w:r w:rsidRPr="00C24B4C">
        <w:rPr>
          <w:rStyle w:val="FootnoteReference"/>
          <w:rFonts w:ascii="Frank Ruehl CLM Medium" w:hAnsi="Frank Ruehl CLM Medium" w:cs="Frank Ruehl CLM Medium" w:hint="cs"/>
          <w:sz w:val="22"/>
          <w:szCs w:val="22"/>
          <w:rtl/>
        </w:rPr>
        <w:footnoteReference w:id="831"/>
      </w:r>
      <w:r w:rsidRPr="00C24B4C">
        <w:rPr>
          <w:rFonts w:ascii="Frank Ruehl CLM Medium" w:hAnsi="Frank Ruehl CLM Medium" w:cs="Frank Ruehl CLM Medium" w:hint="cs"/>
          <w:sz w:val="22"/>
          <w:szCs w:val="22"/>
          <w:rtl/>
        </w:rPr>
        <w:t xml:space="preserve"> שֶׁלִּשְׁלשֶׁת קַבִּים, </w:t>
      </w:r>
      <w:r w:rsidRPr="00C24B4C">
        <w:rPr>
          <w:rFonts w:ascii="Frank Ruehl CLM Medium" w:hAnsi="Frank Ruehl CLM Medium" w:cs="Frank Ruehl CLM Medium" w:hint="cs"/>
          <w:sz w:val="22"/>
          <w:szCs w:val="22"/>
          <w:rtl/>
        </w:rPr>
        <w:br/>
        <w:t xml:space="preserve">וְהַיּוֹם חוֹתֶה בְשֶׁלִּשְׁלשֶׁת קַבִּים, </w:t>
      </w:r>
      <w:r w:rsidRPr="00C24B4C">
        <w:rPr>
          <w:rFonts w:ascii="Frank Ruehl CLM Medium" w:hAnsi="Frank Ruehl CLM Medium" w:cs="Frank Ruehl CLM Medium" w:hint="cs"/>
          <w:sz w:val="22"/>
          <w:szCs w:val="22"/>
          <w:rtl/>
        </w:rPr>
        <w:br/>
        <w:t xml:space="preserve">וּבָהּ הָיָה מַכְנִיס. </w:t>
      </w:r>
    </w:p>
    <w:tbl>
      <w:tblPr>
        <w:tblStyle w:val="TableGrid"/>
        <w:bidiVisual/>
        <w:tblW w:w="0" w:type="auto"/>
        <w:tblLook w:val="04A0" w:firstRow="1" w:lastRow="0" w:firstColumn="1" w:lastColumn="0" w:noHBand="0" w:noVBand="1"/>
      </w:tblPr>
      <w:tblGrid>
        <w:gridCol w:w="3794"/>
        <w:gridCol w:w="3273"/>
      </w:tblGrid>
      <w:tr w:rsidR="003C2DE4" w:rsidRPr="003C2DE4" w14:paraId="0EA1BF46" w14:textId="04ADD6BB" w:rsidTr="00BC2947">
        <w:tc>
          <w:tcPr>
            <w:tcW w:w="3794" w:type="dxa"/>
          </w:tcPr>
          <w:p w14:paraId="0C4D5AD1" w14:textId="77777777" w:rsidR="003C2DE4" w:rsidRPr="003C2DE4" w:rsidRDefault="003C2DE4" w:rsidP="003E6D36">
            <w:pPr>
              <w:pStyle w:val="NormalWeb"/>
              <w:bidi/>
              <w:spacing w:before="0" w:beforeAutospacing="0" w:after="0" w:afterAutospacing="0" w:line="252" w:lineRule="auto"/>
              <w:rPr>
                <w:rFonts w:ascii="Frank Ruehl CLM Medium" w:hAnsi="Frank Ruehl CLM Medium" w:cs="Frank Ruehl CLM Medium"/>
                <w:sz w:val="22"/>
                <w:szCs w:val="22"/>
                <w:rtl/>
              </w:rPr>
            </w:pPr>
            <w:r w:rsidRPr="003C2DE4">
              <w:rPr>
                <w:rFonts w:ascii="Frank Ruehl CLM Medium" w:hAnsi="Frank Ruehl CLM Medium" w:cs="Frank Ruehl CLM Medium" w:hint="cs"/>
                <w:sz w:val="22"/>
                <w:szCs w:val="22"/>
                <w:rtl/>
              </w:rPr>
              <w:t>ז</w:t>
            </w:r>
            <w:r w:rsidRPr="003C2DE4">
              <w:rPr>
                <w:rFonts w:ascii="Frank Ruehl CLM Medium" w:hAnsi="Frank Ruehl CLM Medium" w:cs="Frank Ruehl CLM Medium" w:hint="cs"/>
                <w:sz w:val="22"/>
                <w:szCs w:val="22"/>
                <w:rtl/>
              </w:rPr>
              <w:tab/>
              <w:t xml:space="preserve">בְּכָל יוֹם הָיְתָה כְבֵדָה, </w:t>
            </w:r>
            <w:r w:rsidRPr="003C2DE4">
              <w:rPr>
                <w:rFonts w:ascii="Frank Ruehl CLM Medium" w:hAnsi="Frank Ruehl CLM Medium" w:cs="Frank Ruehl CLM Medium" w:hint="cs"/>
                <w:sz w:val="22"/>
                <w:szCs w:val="22"/>
                <w:rtl/>
              </w:rPr>
              <w:br/>
              <w:t xml:space="preserve">וְהַיּוֹם קַלָּה. </w:t>
            </w:r>
            <w:r w:rsidRPr="003C2DE4">
              <w:rPr>
                <w:rFonts w:ascii="Frank Ruehl CLM Medium" w:hAnsi="Frank Ruehl CLM Medium" w:cs="Frank Ruehl CLM Medium" w:hint="cs"/>
                <w:sz w:val="22"/>
                <w:szCs w:val="22"/>
                <w:rtl/>
              </w:rPr>
              <w:br/>
              <w:t xml:space="preserve">בְּכָל יוֹם הָיְתָה יָדָהּ קְצָרָה, </w:t>
            </w:r>
            <w:r w:rsidRPr="003C2DE4">
              <w:rPr>
                <w:rFonts w:ascii="Frank Ruehl CLM Medium" w:hAnsi="Frank Ruehl CLM Medium" w:cs="Frank Ruehl CLM Medium" w:hint="cs"/>
                <w:sz w:val="22"/>
                <w:szCs w:val="22"/>
                <w:rtl/>
              </w:rPr>
              <w:br/>
              <w:t xml:space="preserve">וְהַיּוֹם אֲרֻכָּה. </w:t>
            </w:r>
            <w:r w:rsidRPr="003C2DE4">
              <w:rPr>
                <w:rFonts w:ascii="Frank Ruehl CLM Medium" w:hAnsi="Frank Ruehl CLM Medium" w:cs="Frank Ruehl CLM Medium" w:hint="cs"/>
                <w:sz w:val="22"/>
                <w:szCs w:val="22"/>
                <w:rtl/>
              </w:rPr>
              <w:br/>
              <w:t xml:space="preserve">בְּכָל יוֹם הָיָה זְהָבָהּ יָרֹק, </w:t>
            </w:r>
            <w:r w:rsidRPr="003C2DE4">
              <w:rPr>
                <w:rFonts w:ascii="Frank Ruehl CLM Medium" w:hAnsi="Frank Ruehl CLM Medium" w:cs="Frank Ruehl CLM Medium" w:hint="cs"/>
                <w:sz w:val="22"/>
                <w:szCs w:val="22"/>
                <w:rtl/>
              </w:rPr>
              <w:br/>
              <w:t xml:space="preserve">וְהַיּוֹם אָדֹם. </w:t>
            </w:r>
            <w:r w:rsidRPr="003C2DE4">
              <w:rPr>
                <w:rFonts w:ascii="Frank Ruehl CLM Medium" w:hAnsi="Frank Ruehl CLM Medium" w:cs="Frank Ruehl CLM Medium" w:hint="cs"/>
                <w:sz w:val="22"/>
                <w:szCs w:val="22"/>
                <w:rtl/>
              </w:rPr>
              <w:br/>
              <w:t xml:space="preserve">דִּבְרֵי רְבִּי מְנַחֵם. </w:t>
            </w:r>
            <w:r w:rsidRPr="003C2DE4">
              <w:rPr>
                <w:rFonts w:ascii="Frank Ruehl CLM Medium" w:hAnsi="Frank Ruehl CLM Medium" w:cs="Frank Ruehl CLM Medium" w:hint="cs"/>
                <w:sz w:val="22"/>
                <w:szCs w:val="22"/>
                <w:rtl/>
              </w:rPr>
              <w:br/>
              <w:t>בְּכָל יוֹם מַקְרִיב פָּרֶס</w:t>
            </w:r>
            <w:r w:rsidRPr="003C2DE4">
              <w:rPr>
                <w:rStyle w:val="FootnoteReference"/>
                <w:rFonts w:ascii="Frank Ruehl CLM Medium" w:hAnsi="Frank Ruehl CLM Medium" w:cs="Frank Ruehl CLM Medium" w:hint="cs"/>
                <w:sz w:val="22"/>
                <w:szCs w:val="22"/>
                <w:rtl/>
              </w:rPr>
              <w:footnoteReference w:id="832"/>
            </w:r>
            <w:r w:rsidRPr="003C2DE4">
              <w:rPr>
                <w:rFonts w:ascii="Frank Ruehl CLM Medium" w:hAnsi="Frank Ruehl CLM Medium" w:cs="Frank Ruehl CLM Medium" w:hint="cs"/>
                <w:sz w:val="22"/>
                <w:szCs w:val="22"/>
                <w:rtl/>
              </w:rPr>
              <w:t xml:space="preserve"> בַּשַּׁחֲרִית </w:t>
            </w:r>
            <w:r w:rsidRPr="003C2DE4">
              <w:rPr>
                <w:rFonts w:ascii="Frank Ruehl CLM Medium" w:hAnsi="Frank Ruehl CLM Medium" w:cs="Frank Ruehl CLM Medium" w:hint="cs"/>
                <w:sz w:val="22"/>
                <w:szCs w:val="22"/>
                <w:rtl/>
              </w:rPr>
              <w:br/>
              <w:t xml:space="preserve">וּפָרֶס בֵּין הָעַרְבַּיִם, </w:t>
            </w:r>
            <w:r w:rsidRPr="003C2DE4">
              <w:rPr>
                <w:rFonts w:ascii="Frank Ruehl CLM Medium" w:hAnsi="Frank Ruehl CLM Medium" w:cs="Frank Ruehl CLM Medium" w:hint="cs"/>
                <w:sz w:val="22"/>
                <w:szCs w:val="22"/>
                <w:rtl/>
              </w:rPr>
              <w:br/>
              <w:t xml:space="preserve">וְהַיּוֹם מוֹסִיף מְלֹא חָפְנָיו. </w:t>
            </w:r>
            <w:r w:rsidRPr="003C2DE4">
              <w:rPr>
                <w:rFonts w:ascii="Frank Ruehl CLM Medium" w:hAnsi="Frank Ruehl CLM Medium" w:cs="Frank Ruehl CLM Medium" w:hint="cs"/>
                <w:sz w:val="22"/>
                <w:szCs w:val="22"/>
                <w:rtl/>
              </w:rPr>
              <w:br/>
              <w:t>בְּכָל יוֹם</w:t>
            </w:r>
            <w:r w:rsidRPr="003C2DE4">
              <w:rPr>
                <w:rStyle w:val="FootnoteReference"/>
                <w:rFonts w:ascii="Frank Ruehl CLM Medium" w:hAnsi="Frank Ruehl CLM Medium" w:cs="Frank Ruehl CLM Medium" w:hint="cs"/>
                <w:sz w:val="22"/>
                <w:szCs w:val="22"/>
                <w:rtl/>
              </w:rPr>
              <w:footnoteReference w:id="833"/>
            </w:r>
            <w:r w:rsidRPr="003C2DE4">
              <w:rPr>
                <w:rFonts w:ascii="Frank Ruehl CLM Medium" w:hAnsi="Frank Ruehl CLM Medium" w:cs="Frank Ruehl CLM Medium" w:hint="cs"/>
                <w:sz w:val="22"/>
                <w:szCs w:val="22"/>
                <w:rtl/>
              </w:rPr>
              <w:t xml:space="preserve"> הָיְתָה דַקָּה, </w:t>
            </w:r>
            <w:r w:rsidRPr="003C2DE4">
              <w:rPr>
                <w:rFonts w:ascii="Frank Ruehl CLM Medium" w:hAnsi="Frank Ruehl CLM Medium" w:cs="Frank Ruehl CLM Medium" w:hint="cs"/>
                <w:sz w:val="22"/>
                <w:szCs w:val="22"/>
                <w:rtl/>
              </w:rPr>
              <w:br/>
              <w:t>וְהַיּוֹם</w:t>
            </w:r>
            <w:r w:rsidRPr="003C2DE4">
              <w:rPr>
                <w:rStyle w:val="FootnoteReference"/>
                <w:rFonts w:ascii="Frank Ruehl CLM Medium" w:hAnsi="Frank Ruehl CLM Medium" w:cs="Frank Ruehl CLM Medium" w:hint="cs"/>
                <w:sz w:val="22"/>
                <w:szCs w:val="22"/>
                <w:rtl/>
              </w:rPr>
              <w:footnoteReference w:id="834"/>
            </w:r>
            <w:r w:rsidRPr="003C2DE4">
              <w:rPr>
                <w:rFonts w:ascii="Frank Ruehl CLM Medium" w:hAnsi="Frank Ruehl CLM Medium" w:cs="Frank Ruehl CLM Medium" w:hint="cs"/>
                <w:sz w:val="22"/>
                <w:szCs w:val="22"/>
                <w:rtl/>
              </w:rPr>
              <w:t xml:space="preserve"> דַּקָּה מִן הַדַּקָּה.</w:t>
            </w:r>
          </w:p>
        </w:tc>
        <w:tc>
          <w:tcPr>
            <w:tcW w:w="3273" w:type="dxa"/>
          </w:tcPr>
          <w:p w14:paraId="299DC80F" w14:textId="77777777" w:rsidR="00BC2947" w:rsidRDefault="003C2DE4" w:rsidP="003C2DE4">
            <w:pPr>
              <w:bidi/>
              <w:ind w:left="293" w:hanging="265"/>
              <w:rPr>
                <w:sz w:val="22"/>
                <w:szCs w:val="21"/>
                <w:rtl/>
              </w:rPr>
            </w:pPr>
            <w:r w:rsidRPr="0001539D">
              <w:rPr>
                <w:color w:val="EE0000"/>
                <w:sz w:val="22"/>
                <w:szCs w:val="21"/>
                <w:rtl/>
              </w:rPr>
              <w:t>יא</w:t>
            </w:r>
            <w:r>
              <w:rPr>
                <w:rFonts w:hint="cs"/>
                <w:color w:val="EE0000"/>
                <w:sz w:val="22"/>
                <w:szCs w:val="21"/>
                <w:vertAlign w:val="subscript"/>
                <w:rtl/>
              </w:rPr>
              <w:t>2</w:t>
            </w:r>
            <w:r w:rsidRPr="0001539D">
              <w:rPr>
                <w:color w:val="EE0000"/>
                <w:sz w:val="22"/>
                <w:szCs w:val="21"/>
                <w:rtl/>
              </w:rPr>
              <w:tab/>
            </w:r>
            <w:r w:rsidRPr="0001539D">
              <w:rPr>
                <w:rStyle w:val="FootnoteReference"/>
                <w:sz w:val="22"/>
                <w:szCs w:val="21"/>
              </w:rPr>
              <w:footnoteReference w:id="835"/>
            </w:r>
            <w:r w:rsidRPr="00BC2947">
              <w:rPr>
                <w:b/>
                <w:bCs/>
                <w:sz w:val="22"/>
                <w:szCs w:val="21"/>
                <w:rtl/>
              </w:rPr>
              <w:t xml:space="preserve">בכל יום </w:t>
            </w:r>
            <w:r w:rsidRPr="00BC2947">
              <w:rPr>
                <w:rStyle w:val="FootnoteReference"/>
                <w:b/>
                <w:bCs/>
                <w:sz w:val="22"/>
                <w:szCs w:val="21"/>
              </w:rPr>
              <w:footnoteReference w:id="836"/>
            </w:r>
            <w:r w:rsidRPr="00BC2947">
              <w:rPr>
                <w:b/>
                <w:bCs/>
                <w:sz w:val="22"/>
                <w:szCs w:val="21"/>
                <w:rtl/>
              </w:rPr>
              <w:t xml:space="preserve">כבידה והיום </w:t>
            </w:r>
            <w:r w:rsidRPr="00BC2947">
              <w:rPr>
                <w:rStyle w:val="FootnoteReference"/>
                <w:b/>
                <w:bCs/>
                <w:sz w:val="22"/>
                <w:szCs w:val="21"/>
              </w:rPr>
              <w:footnoteReference w:id="837"/>
            </w:r>
            <w:r w:rsidRPr="00BC2947">
              <w:rPr>
                <w:b/>
                <w:bCs/>
                <w:sz w:val="22"/>
                <w:szCs w:val="21"/>
                <w:rtl/>
              </w:rPr>
              <w:t xml:space="preserve">קלה, בכל יום היתה </w:t>
            </w:r>
            <w:r w:rsidRPr="00BC2947">
              <w:rPr>
                <w:rStyle w:val="FootnoteReference"/>
                <w:b/>
                <w:bCs/>
                <w:sz w:val="22"/>
                <w:szCs w:val="21"/>
              </w:rPr>
              <w:footnoteReference w:id="838"/>
            </w:r>
            <w:r w:rsidRPr="00BC2947">
              <w:rPr>
                <w:b/>
                <w:bCs/>
                <w:sz w:val="22"/>
                <w:szCs w:val="21"/>
                <w:rtl/>
              </w:rPr>
              <w:t>ידה קצרה והיום ארוכה</w:t>
            </w:r>
            <w:r w:rsidRPr="0001539D">
              <w:rPr>
                <w:sz w:val="22"/>
                <w:szCs w:val="21"/>
                <w:rtl/>
              </w:rPr>
              <w:t xml:space="preserve">, כדי </w:t>
            </w:r>
            <w:r w:rsidRPr="0001539D">
              <w:rPr>
                <w:rStyle w:val="FootnoteReference"/>
                <w:sz w:val="22"/>
                <w:szCs w:val="21"/>
              </w:rPr>
              <w:footnoteReference w:id="839"/>
            </w:r>
            <w:r w:rsidRPr="0001539D">
              <w:rPr>
                <w:sz w:val="22"/>
                <w:szCs w:val="21"/>
                <w:rtl/>
              </w:rPr>
              <w:t xml:space="preserve">שתהא </w:t>
            </w:r>
            <w:r w:rsidRPr="0001539D">
              <w:rPr>
                <w:rStyle w:val="FootnoteReference"/>
                <w:sz w:val="22"/>
                <w:szCs w:val="21"/>
              </w:rPr>
              <w:footnoteReference w:id="840"/>
            </w:r>
            <w:r w:rsidRPr="0001539D">
              <w:rPr>
                <w:sz w:val="22"/>
                <w:szCs w:val="21"/>
                <w:rtl/>
              </w:rPr>
              <w:t xml:space="preserve">זרוע </w:t>
            </w:r>
            <w:r w:rsidRPr="0001539D">
              <w:rPr>
                <w:rStyle w:val="FootnoteReference"/>
                <w:sz w:val="22"/>
                <w:szCs w:val="21"/>
              </w:rPr>
              <w:footnoteReference w:id="841"/>
            </w:r>
            <w:r w:rsidRPr="0001539D">
              <w:rPr>
                <w:sz w:val="22"/>
                <w:szCs w:val="21"/>
                <w:rtl/>
              </w:rPr>
              <w:t xml:space="preserve">מסיעת, בכל יום </w:t>
            </w:r>
            <w:r w:rsidRPr="0001539D">
              <w:rPr>
                <w:rStyle w:val="FootnoteReference"/>
                <w:sz w:val="22"/>
                <w:szCs w:val="21"/>
              </w:rPr>
              <w:footnoteReference w:id="842"/>
            </w:r>
            <w:r w:rsidRPr="0001539D">
              <w:rPr>
                <w:sz w:val="22"/>
                <w:szCs w:val="21"/>
                <w:rtl/>
              </w:rPr>
              <w:t xml:space="preserve">ויום לא היה לה </w:t>
            </w:r>
            <w:r w:rsidRPr="0001539D">
              <w:rPr>
                <w:rStyle w:val="FootnoteReference"/>
                <w:sz w:val="22"/>
                <w:szCs w:val="21"/>
              </w:rPr>
              <w:footnoteReference w:id="843"/>
            </w:r>
            <w:r w:rsidRPr="0001539D">
              <w:rPr>
                <w:sz w:val="22"/>
                <w:szCs w:val="21"/>
                <w:rtl/>
              </w:rPr>
              <w:t xml:space="preserve">ושתיק והיום היה לה ושתיק, דברי בן </w:t>
            </w:r>
            <w:r w:rsidRPr="0001539D">
              <w:rPr>
                <w:rStyle w:val="FootnoteReference"/>
                <w:sz w:val="22"/>
                <w:szCs w:val="21"/>
              </w:rPr>
              <w:footnoteReference w:id="844"/>
            </w:r>
            <w:r w:rsidRPr="0001539D">
              <w:rPr>
                <w:sz w:val="22"/>
                <w:szCs w:val="21"/>
                <w:rtl/>
              </w:rPr>
              <w:t xml:space="preserve">הסגן. </w:t>
            </w:r>
          </w:p>
          <w:p w14:paraId="1C136FFE" w14:textId="77777777" w:rsidR="003C2DE4" w:rsidRPr="00BC2947" w:rsidRDefault="003C2DE4" w:rsidP="003E6D36">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62760D64" w14:textId="77777777" w:rsidR="0060206A" w:rsidRPr="00C24B4C" w:rsidRDefault="0060206A" w:rsidP="00704549">
      <w:pPr>
        <w:pStyle w:val="Heading4"/>
        <w:rPr>
          <w:rtl/>
        </w:rPr>
      </w:pPr>
      <w:r w:rsidRPr="00C24B4C">
        <w:rPr>
          <w:rFonts w:hint="cs"/>
          <w:rtl/>
        </w:rPr>
        <w:t>משנה ה</w:t>
      </w:r>
      <w:r w:rsidRPr="00C24B4C">
        <w:rPr>
          <w:rFonts w:hint="cs"/>
        </w:rPr>
        <w:t xml:space="preserve"> </w:t>
      </w:r>
    </w:p>
    <w:p w14:paraId="65ECB035"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בְּכָל יוֹם כֹּהֲנִים</w:t>
      </w:r>
      <w:r w:rsidRPr="00C24B4C">
        <w:rPr>
          <w:rStyle w:val="FootnoteReference"/>
          <w:rFonts w:ascii="Frank Ruehl CLM Medium" w:hAnsi="Frank Ruehl CLM Medium" w:cs="Frank Ruehl CLM Medium" w:hint="cs"/>
          <w:sz w:val="22"/>
          <w:szCs w:val="22"/>
          <w:rtl/>
        </w:rPr>
        <w:footnoteReference w:id="845"/>
      </w:r>
      <w:r w:rsidRPr="00C24B4C">
        <w:rPr>
          <w:rFonts w:ascii="Frank Ruehl CLM Medium" w:hAnsi="Frank Ruehl CLM Medium" w:cs="Frank Ruehl CLM Medium" w:hint="cs"/>
          <w:sz w:val="22"/>
          <w:szCs w:val="22"/>
          <w:rtl/>
        </w:rPr>
        <w:t xml:space="preserve"> עוֹלִים בְּמִזְרָחוֹ שֶׁלַּכֶּבֶשׁ, </w:t>
      </w:r>
      <w:r w:rsidRPr="00C24B4C">
        <w:rPr>
          <w:rFonts w:ascii="Frank Ruehl CLM Medium" w:hAnsi="Frank Ruehl CLM Medium" w:cs="Frank Ruehl CLM Medium" w:hint="cs"/>
          <w:sz w:val="22"/>
          <w:szCs w:val="22"/>
          <w:rtl/>
        </w:rPr>
        <w:br/>
        <w:t xml:space="preserve">וְיוֹרְדִים בְּמַעֲרָבוֹ, </w:t>
      </w:r>
      <w:r w:rsidRPr="00C24B4C">
        <w:rPr>
          <w:rFonts w:ascii="Frank Ruehl CLM Medium" w:hAnsi="Frank Ruehl CLM Medium" w:cs="Frank Ruehl CLM Medium" w:hint="cs"/>
          <w:sz w:val="22"/>
          <w:szCs w:val="22"/>
          <w:rtl/>
        </w:rPr>
        <w:br/>
        <w:t xml:space="preserve">וְהַיּוֹם עוֹלִים בָּאֶמְצַע וְיוֹרְדִים בָּאֶמְצַע.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לְעוֹלָם כֹּהֵן גָּדוֹל עוֹלֶה בָאֶמְצַע וְיוֹרֵד בָּאֶמְצַע. </w:t>
      </w:r>
    </w:p>
    <w:p w14:paraId="4430DD43"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בְּכָל יוֹם כֹּהֵן גָּדוֹל מְקַדֵּשׁ יָדָיו וְרַגְלָיו מִן הַכִּיּוֹר, </w:t>
      </w:r>
      <w:r w:rsidRPr="00C24B4C">
        <w:rPr>
          <w:rFonts w:ascii="Frank Ruehl CLM Medium" w:hAnsi="Frank Ruehl CLM Medium" w:cs="Frank Ruehl CLM Medium" w:hint="cs"/>
          <w:sz w:val="22"/>
          <w:szCs w:val="22"/>
          <w:rtl/>
        </w:rPr>
        <w:br/>
        <w:t xml:space="preserve">וְהַיּוֹם מִן הַקִּיתוֹן שֶׁלַּזָּהָב.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לְעוֹלָם כֹּהֵן גָּדוֹל מְקַדֵּשׁ יָדָיו וְרַגְלָיו </w:t>
      </w:r>
      <w:r w:rsidRPr="00C24B4C">
        <w:rPr>
          <w:rFonts w:ascii="Frank Ruehl CLM Medium" w:hAnsi="Frank Ruehl CLM Medium" w:cs="Frank Ruehl CLM Medium" w:hint="cs"/>
          <w:sz w:val="22"/>
          <w:szCs w:val="22"/>
          <w:rtl/>
        </w:rPr>
        <w:br/>
        <w:t>מִן הַקִּיתוֹן שֶׁלַּזָּהָב.</w:t>
      </w:r>
    </w:p>
    <w:p w14:paraId="21A51E6C" w14:textId="77777777" w:rsidR="0060206A" w:rsidRPr="00C24B4C" w:rsidRDefault="0060206A" w:rsidP="00704549">
      <w:pPr>
        <w:pStyle w:val="Heading4"/>
        <w:rPr>
          <w:rtl/>
        </w:rPr>
      </w:pPr>
      <w:r w:rsidRPr="00C24B4C">
        <w:rPr>
          <w:rFonts w:hint="cs"/>
          <w:rtl/>
        </w:rPr>
        <w:t>משנה ו</w:t>
      </w:r>
      <w:r w:rsidRPr="00C24B4C">
        <w:rPr>
          <w:rFonts w:hint="cs"/>
        </w:rPr>
        <w:t xml:space="preserve"> </w:t>
      </w:r>
    </w:p>
    <w:tbl>
      <w:tblPr>
        <w:tblStyle w:val="TableGrid"/>
        <w:bidiVisual/>
        <w:tblW w:w="0" w:type="auto"/>
        <w:tblLook w:val="04A0" w:firstRow="1" w:lastRow="0" w:firstColumn="1" w:lastColumn="0" w:noHBand="0" w:noVBand="1"/>
      </w:tblPr>
      <w:tblGrid>
        <w:gridCol w:w="3795"/>
        <w:gridCol w:w="3272"/>
      </w:tblGrid>
      <w:tr w:rsidR="00BC2947" w:rsidRPr="00BC2947" w14:paraId="255BAE6A" w14:textId="76ABAB9E" w:rsidTr="00BC2947">
        <w:tc>
          <w:tcPr>
            <w:tcW w:w="3795" w:type="dxa"/>
          </w:tcPr>
          <w:p w14:paraId="76152C91" w14:textId="77777777" w:rsidR="00BC2947" w:rsidRPr="00BC2947" w:rsidRDefault="00BC2947" w:rsidP="002B1915">
            <w:pPr>
              <w:pStyle w:val="NormalWeb"/>
              <w:bidi/>
              <w:spacing w:before="0" w:beforeAutospacing="0" w:after="0" w:afterAutospacing="0" w:line="252" w:lineRule="auto"/>
              <w:rPr>
                <w:rFonts w:ascii="Frank Ruehl CLM Medium" w:hAnsi="Frank Ruehl CLM Medium" w:cs="Frank Ruehl CLM Medium"/>
                <w:sz w:val="22"/>
                <w:szCs w:val="22"/>
                <w:rtl/>
              </w:rPr>
            </w:pPr>
            <w:r w:rsidRPr="00BC2947">
              <w:rPr>
                <w:rFonts w:ascii="Frank Ruehl CLM Medium" w:hAnsi="Frank Ruehl CLM Medium" w:cs="Frank Ruehl CLM Medium" w:hint="cs"/>
                <w:sz w:val="22"/>
                <w:szCs w:val="22"/>
                <w:rtl/>
              </w:rPr>
              <w:t>י</w:t>
            </w:r>
            <w:r w:rsidRPr="00BC2947">
              <w:rPr>
                <w:rFonts w:ascii="Frank Ruehl CLM Medium" w:hAnsi="Frank Ruehl CLM Medium" w:cs="Frank Ruehl CLM Medium" w:hint="cs"/>
                <w:sz w:val="22"/>
                <w:szCs w:val="22"/>
                <w:rtl/>
              </w:rPr>
              <w:tab/>
              <w:t xml:space="preserve">בְּכָל יוֹם הָיוּ שָׁם אַרְבַּע מַעֲרָכוֹת, </w:t>
            </w:r>
            <w:r w:rsidRPr="00BC2947">
              <w:rPr>
                <w:rFonts w:ascii="Frank Ruehl CLM Medium" w:hAnsi="Frank Ruehl CLM Medium" w:cs="Frank Ruehl CLM Medium" w:hint="cs"/>
                <w:sz w:val="22"/>
                <w:szCs w:val="22"/>
                <w:rtl/>
              </w:rPr>
              <w:br/>
              <w:t xml:space="preserve">וְהַיּוֹם חָמֵשׁ. </w:t>
            </w:r>
            <w:r w:rsidRPr="00BC2947">
              <w:rPr>
                <w:rFonts w:ascii="Frank Ruehl CLM Medium" w:hAnsi="Frank Ruehl CLM Medium" w:cs="Frank Ruehl CLM Medium" w:hint="cs"/>
                <w:sz w:val="22"/>
                <w:szCs w:val="22"/>
                <w:rtl/>
              </w:rPr>
              <w:br/>
              <w:t xml:space="preserve">דִּבְרֵי רְבִּי מֵאִיר. </w:t>
            </w:r>
            <w:r w:rsidRPr="00BC2947">
              <w:rPr>
                <w:rFonts w:ascii="Frank Ruehl CLM Medium" w:hAnsi="Frank Ruehl CLM Medium" w:cs="Frank Ruehl CLM Medium" w:hint="cs"/>
                <w:sz w:val="22"/>
                <w:szCs w:val="22"/>
                <w:rtl/>
              </w:rPr>
              <w:br/>
              <w:t xml:space="preserve">רְבִּי יוֹסֵה אוֹמֵר: </w:t>
            </w:r>
            <w:r w:rsidRPr="00BC2947">
              <w:rPr>
                <w:rFonts w:ascii="Frank Ruehl CLM Medium" w:hAnsi="Frank Ruehl CLM Medium" w:cs="Frank Ruehl CLM Medium" w:hint="cs"/>
                <w:sz w:val="22"/>
                <w:szCs w:val="22"/>
                <w:rtl/>
              </w:rPr>
              <w:br/>
              <w:t xml:space="preserve">בְּכָל יוֹם שָׁלוֹשׁ, </w:t>
            </w:r>
            <w:r w:rsidRPr="00BC2947">
              <w:rPr>
                <w:rFonts w:ascii="Frank Ruehl CLM Medium" w:hAnsi="Frank Ruehl CLM Medium" w:cs="Frank Ruehl CLM Medium" w:hint="cs"/>
                <w:sz w:val="22"/>
                <w:szCs w:val="22"/>
                <w:rtl/>
              </w:rPr>
              <w:br/>
              <w:t xml:space="preserve">וְהַיּוֹם אַרְבַּע. </w:t>
            </w:r>
            <w:r w:rsidRPr="00BC2947">
              <w:rPr>
                <w:rFonts w:ascii="Frank Ruehl CLM Medium" w:hAnsi="Frank Ruehl CLM Medium" w:cs="Frank Ruehl CLM Medium" w:hint="cs"/>
                <w:sz w:val="22"/>
                <w:szCs w:val="22"/>
                <w:rtl/>
              </w:rPr>
              <w:br/>
              <w:t xml:space="preserve">רְבִּי יְהוּדָה אוֹמֵר: </w:t>
            </w:r>
            <w:r w:rsidRPr="00BC2947">
              <w:rPr>
                <w:rFonts w:ascii="Frank Ruehl CLM Medium" w:hAnsi="Frank Ruehl CLM Medium" w:cs="Frank Ruehl CLM Medium" w:hint="cs"/>
                <w:sz w:val="22"/>
                <w:szCs w:val="22"/>
                <w:rtl/>
              </w:rPr>
              <w:br/>
              <w:t xml:space="preserve">בְּכָל יוֹם שְׁתַּיִם, </w:t>
            </w:r>
            <w:r w:rsidRPr="00BC2947">
              <w:rPr>
                <w:rFonts w:ascii="Frank Ruehl CLM Medium" w:hAnsi="Frank Ruehl CLM Medium" w:cs="Frank Ruehl CLM Medium" w:hint="cs"/>
                <w:sz w:val="22"/>
                <w:szCs w:val="22"/>
                <w:rtl/>
              </w:rPr>
              <w:br/>
              <w:t xml:space="preserve">וְהַיּוֹם שָׁלוֹשׁ. </w:t>
            </w:r>
          </w:p>
        </w:tc>
        <w:tc>
          <w:tcPr>
            <w:tcW w:w="3272" w:type="dxa"/>
          </w:tcPr>
          <w:p w14:paraId="64EB6732" w14:textId="77777777" w:rsidR="00BC2947" w:rsidRPr="0001539D" w:rsidRDefault="00BC2947" w:rsidP="00BC2947">
            <w:pPr>
              <w:bidi/>
              <w:ind w:left="293" w:hanging="265"/>
              <w:rPr>
                <w:color w:val="EE0000"/>
                <w:sz w:val="22"/>
                <w:szCs w:val="21"/>
              </w:rPr>
            </w:pPr>
            <w:r w:rsidRPr="0001539D">
              <w:rPr>
                <w:color w:val="EE0000"/>
                <w:sz w:val="22"/>
                <w:szCs w:val="21"/>
                <w:rtl/>
              </w:rPr>
              <w:t>יא</w:t>
            </w:r>
            <w:r>
              <w:rPr>
                <w:rFonts w:hint="cs"/>
                <w:color w:val="EE0000"/>
                <w:sz w:val="22"/>
                <w:szCs w:val="21"/>
                <w:vertAlign w:val="subscript"/>
                <w:rtl/>
              </w:rPr>
              <w:t>3</w:t>
            </w:r>
            <w:r w:rsidRPr="0001539D">
              <w:rPr>
                <w:color w:val="EE0000"/>
                <w:sz w:val="22"/>
                <w:szCs w:val="21"/>
                <w:rtl/>
              </w:rPr>
              <w:tab/>
            </w:r>
            <w:r w:rsidRPr="0001539D">
              <w:rPr>
                <w:sz w:val="22"/>
                <w:szCs w:val="21"/>
                <w:rtl/>
              </w:rPr>
              <w:t xml:space="preserve">בכל יום </w:t>
            </w:r>
            <w:r w:rsidRPr="0001539D">
              <w:rPr>
                <w:rStyle w:val="FootnoteReference"/>
                <w:sz w:val="22"/>
                <w:szCs w:val="21"/>
              </w:rPr>
              <w:footnoteReference w:id="846"/>
            </w:r>
            <w:r w:rsidRPr="0001539D">
              <w:rPr>
                <w:sz w:val="22"/>
                <w:szCs w:val="21"/>
                <w:rtl/>
              </w:rPr>
              <w:t xml:space="preserve">היו </w:t>
            </w:r>
            <w:r w:rsidRPr="0001539D">
              <w:rPr>
                <w:rStyle w:val="FootnoteReference"/>
                <w:sz w:val="22"/>
                <w:szCs w:val="21"/>
              </w:rPr>
              <w:footnoteReference w:id="847"/>
            </w:r>
            <w:r w:rsidRPr="0001539D">
              <w:rPr>
                <w:sz w:val="22"/>
                <w:szCs w:val="21"/>
                <w:rtl/>
              </w:rPr>
              <w:t xml:space="preserve">שתים מערכות </w:t>
            </w:r>
            <w:r w:rsidRPr="0001539D">
              <w:rPr>
                <w:rStyle w:val="FootnoteReference"/>
                <w:sz w:val="22"/>
                <w:szCs w:val="21"/>
              </w:rPr>
              <w:footnoteReference w:id="848"/>
            </w:r>
            <w:r w:rsidRPr="0001539D">
              <w:rPr>
                <w:sz w:val="22"/>
                <w:szCs w:val="21"/>
                <w:rtl/>
              </w:rPr>
              <w:t xml:space="preserve">שם והיום </w:t>
            </w:r>
            <w:r w:rsidRPr="0001539D">
              <w:rPr>
                <w:rStyle w:val="FootnoteReference"/>
                <w:sz w:val="22"/>
                <w:szCs w:val="21"/>
              </w:rPr>
              <w:footnoteReference w:id="849"/>
            </w:r>
            <w:r w:rsidRPr="0001539D">
              <w:rPr>
                <w:sz w:val="22"/>
                <w:szCs w:val="21"/>
                <w:rtl/>
              </w:rPr>
              <w:t xml:space="preserve">שלש, אחת </w:t>
            </w:r>
            <w:r w:rsidRPr="0001539D">
              <w:rPr>
                <w:rStyle w:val="FootnoteReference"/>
                <w:sz w:val="22"/>
                <w:szCs w:val="21"/>
              </w:rPr>
              <w:footnoteReference w:id="850"/>
            </w:r>
            <w:r w:rsidRPr="0001539D">
              <w:rPr>
                <w:sz w:val="22"/>
                <w:szCs w:val="21"/>
                <w:rtl/>
              </w:rPr>
              <w:t xml:space="preserve">למערכה גדולה, ואחת למערכה </w:t>
            </w:r>
            <w:r w:rsidRPr="0001539D">
              <w:rPr>
                <w:rStyle w:val="FootnoteReference"/>
                <w:sz w:val="22"/>
                <w:szCs w:val="21"/>
              </w:rPr>
              <w:footnoteReference w:id="851"/>
            </w:r>
            <w:r w:rsidRPr="0001539D">
              <w:rPr>
                <w:sz w:val="22"/>
                <w:szCs w:val="21"/>
                <w:rtl/>
              </w:rPr>
              <w:t xml:space="preserve">שנייה, ואחת שמוסיפין </w:t>
            </w:r>
            <w:r w:rsidRPr="0001539D">
              <w:rPr>
                <w:rStyle w:val="FootnoteReference"/>
                <w:sz w:val="22"/>
                <w:szCs w:val="21"/>
              </w:rPr>
              <w:footnoteReference w:id="852"/>
            </w:r>
            <w:r w:rsidRPr="0001539D">
              <w:rPr>
                <w:sz w:val="22"/>
                <w:szCs w:val="21"/>
                <w:rtl/>
              </w:rPr>
              <w:t xml:space="preserve">לקטרת </w:t>
            </w:r>
            <w:r w:rsidRPr="0001539D">
              <w:rPr>
                <w:rStyle w:val="FootnoteReference"/>
                <w:sz w:val="22"/>
                <w:szCs w:val="21"/>
              </w:rPr>
              <w:footnoteReference w:id="853"/>
            </w:r>
            <w:r w:rsidRPr="0001539D">
              <w:rPr>
                <w:sz w:val="22"/>
                <w:szCs w:val="21"/>
                <w:rtl/>
              </w:rPr>
              <w:t xml:space="preserve">של לפני לפנים, דברי ר' יהודה, ר' </w:t>
            </w:r>
            <w:r w:rsidRPr="0001539D">
              <w:rPr>
                <w:rStyle w:val="FootnoteReference"/>
                <w:sz w:val="22"/>
                <w:szCs w:val="21"/>
              </w:rPr>
              <w:footnoteReference w:id="854"/>
            </w:r>
            <w:r w:rsidRPr="0001539D">
              <w:rPr>
                <w:sz w:val="22"/>
                <w:szCs w:val="21"/>
                <w:rtl/>
              </w:rPr>
              <w:t xml:space="preserve">יוסה </w:t>
            </w:r>
            <w:r w:rsidRPr="0001539D">
              <w:rPr>
                <w:rStyle w:val="FootnoteReference"/>
                <w:sz w:val="22"/>
                <w:szCs w:val="21"/>
              </w:rPr>
              <w:footnoteReference w:id="855"/>
            </w:r>
            <w:r w:rsidRPr="0001539D">
              <w:rPr>
                <w:sz w:val="22"/>
                <w:szCs w:val="21"/>
                <w:rtl/>
              </w:rPr>
              <w:t xml:space="preserve">מוסיף אחת </w:t>
            </w:r>
            <w:r w:rsidRPr="0001539D">
              <w:rPr>
                <w:rStyle w:val="FootnoteReference"/>
                <w:sz w:val="22"/>
                <w:szCs w:val="21"/>
              </w:rPr>
              <w:footnoteReference w:id="856"/>
            </w:r>
            <w:r w:rsidRPr="0001539D">
              <w:rPr>
                <w:sz w:val="22"/>
                <w:szCs w:val="21"/>
                <w:rtl/>
              </w:rPr>
              <w:t xml:space="preserve">לקיום האש, ר' </w:t>
            </w:r>
            <w:r w:rsidRPr="0001539D">
              <w:rPr>
                <w:rStyle w:val="FootnoteReference"/>
                <w:sz w:val="22"/>
                <w:szCs w:val="21"/>
              </w:rPr>
              <w:footnoteReference w:id="857"/>
            </w:r>
            <w:r w:rsidRPr="0001539D">
              <w:rPr>
                <w:sz w:val="22"/>
                <w:szCs w:val="21"/>
                <w:rtl/>
              </w:rPr>
              <w:t xml:space="preserve">מאיר מוסיף אחת </w:t>
            </w:r>
            <w:r w:rsidRPr="0001539D">
              <w:rPr>
                <w:rStyle w:val="FootnoteReference"/>
                <w:sz w:val="22"/>
                <w:szCs w:val="21"/>
              </w:rPr>
              <w:footnoteReference w:id="858"/>
            </w:r>
            <w:r w:rsidRPr="0001539D">
              <w:rPr>
                <w:sz w:val="22"/>
                <w:szCs w:val="21"/>
                <w:rtl/>
              </w:rPr>
              <w:t xml:space="preserve">לאברים </w:t>
            </w:r>
            <w:r w:rsidRPr="0001539D">
              <w:rPr>
                <w:rStyle w:val="FootnoteReference"/>
                <w:sz w:val="22"/>
                <w:szCs w:val="21"/>
              </w:rPr>
              <w:footnoteReference w:id="859"/>
            </w:r>
            <w:r w:rsidRPr="0001539D">
              <w:rPr>
                <w:sz w:val="22"/>
                <w:szCs w:val="21"/>
                <w:rtl/>
              </w:rPr>
              <w:t xml:space="preserve">ופרדים שלא </w:t>
            </w:r>
            <w:r w:rsidRPr="0001539D">
              <w:rPr>
                <w:rStyle w:val="FootnoteReference"/>
                <w:sz w:val="22"/>
                <w:szCs w:val="21"/>
              </w:rPr>
              <w:footnoteReference w:id="860"/>
            </w:r>
            <w:r w:rsidRPr="0001539D">
              <w:rPr>
                <w:sz w:val="22"/>
                <w:szCs w:val="21"/>
                <w:rtl/>
              </w:rPr>
              <w:t>נתעכלו מבערב.</w:t>
            </w:r>
          </w:p>
          <w:p w14:paraId="32E3B6DF" w14:textId="77777777" w:rsidR="00BC2947" w:rsidRPr="00BC2947" w:rsidRDefault="00BC2947" w:rsidP="002B1915">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72027F87"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חֲמִישִׁי</w:t>
      </w:r>
    </w:p>
    <w:p w14:paraId="64E3558D" w14:textId="680DF9EE" w:rsidR="0060206A" w:rsidRDefault="0060206A" w:rsidP="00704549">
      <w:pPr>
        <w:pStyle w:val="Heading4"/>
        <w:rPr>
          <w:rtl/>
        </w:rPr>
      </w:pPr>
      <w:r>
        <w:rPr>
          <w:rFonts w:hint="cs"/>
          <w:rtl/>
        </w:rPr>
        <w:t xml:space="preserve">משנה </w:t>
      </w:r>
      <w:r w:rsidRPr="00C24B4C">
        <w:rPr>
          <w:rFonts w:hint="cs"/>
          <w:rtl/>
        </w:rPr>
        <w:t>א</w:t>
      </w:r>
      <w:r>
        <w:rPr>
          <w:rFonts w:hint="cs"/>
          <w:rtl/>
        </w:rPr>
        <w:t xml:space="preserve"> </w:t>
      </w:r>
    </w:p>
    <w:tbl>
      <w:tblPr>
        <w:tblStyle w:val="TableGrid"/>
        <w:bidiVisual/>
        <w:tblW w:w="0" w:type="auto"/>
        <w:tblLook w:val="04A0" w:firstRow="1" w:lastRow="0" w:firstColumn="1" w:lastColumn="0" w:noHBand="0" w:noVBand="1"/>
      </w:tblPr>
      <w:tblGrid>
        <w:gridCol w:w="4680"/>
        <w:gridCol w:w="4670"/>
      </w:tblGrid>
      <w:tr w:rsidR="00071DB0" w:rsidRPr="00071DB0" w14:paraId="4ED05610" w14:textId="04314565" w:rsidTr="00806D2B">
        <w:tc>
          <w:tcPr>
            <w:tcW w:w="4680" w:type="dxa"/>
          </w:tcPr>
          <w:p w14:paraId="0FD08D7B" w14:textId="4769A054" w:rsidR="00071DB0" w:rsidRPr="00071DB0" w:rsidRDefault="00071DB0" w:rsidP="00611680">
            <w:pPr>
              <w:pStyle w:val="NormalWeb"/>
              <w:bidi/>
              <w:spacing w:before="0" w:beforeAutospacing="0" w:after="0" w:afterAutospacing="0" w:line="252" w:lineRule="auto"/>
              <w:rPr>
                <w:rFonts w:ascii="Frank Ruehl CLM Medium" w:hAnsi="Frank Ruehl CLM Medium" w:cs="Frank Ruehl CLM Medium"/>
                <w:sz w:val="22"/>
                <w:szCs w:val="22"/>
                <w:rtl/>
              </w:rPr>
            </w:pPr>
            <w:r w:rsidRPr="00071DB0">
              <w:rPr>
                <w:rFonts w:ascii="Frank Ruehl CLM Medium" w:hAnsi="Frank Ruehl CLM Medium" w:cs="Frank Ruehl CLM Medium" w:hint="cs"/>
                <w:sz w:val="22"/>
                <w:szCs w:val="22"/>
                <w:rtl/>
              </w:rPr>
              <w:t xml:space="preserve">הוֹצִיאוּ לוֹ אֶת הַכַּף וְאֶת הַמַּחְתָּה, </w:t>
            </w:r>
            <w:r w:rsidRPr="00071DB0">
              <w:rPr>
                <w:rFonts w:ascii="Frank Ruehl CLM Medium" w:hAnsi="Frank Ruehl CLM Medium" w:cs="Frank Ruehl CLM Medium" w:hint="cs"/>
                <w:sz w:val="22"/>
                <w:szCs w:val="22"/>
                <w:rtl/>
              </w:rPr>
              <w:br/>
              <w:t xml:space="preserve">חָפַן מְלֹא חָפְנָיו וְנָתַן לְתוֹךְ הַכַּף. </w:t>
            </w:r>
            <w:r w:rsidRPr="00071DB0">
              <w:rPr>
                <w:rFonts w:ascii="Frank Ruehl CLM Medium" w:hAnsi="Frank Ruehl CLM Medium" w:cs="Frank Ruehl CLM Medium" w:hint="cs"/>
                <w:sz w:val="22"/>
                <w:szCs w:val="22"/>
                <w:rtl/>
              </w:rPr>
              <w:br/>
              <w:t>הַגָּדוֹל לְפִי גוּדְלוֹ</w:t>
            </w:r>
            <w:r w:rsidRPr="00071DB0">
              <w:rPr>
                <w:rStyle w:val="FootnoteReference"/>
                <w:rFonts w:ascii="Frank Ruehl CLM Medium" w:hAnsi="Frank Ruehl CLM Medium" w:cs="Frank Ruehl CLM Medium" w:hint="cs"/>
                <w:sz w:val="22"/>
                <w:szCs w:val="22"/>
                <w:rtl/>
              </w:rPr>
              <w:footnoteReference w:id="861"/>
            </w:r>
            <w:r w:rsidRPr="00071DB0">
              <w:rPr>
                <w:rFonts w:ascii="Frank Ruehl CLM Medium" w:hAnsi="Frank Ruehl CLM Medium" w:cs="Frank Ruehl CLM Medium" w:hint="cs"/>
                <w:sz w:val="22"/>
                <w:szCs w:val="22"/>
                <w:rtl/>
              </w:rPr>
              <w:t xml:space="preserve">, </w:t>
            </w:r>
            <w:r w:rsidRPr="00071DB0">
              <w:rPr>
                <w:rFonts w:ascii="Frank Ruehl CLM Medium" w:hAnsi="Frank Ruehl CLM Medium" w:cs="Frank Ruehl CLM Medium" w:hint="cs"/>
                <w:sz w:val="22"/>
                <w:szCs w:val="22"/>
                <w:rtl/>
              </w:rPr>
              <w:br/>
              <w:t>וְהַקָּטָן לְפִי קֻטְנוֹ</w:t>
            </w:r>
            <w:r w:rsidRPr="00071DB0">
              <w:rPr>
                <w:rStyle w:val="FootnoteReference"/>
                <w:rFonts w:ascii="Frank Ruehl CLM Medium" w:hAnsi="Frank Ruehl CLM Medium" w:cs="Frank Ruehl CLM Medium" w:hint="cs"/>
                <w:sz w:val="22"/>
                <w:szCs w:val="22"/>
                <w:rtl/>
              </w:rPr>
              <w:footnoteReference w:id="862"/>
            </w:r>
            <w:r w:rsidRPr="00071DB0">
              <w:rPr>
                <w:rFonts w:ascii="Frank Ruehl CLM Medium" w:hAnsi="Frank Ruehl CLM Medium" w:cs="Frank Ruehl CLM Medium" w:hint="cs"/>
                <w:sz w:val="22"/>
                <w:szCs w:val="22"/>
                <w:rtl/>
              </w:rPr>
              <w:t xml:space="preserve">; </w:t>
            </w:r>
            <w:r w:rsidRPr="00071DB0">
              <w:rPr>
                <w:rFonts w:ascii="Frank Ruehl CLM Medium" w:hAnsi="Frank Ruehl CLM Medium" w:cs="Frank Ruehl CLM Medium" w:hint="cs"/>
                <w:sz w:val="22"/>
                <w:szCs w:val="22"/>
                <w:rtl/>
              </w:rPr>
              <w:br/>
              <w:t xml:space="preserve">וְכָךְ הָיְתָה מִדָּתָן. </w:t>
            </w:r>
            <w:r w:rsidRPr="00071DB0">
              <w:rPr>
                <w:rFonts w:ascii="Frank Ruehl CLM Medium" w:hAnsi="Frank Ruehl CLM Medium" w:cs="Frank Ruehl CLM Medium" w:hint="cs"/>
                <w:sz w:val="22"/>
                <w:szCs w:val="22"/>
                <w:rtl/>
              </w:rPr>
              <w:br/>
              <w:t xml:space="preserve">נָטַל אֶת הַמַּחְתָּה בִימִינוֹ וְאֶת הַכַּף בִּשְׂמאלוֹ. </w:t>
            </w:r>
          </w:p>
        </w:tc>
        <w:tc>
          <w:tcPr>
            <w:tcW w:w="4670" w:type="dxa"/>
          </w:tcPr>
          <w:p w14:paraId="713FF7B9" w14:textId="77777777" w:rsidR="00071DB0" w:rsidRPr="00071DB0" w:rsidRDefault="00071DB0" w:rsidP="00611680">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806D2B" w:rsidRPr="00071DB0" w14:paraId="5FD760DE" w14:textId="77777777" w:rsidTr="00806D2B">
        <w:tc>
          <w:tcPr>
            <w:tcW w:w="4680" w:type="dxa"/>
          </w:tcPr>
          <w:p w14:paraId="5DD70F54" w14:textId="77777777" w:rsidR="00806D2B" w:rsidRPr="00071DB0" w:rsidRDefault="00806D2B" w:rsidP="00611680">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4670" w:type="dxa"/>
          </w:tcPr>
          <w:p w14:paraId="1E73E9A7" w14:textId="623B3E2D" w:rsidR="00806D2B" w:rsidRPr="006A4FAD" w:rsidRDefault="00806D2B" w:rsidP="006A4FAD">
            <w:pPr>
              <w:bidi/>
              <w:ind w:left="293" w:hanging="265"/>
              <w:rPr>
                <w:sz w:val="22"/>
                <w:szCs w:val="21"/>
              </w:rPr>
            </w:pPr>
            <w:r w:rsidRPr="0001539D">
              <w:rPr>
                <w:color w:val="EE0000"/>
                <w:sz w:val="22"/>
                <w:szCs w:val="21"/>
                <w:rtl/>
              </w:rPr>
              <w:t>יב</w:t>
            </w:r>
            <w:r w:rsidRPr="0041706E">
              <w:rPr>
                <w:rFonts w:hint="cs"/>
                <w:color w:val="EE0000"/>
                <w:sz w:val="22"/>
                <w:szCs w:val="21"/>
                <w:vertAlign w:val="subscript"/>
                <w:rtl/>
              </w:rPr>
              <w:t>1</w:t>
            </w:r>
            <w:r w:rsidRPr="0001539D">
              <w:rPr>
                <w:color w:val="EE0000"/>
                <w:sz w:val="22"/>
                <w:szCs w:val="21"/>
                <w:rtl/>
              </w:rPr>
              <w:tab/>
            </w:r>
            <w:r w:rsidRPr="0001539D">
              <w:rPr>
                <w:sz w:val="22"/>
                <w:szCs w:val="21"/>
                <w:rtl/>
              </w:rPr>
              <w:t xml:space="preserve">נכנס </w:t>
            </w:r>
            <w:r w:rsidRPr="0001539D">
              <w:rPr>
                <w:rStyle w:val="FootnoteReference"/>
                <w:sz w:val="22"/>
                <w:szCs w:val="21"/>
              </w:rPr>
              <w:footnoteReference w:id="863"/>
            </w:r>
            <w:r w:rsidRPr="0001539D">
              <w:rPr>
                <w:sz w:val="22"/>
                <w:szCs w:val="21"/>
                <w:rtl/>
              </w:rPr>
              <w:t xml:space="preserve">ומהלך בהיכל עד שנמצא </w:t>
            </w:r>
            <w:r w:rsidRPr="0001539D">
              <w:rPr>
                <w:rStyle w:val="FootnoteReference"/>
                <w:sz w:val="22"/>
                <w:szCs w:val="21"/>
              </w:rPr>
              <w:footnoteReference w:id="864"/>
            </w:r>
            <w:r w:rsidRPr="0001539D">
              <w:rPr>
                <w:sz w:val="22"/>
                <w:szCs w:val="21"/>
                <w:rtl/>
              </w:rPr>
              <w:t xml:space="preserve">עומד בין מזבה הזהב </w:t>
            </w:r>
            <w:r w:rsidRPr="0001539D">
              <w:rPr>
                <w:rStyle w:val="FootnoteReference"/>
                <w:sz w:val="22"/>
                <w:szCs w:val="21"/>
              </w:rPr>
              <w:footnoteReference w:id="865"/>
            </w:r>
            <w:r w:rsidRPr="0001539D">
              <w:rPr>
                <w:sz w:val="22"/>
                <w:szCs w:val="21"/>
                <w:rtl/>
              </w:rPr>
              <w:t xml:space="preserve">למנורה. </w:t>
            </w:r>
            <w:r w:rsidRPr="0001539D">
              <w:rPr>
                <w:rStyle w:val="FootnoteReference"/>
                <w:sz w:val="22"/>
                <w:szCs w:val="21"/>
              </w:rPr>
              <w:footnoteReference w:id="866"/>
            </w:r>
            <w:r w:rsidRPr="0001539D">
              <w:rPr>
                <w:sz w:val="22"/>
                <w:szCs w:val="21"/>
                <w:rtl/>
              </w:rPr>
              <w:t xml:space="preserve">המזבח </w:t>
            </w:r>
            <w:r w:rsidRPr="0001539D">
              <w:rPr>
                <w:rStyle w:val="FootnoteReference"/>
                <w:sz w:val="22"/>
                <w:szCs w:val="21"/>
              </w:rPr>
              <w:footnoteReference w:id="867"/>
            </w:r>
            <w:r w:rsidRPr="0001539D">
              <w:rPr>
                <w:sz w:val="22"/>
                <w:szCs w:val="21"/>
                <w:rtl/>
              </w:rPr>
              <w:t xml:space="preserve">היה לפנים </w:t>
            </w:r>
            <w:r w:rsidRPr="0001539D">
              <w:rPr>
                <w:rStyle w:val="FootnoteReference"/>
                <w:sz w:val="22"/>
                <w:szCs w:val="21"/>
              </w:rPr>
              <w:footnoteReference w:id="868"/>
            </w:r>
            <w:r w:rsidRPr="0001539D">
              <w:rPr>
                <w:sz w:val="22"/>
                <w:szCs w:val="21"/>
                <w:rtl/>
              </w:rPr>
              <w:t xml:space="preserve">ממנו, </w:t>
            </w:r>
            <w:r w:rsidRPr="0001539D">
              <w:rPr>
                <w:rStyle w:val="FootnoteReference"/>
                <w:sz w:val="22"/>
                <w:szCs w:val="21"/>
              </w:rPr>
              <w:footnoteReference w:id="869"/>
            </w:r>
            <w:r w:rsidRPr="0001539D">
              <w:rPr>
                <w:sz w:val="22"/>
                <w:szCs w:val="21"/>
                <w:rtl/>
              </w:rPr>
              <w:t xml:space="preserve">שלחן נתון בצפון משליש הבית ולפנים, </w:t>
            </w:r>
            <w:r w:rsidRPr="0001539D">
              <w:rPr>
                <w:rStyle w:val="FootnoteReference"/>
                <w:sz w:val="22"/>
                <w:szCs w:val="21"/>
              </w:rPr>
              <w:footnoteReference w:id="870"/>
            </w:r>
            <w:r w:rsidRPr="0001539D">
              <w:rPr>
                <w:sz w:val="22"/>
                <w:szCs w:val="21"/>
                <w:rtl/>
              </w:rPr>
              <w:t xml:space="preserve">משוך מן הכותל שתי אמות ומחצה, </w:t>
            </w:r>
            <w:r w:rsidRPr="0001539D">
              <w:rPr>
                <w:rStyle w:val="FootnoteReference"/>
                <w:sz w:val="22"/>
                <w:szCs w:val="21"/>
              </w:rPr>
              <w:footnoteReference w:id="871"/>
            </w:r>
            <w:r w:rsidRPr="0001539D">
              <w:rPr>
                <w:sz w:val="22"/>
                <w:szCs w:val="21"/>
                <w:rtl/>
              </w:rPr>
              <w:t xml:space="preserve"> </w:t>
            </w:r>
            <w:r w:rsidRPr="0001539D">
              <w:rPr>
                <w:rStyle w:val="FootnoteReference"/>
                <w:sz w:val="22"/>
                <w:szCs w:val="21"/>
              </w:rPr>
              <w:footnoteReference w:id="872"/>
            </w:r>
            <w:r w:rsidRPr="0001539D">
              <w:rPr>
                <w:sz w:val="22"/>
                <w:szCs w:val="21"/>
                <w:rtl/>
              </w:rPr>
              <w:t xml:space="preserve">מנורה כנגדו בדרום משליש הבית ולפנים משוכה מן הכותל שתי אמות ומחצה, מזבח הזהב </w:t>
            </w:r>
            <w:r w:rsidRPr="0001539D">
              <w:rPr>
                <w:rStyle w:val="FootnoteReference"/>
                <w:sz w:val="22"/>
                <w:szCs w:val="21"/>
              </w:rPr>
              <w:footnoteReference w:id="873"/>
            </w:r>
            <w:r w:rsidRPr="0001539D">
              <w:rPr>
                <w:sz w:val="22"/>
                <w:szCs w:val="21"/>
                <w:rtl/>
              </w:rPr>
              <w:t xml:space="preserve">ממוצע </w:t>
            </w:r>
            <w:r w:rsidRPr="0001539D">
              <w:rPr>
                <w:rStyle w:val="FootnoteReference"/>
                <w:sz w:val="22"/>
                <w:szCs w:val="21"/>
              </w:rPr>
              <w:footnoteReference w:id="874"/>
            </w:r>
            <w:r w:rsidRPr="0001539D">
              <w:rPr>
                <w:sz w:val="22"/>
                <w:szCs w:val="21"/>
                <w:rtl/>
              </w:rPr>
              <w:t xml:space="preserve">בנתים כנגד </w:t>
            </w:r>
            <w:r w:rsidRPr="0001539D">
              <w:rPr>
                <w:rStyle w:val="FootnoteReference"/>
                <w:sz w:val="22"/>
                <w:szCs w:val="21"/>
              </w:rPr>
              <w:footnoteReference w:id="875"/>
            </w:r>
            <w:r w:rsidRPr="0001539D">
              <w:rPr>
                <w:sz w:val="22"/>
                <w:szCs w:val="21"/>
                <w:rtl/>
              </w:rPr>
              <w:t xml:space="preserve">שני בדי </w:t>
            </w:r>
            <w:r w:rsidRPr="0001539D">
              <w:rPr>
                <w:rStyle w:val="FootnoteReference"/>
                <w:sz w:val="22"/>
                <w:szCs w:val="21"/>
              </w:rPr>
              <w:footnoteReference w:id="876"/>
            </w:r>
            <w:r w:rsidRPr="0001539D">
              <w:rPr>
                <w:sz w:val="22"/>
                <w:szCs w:val="21"/>
                <w:rtl/>
              </w:rPr>
              <w:t xml:space="preserve">ארון, </w:t>
            </w:r>
            <w:r w:rsidRPr="0001539D">
              <w:rPr>
                <w:rStyle w:val="FootnoteReference"/>
                <w:sz w:val="22"/>
                <w:szCs w:val="21"/>
              </w:rPr>
              <w:footnoteReference w:id="877"/>
            </w:r>
            <w:r w:rsidRPr="0001539D">
              <w:rPr>
                <w:sz w:val="22"/>
                <w:szCs w:val="21"/>
                <w:rtl/>
              </w:rPr>
              <w:t xml:space="preserve">ומשוך כלפי </w:t>
            </w:r>
            <w:r w:rsidRPr="0001539D">
              <w:rPr>
                <w:rStyle w:val="FootnoteReference"/>
                <w:sz w:val="22"/>
                <w:szCs w:val="21"/>
              </w:rPr>
              <w:footnoteReference w:id="878"/>
            </w:r>
            <w:r w:rsidRPr="0001539D">
              <w:rPr>
                <w:sz w:val="22"/>
                <w:szCs w:val="21"/>
                <w:rtl/>
              </w:rPr>
              <w:t xml:space="preserve">מזרח, וכולם היו נתונין מחצי הבית ולפנים. </w:t>
            </w:r>
          </w:p>
        </w:tc>
      </w:tr>
      <w:tr w:rsidR="00071DB0" w:rsidRPr="00071DB0" w14:paraId="0D178909" w14:textId="3E0F71B6" w:rsidTr="00806D2B">
        <w:tc>
          <w:tcPr>
            <w:tcW w:w="4680" w:type="dxa"/>
          </w:tcPr>
          <w:p w14:paraId="72930444" w14:textId="17A3E007" w:rsidR="00071DB0" w:rsidRPr="00071DB0" w:rsidRDefault="00071DB0" w:rsidP="00611680">
            <w:pPr>
              <w:pStyle w:val="NormalWeb"/>
              <w:bidi/>
              <w:spacing w:before="0" w:beforeAutospacing="0" w:after="0" w:afterAutospacing="0" w:line="252" w:lineRule="auto"/>
              <w:rPr>
                <w:rFonts w:ascii="Frank Ruehl CLM Medium" w:hAnsi="Frank Ruehl CLM Medium" w:cs="Frank Ruehl CLM Medium"/>
                <w:sz w:val="22"/>
                <w:szCs w:val="22"/>
                <w:rtl/>
              </w:rPr>
            </w:pPr>
            <w:r w:rsidRPr="00071DB0">
              <w:rPr>
                <w:rFonts w:ascii="Frank Ruehl CLM Medium" w:hAnsi="Frank Ruehl CLM Medium" w:cs="Frank Ruehl CLM Medium" w:hint="cs"/>
                <w:sz w:val="22"/>
                <w:szCs w:val="22"/>
                <w:rtl/>
              </w:rPr>
              <w:t>מְהַלֵּךְ</w:t>
            </w:r>
            <w:r w:rsidRPr="00071DB0">
              <w:rPr>
                <w:rStyle w:val="FootnoteReference"/>
                <w:rFonts w:ascii="Frank Ruehl CLM Medium" w:hAnsi="Frank Ruehl CLM Medium" w:cs="Frank Ruehl CLM Medium" w:hint="cs"/>
                <w:sz w:val="22"/>
                <w:szCs w:val="22"/>
                <w:rtl/>
              </w:rPr>
              <w:footnoteReference w:id="879"/>
            </w:r>
            <w:r w:rsidRPr="00071DB0">
              <w:rPr>
                <w:rFonts w:ascii="Frank Ruehl CLM Medium" w:hAnsi="Frank Ruehl CLM Medium" w:cs="Frank Ruehl CLM Medium" w:hint="cs"/>
                <w:sz w:val="22"/>
                <w:szCs w:val="22"/>
                <w:rtl/>
              </w:rPr>
              <w:t xml:space="preserve"> בַּהֵיכָל, עַד שֶׁמַּגִּיעַ בֵּין</w:t>
            </w:r>
            <w:r w:rsidRPr="00071DB0">
              <w:rPr>
                <w:rStyle w:val="FootnoteReference"/>
                <w:rFonts w:ascii="Frank Ruehl CLM Medium" w:hAnsi="Frank Ruehl CLM Medium" w:cs="Frank Ruehl CLM Medium" w:hint="cs"/>
                <w:sz w:val="22"/>
                <w:szCs w:val="22"/>
                <w:rtl/>
              </w:rPr>
              <w:footnoteReference w:id="880"/>
            </w:r>
            <w:r w:rsidRPr="00071DB0">
              <w:rPr>
                <w:rFonts w:ascii="Frank Ruehl CLM Medium" w:hAnsi="Frank Ruehl CLM Medium" w:cs="Frank Ruehl CLM Medium" w:hint="cs"/>
                <w:sz w:val="22"/>
                <w:szCs w:val="22"/>
                <w:rtl/>
              </w:rPr>
              <w:t xml:space="preserve"> שְׁתֵּי הַפַּרְכוֹת</w:t>
            </w:r>
            <w:r w:rsidRPr="00071DB0">
              <w:rPr>
                <w:rStyle w:val="FootnoteReference"/>
                <w:rFonts w:ascii="Frank Ruehl CLM Medium" w:hAnsi="Frank Ruehl CLM Medium" w:cs="Frank Ruehl CLM Medium" w:hint="cs"/>
                <w:sz w:val="22"/>
                <w:szCs w:val="22"/>
                <w:rtl/>
              </w:rPr>
              <w:footnoteReference w:id="881"/>
            </w:r>
            <w:r w:rsidRPr="00071DB0">
              <w:rPr>
                <w:rFonts w:ascii="Frank Ruehl CLM Medium" w:hAnsi="Frank Ruehl CLM Medium" w:cs="Frank Ruehl CLM Medium" w:hint="cs"/>
                <w:sz w:val="22"/>
                <w:szCs w:val="22"/>
                <w:rtl/>
              </w:rPr>
              <w:t xml:space="preserve"> </w:t>
            </w:r>
            <w:r w:rsidRPr="00071DB0">
              <w:rPr>
                <w:rFonts w:ascii="Frank Ruehl CLM Medium" w:hAnsi="Frank Ruehl CLM Medium" w:cs="Frank Ruehl CLM Medium" w:hint="cs"/>
                <w:sz w:val="22"/>
                <w:szCs w:val="22"/>
                <w:rtl/>
              </w:rPr>
              <w:br/>
              <w:t>הַמַּבְדִּילוֹת בֵּין קֹדֶשׁ</w:t>
            </w:r>
            <w:r w:rsidRPr="00071DB0">
              <w:rPr>
                <w:rStyle w:val="FootnoteReference"/>
                <w:rFonts w:ascii="Frank Ruehl CLM Medium" w:hAnsi="Frank Ruehl CLM Medium" w:cs="Frank Ruehl CLM Medium" w:hint="cs"/>
                <w:sz w:val="22"/>
                <w:szCs w:val="22"/>
                <w:rtl/>
              </w:rPr>
              <w:footnoteReference w:id="882"/>
            </w:r>
            <w:r w:rsidRPr="00071DB0">
              <w:rPr>
                <w:rFonts w:ascii="Frank Ruehl CLM Medium" w:hAnsi="Frank Ruehl CLM Medium" w:cs="Frank Ruehl CLM Medium" w:hint="cs"/>
                <w:sz w:val="22"/>
                <w:szCs w:val="22"/>
                <w:rtl/>
              </w:rPr>
              <w:t xml:space="preserve"> &lt;וּ&gt;בֵין</w:t>
            </w:r>
            <w:r w:rsidRPr="00071DB0">
              <w:rPr>
                <w:rStyle w:val="FootnoteReference"/>
                <w:rFonts w:ascii="Frank Ruehl CLM Medium" w:hAnsi="Frank Ruehl CLM Medium" w:cs="Frank Ruehl CLM Medium" w:hint="cs"/>
                <w:sz w:val="22"/>
                <w:szCs w:val="22"/>
                <w:rtl/>
              </w:rPr>
              <w:footnoteReference w:id="883"/>
            </w:r>
            <w:r w:rsidRPr="00071DB0">
              <w:rPr>
                <w:rFonts w:ascii="Frank Ruehl CLM Medium" w:hAnsi="Frank Ruehl CLM Medium" w:cs="Frank Ruehl CLM Medium" w:hint="cs"/>
                <w:sz w:val="22"/>
                <w:szCs w:val="22"/>
                <w:rtl/>
              </w:rPr>
              <w:t xml:space="preserve"> קֹדֶשׁ</w:t>
            </w:r>
            <w:r w:rsidRPr="00071DB0">
              <w:rPr>
                <w:rStyle w:val="FootnoteReference"/>
                <w:rFonts w:ascii="Frank Ruehl CLM Medium" w:hAnsi="Frank Ruehl CLM Medium" w:cs="Frank Ruehl CLM Medium" w:hint="cs"/>
                <w:sz w:val="22"/>
                <w:szCs w:val="22"/>
                <w:rtl/>
              </w:rPr>
              <w:footnoteReference w:id="884"/>
            </w:r>
            <w:r w:rsidRPr="00071DB0">
              <w:rPr>
                <w:rFonts w:ascii="Frank Ruehl CLM Medium" w:hAnsi="Frank Ruehl CLM Medium" w:cs="Frank Ruehl CLM Medium" w:hint="cs"/>
                <w:sz w:val="22"/>
                <w:szCs w:val="22"/>
                <w:rtl/>
              </w:rPr>
              <w:t xml:space="preserve"> הַקֳּדָשִׁים,</w:t>
            </w:r>
            <w:r w:rsidRPr="00071DB0">
              <w:rPr>
                <w:rFonts w:ascii="Frank Ruehl CLM Medium" w:hAnsi="Frank Ruehl CLM Medium" w:cs="Frank Ruehl CLM Medium" w:hint="cs"/>
                <w:sz w:val="22"/>
                <w:szCs w:val="22"/>
                <w:rtl/>
              </w:rPr>
              <w:br/>
              <w:t xml:space="preserve">וּבֵינֵיהֶם אַמָּה. </w:t>
            </w:r>
            <w:r w:rsidRPr="00071DB0">
              <w:rPr>
                <w:rFonts w:ascii="Frank Ruehl CLM Medium" w:hAnsi="Frank Ruehl CLM Medium" w:cs="Frank Ruehl CLM Medium" w:hint="cs"/>
                <w:sz w:val="22"/>
                <w:szCs w:val="22"/>
                <w:rtl/>
              </w:rPr>
              <w:br/>
              <w:t xml:space="preserve">רְבִּי יוֹסֵה אוֹמֵר: </w:t>
            </w:r>
            <w:r w:rsidRPr="00071DB0">
              <w:rPr>
                <w:rFonts w:ascii="Frank Ruehl CLM Medium" w:hAnsi="Frank Ruehl CLM Medium" w:cs="Frank Ruehl CLM Medium" w:hint="cs"/>
                <w:sz w:val="22"/>
                <w:szCs w:val="22"/>
                <w:rtl/>
              </w:rPr>
              <w:br/>
              <w:t xml:space="preserve">לֹא הָיָה שָׁם אֶלָּא פָרֹכֶת אַחַת בִּלְבַד, </w:t>
            </w:r>
            <w:r w:rsidRPr="00071DB0">
              <w:rPr>
                <w:rFonts w:ascii="Frank Ruehl CLM Medium" w:hAnsi="Frank Ruehl CLM Medium" w:cs="Frank Ruehl CLM Medium" w:hint="cs"/>
                <w:sz w:val="22"/>
                <w:szCs w:val="22"/>
                <w:rtl/>
              </w:rPr>
              <w:br/>
              <w:t xml:space="preserve">שֶׁנֶּאֱמַר: </w:t>
            </w:r>
            <w:r w:rsidRPr="00071DB0">
              <w:rPr>
                <w:rFonts w:ascii="Frank Ruehl CLM Medium" w:hAnsi="Frank Ruehl CLM Medium" w:cs="Frank Ruehl CLM Medium" w:hint="cs"/>
                <w:color w:val="747474" w:themeColor="background2" w:themeShade="80"/>
                <w:sz w:val="21"/>
                <w:szCs w:val="11"/>
                <w:rtl/>
              </w:rPr>
              <w:t>(שמות כו, לג)</w:t>
            </w:r>
            <w:r w:rsidRPr="00071DB0">
              <w:rPr>
                <w:rFonts w:ascii="Frank Ruehl CLM Medium" w:hAnsi="Frank Ruehl CLM Medium" w:cs="Frank Ruehl CLM Medium" w:hint="cs"/>
                <w:sz w:val="22"/>
                <w:szCs w:val="22"/>
                <w:rtl/>
              </w:rPr>
              <w:t xml:space="preserve"> </w:t>
            </w:r>
            <w:r w:rsidRPr="00071DB0">
              <w:rPr>
                <w:rFonts w:ascii="Frank Ruehl CLM Medium" w:hAnsi="Frank Ruehl CLM Medium" w:cs="Frank Ruehl CLM Medium" w:hint="cs"/>
                <w:sz w:val="22"/>
                <w:szCs w:val="22"/>
                <w:rtl/>
              </w:rPr>
              <w:br/>
              <w:t xml:space="preserve">"וְהִבְדִּילָה הַפָּרֹכֶת לָכֶם </w:t>
            </w:r>
            <w:r w:rsidRPr="00071DB0">
              <w:rPr>
                <w:rFonts w:ascii="Frank Ruehl CLM Medium" w:hAnsi="Frank Ruehl CLM Medium" w:cs="Frank Ruehl CLM Medium" w:hint="cs"/>
                <w:sz w:val="22"/>
                <w:szCs w:val="22"/>
                <w:rtl/>
              </w:rPr>
              <w:br/>
              <w:t>בֵּין הַקֹּדֶשׁ וּבֵין קֹדֶשׁ הַקֳּדָשִׁים".</w:t>
            </w:r>
          </w:p>
        </w:tc>
        <w:tc>
          <w:tcPr>
            <w:tcW w:w="4670" w:type="dxa"/>
          </w:tcPr>
          <w:p w14:paraId="452BA806" w14:textId="77777777" w:rsidR="00071DB0" w:rsidRPr="0001539D" w:rsidRDefault="00071DB0" w:rsidP="00071DB0">
            <w:pPr>
              <w:bidi/>
              <w:ind w:left="293" w:hanging="265"/>
              <w:rPr>
                <w:color w:val="EE0000"/>
                <w:sz w:val="22"/>
                <w:szCs w:val="21"/>
              </w:rPr>
            </w:pPr>
            <w:r w:rsidRPr="0001539D">
              <w:rPr>
                <w:color w:val="EE0000"/>
                <w:sz w:val="22"/>
                <w:szCs w:val="21"/>
                <w:rtl/>
              </w:rPr>
              <w:t>יב</w:t>
            </w:r>
            <w:r>
              <w:rPr>
                <w:rFonts w:hint="cs"/>
                <w:color w:val="EE0000"/>
                <w:sz w:val="22"/>
                <w:szCs w:val="21"/>
                <w:vertAlign w:val="subscript"/>
                <w:rtl/>
              </w:rPr>
              <w:t>2</w:t>
            </w:r>
            <w:r w:rsidRPr="0001539D">
              <w:rPr>
                <w:color w:val="EE0000"/>
                <w:sz w:val="22"/>
                <w:szCs w:val="21"/>
                <w:rtl/>
              </w:rPr>
              <w:tab/>
            </w:r>
            <w:r w:rsidRPr="00071DB0">
              <w:rPr>
                <w:rStyle w:val="FootnoteReference"/>
                <w:b/>
                <w:bCs/>
                <w:sz w:val="22"/>
                <w:szCs w:val="21"/>
              </w:rPr>
              <w:footnoteReference w:id="885"/>
            </w:r>
            <w:r w:rsidRPr="00071DB0">
              <w:rPr>
                <w:b/>
                <w:bCs/>
                <w:sz w:val="22"/>
                <w:szCs w:val="21"/>
                <w:rtl/>
              </w:rPr>
              <w:t xml:space="preserve">מהלך בהיכל עד שמגיע לבין שתי </w:t>
            </w:r>
            <w:r w:rsidRPr="00071DB0">
              <w:rPr>
                <w:rStyle w:val="FootnoteReference"/>
                <w:b/>
                <w:bCs/>
                <w:sz w:val="22"/>
                <w:szCs w:val="21"/>
              </w:rPr>
              <w:footnoteReference w:id="886"/>
            </w:r>
            <w:r w:rsidRPr="00071DB0">
              <w:rPr>
                <w:b/>
                <w:bCs/>
                <w:sz w:val="22"/>
                <w:szCs w:val="21"/>
                <w:rtl/>
              </w:rPr>
              <w:t xml:space="preserve">הפרכות </w:t>
            </w:r>
            <w:r w:rsidRPr="00071DB0">
              <w:rPr>
                <w:rStyle w:val="FootnoteReference"/>
                <w:b/>
                <w:bCs/>
                <w:sz w:val="22"/>
                <w:szCs w:val="21"/>
              </w:rPr>
              <w:footnoteReference w:id="887"/>
            </w:r>
            <w:r w:rsidRPr="00071DB0">
              <w:rPr>
                <w:b/>
                <w:bCs/>
                <w:sz w:val="22"/>
                <w:szCs w:val="21"/>
                <w:rtl/>
              </w:rPr>
              <w:t xml:space="preserve">המבדילות בין </w:t>
            </w:r>
            <w:r w:rsidRPr="00071DB0">
              <w:rPr>
                <w:rStyle w:val="FootnoteReference"/>
                <w:b/>
                <w:bCs/>
                <w:sz w:val="22"/>
                <w:szCs w:val="21"/>
              </w:rPr>
              <w:footnoteReference w:id="888"/>
            </w:r>
            <w:r w:rsidRPr="00071DB0">
              <w:rPr>
                <w:b/>
                <w:bCs/>
                <w:sz w:val="22"/>
                <w:szCs w:val="21"/>
                <w:rtl/>
              </w:rPr>
              <w:t xml:space="preserve"> </w:t>
            </w:r>
            <w:r w:rsidRPr="00071DB0">
              <w:rPr>
                <w:rStyle w:val="FootnoteReference"/>
                <w:b/>
                <w:bCs/>
                <w:sz w:val="22"/>
                <w:szCs w:val="21"/>
              </w:rPr>
              <w:footnoteReference w:id="889"/>
            </w:r>
            <w:r w:rsidRPr="00071DB0">
              <w:rPr>
                <w:b/>
                <w:bCs/>
                <w:sz w:val="22"/>
                <w:szCs w:val="21"/>
                <w:rtl/>
              </w:rPr>
              <w:t xml:space="preserve">הקדש ובין </w:t>
            </w:r>
            <w:r w:rsidRPr="00071DB0">
              <w:rPr>
                <w:rStyle w:val="FootnoteReference"/>
                <w:b/>
                <w:bCs/>
                <w:sz w:val="22"/>
                <w:szCs w:val="21"/>
              </w:rPr>
              <w:footnoteReference w:id="890"/>
            </w:r>
            <w:r w:rsidRPr="00071DB0">
              <w:rPr>
                <w:b/>
                <w:bCs/>
                <w:sz w:val="22"/>
                <w:szCs w:val="21"/>
                <w:rtl/>
              </w:rPr>
              <w:t xml:space="preserve">קדש הקדשים, וביניהן </w:t>
            </w:r>
            <w:r w:rsidRPr="00071DB0">
              <w:rPr>
                <w:rStyle w:val="FootnoteReference"/>
                <w:b/>
                <w:bCs/>
                <w:sz w:val="22"/>
                <w:szCs w:val="21"/>
              </w:rPr>
              <w:footnoteReference w:id="891"/>
            </w:r>
            <w:r w:rsidRPr="00071DB0">
              <w:rPr>
                <w:b/>
                <w:bCs/>
                <w:sz w:val="22"/>
                <w:szCs w:val="21"/>
                <w:rtl/>
              </w:rPr>
              <w:t>אמה,</w:t>
            </w:r>
            <w:r w:rsidRPr="0001539D">
              <w:rPr>
                <w:sz w:val="22"/>
                <w:szCs w:val="21"/>
                <w:rtl/>
              </w:rPr>
              <w:t xml:space="preserve"> </w:t>
            </w:r>
            <w:r w:rsidRPr="0001539D">
              <w:rPr>
                <w:rStyle w:val="FootnoteReference"/>
                <w:sz w:val="22"/>
                <w:szCs w:val="21"/>
              </w:rPr>
              <w:footnoteReference w:id="892"/>
            </w:r>
            <w:r w:rsidRPr="0001539D">
              <w:rPr>
                <w:sz w:val="22"/>
                <w:szCs w:val="21"/>
                <w:rtl/>
              </w:rPr>
              <w:t xml:space="preserve">זהו מקום </w:t>
            </w:r>
            <w:r w:rsidRPr="0001539D">
              <w:rPr>
                <w:rStyle w:val="FootnoteReference"/>
                <w:sz w:val="22"/>
                <w:szCs w:val="21"/>
              </w:rPr>
              <w:footnoteReference w:id="893"/>
            </w:r>
            <w:r w:rsidRPr="0001539D">
              <w:rPr>
                <w:sz w:val="22"/>
                <w:szCs w:val="21"/>
                <w:rtl/>
              </w:rPr>
              <w:t xml:space="preserve">הדביר שעשה שלמה, </w:t>
            </w:r>
            <w:r w:rsidRPr="00071DB0">
              <w:rPr>
                <w:b/>
                <w:bCs/>
                <w:sz w:val="22"/>
                <w:szCs w:val="21"/>
                <w:rtl/>
              </w:rPr>
              <w:t xml:space="preserve">ר' </w:t>
            </w:r>
            <w:r w:rsidRPr="00071DB0">
              <w:rPr>
                <w:rStyle w:val="FootnoteReference"/>
                <w:b/>
                <w:bCs/>
                <w:sz w:val="22"/>
                <w:szCs w:val="21"/>
              </w:rPr>
              <w:footnoteReference w:id="894"/>
            </w:r>
            <w:r w:rsidRPr="00071DB0">
              <w:rPr>
                <w:b/>
                <w:bCs/>
                <w:sz w:val="22"/>
                <w:szCs w:val="21"/>
                <w:rtl/>
              </w:rPr>
              <w:t xml:space="preserve">יוסה או' לא </w:t>
            </w:r>
            <w:r w:rsidRPr="00071DB0">
              <w:rPr>
                <w:rStyle w:val="FootnoteReference"/>
                <w:b/>
                <w:bCs/>
                <w:sz w:val="22"/>
                <w:szCs w:val="21"/>
              </w:rPr>
              <w:footnoteReference w:id="895"/>
            </w:r>
            <w:r w:rsidRPr="00071DB0">
              <w:rPr>
                <w:b/>
                <w:bCs/>
                <w:sz w:val="22"/>
                <w:szCs w:val="21"/>
                <w:rtl/>
              </w:rPr>
              <w:t xml:space="preserve">היה שם אלא </w:t>
            </w:r>
            <w:r w:rsidRPr="00071DB0">
              <w:rPr>
                <w:rStyle w:val="FootnoteReference"/>
                <w:b/>
                <w:bCs/>
                <w:sz w:val="22"/>
                <w:szCs w:val="21"/>
              </w:rPr>
              <w:footnoteReference w:id="896"/>
            </w:r>
            <w:r w:rsidRPr="00071DB0">
              <w:rPr>
                <w:b/>
                <w:bCs/>
                <w:sz w:val="22"/>
                <w:szCs w:val="21"/>
                <w:rtl/>
              </w:rPr>
              <w:t xml:space="preserve">פרכת </w:t>
            </w:r>
            <w:r w:rsidRPr="00071DB0">
              <w:rPr>
                <w:rStyle w:val="FootnoteReference"/>
                <w:b/>
                <w:bCs/>
                <w:sz w:val="22"/>
                <w:szCs w:val="21"/>
              </w:rPr>
              <w:footnoteReference w:id="897"/>
            </w:r>
            <w:r w:rsidRPr="00071DB0">
              <w:rPr>
                <w:b/>
                <w:bCs/>
                <w:sz w:val="22"/>
                <w:szCs w:val="21"/>
                <w:rtl/>
              </w:rPr>
              <w:t xml:space="preserve">אחת, שנ' והבדילה </w:t>
            </w:r>
            <w:r w:rsidRPr="00071DB0">
              <w:rPr>
                <w:rStyle w:val="FootnoteReference"/>
                <w:b/>
                <w:bCs/>
                <w:sz w:val="22"/>
                <w:szCs w:val="21"/>
              </w:rPr>
              <w:footnoteReference w:id="898"/>
            </w:r>
            <w:r w:rsidRPr="00071DB0">
              <w:rPr>
                <w:b/>
                <w:bCs/>
                <w:sz w:val="22"/>
                <w:szCs w:val="21"/>
                <w:rtl/>
              </w:rPr>
              <w:t xml:space="preserve">הפרכת </w:t>
            </w:r>
            <w:r w:rsidRPr="00071DB0">
              <w:rPr>
                <w:rStyle w:val="FootnoteReference"/>
                <w:b/>
                <w:bCs/>
                <w:sz w:val="22"/>
                <w:szCs w:val="21"/>
              </w:rPr>
              <w:footnoteReference w:id="899"/>
            </w:r>
            <w:r w:rsidRPr="00071DB0">
              <w:rPr>
                <w:b/>
                <w:bCs/>
                <w:sz w:val="22"/>
                <w:szCs w:val="21"/>
                <w:rtl/>
              </w:rPr>
              <w:t xml:space="preserve">לכם </w:t>
            </w:r>
            <w:r w:rsidRPr="00071DB0">
              <w:rPr>
                <w:rStyle w:val="FootnoteReference"/>
                <w:b/>
                <w:bCs/>
                <w:sz w:val="22"/>
                <w:szCs w:val="21"/>
              </w:rPr>
              <w:footnoteReference w:id="900"/>
            </w:r>
            <w:r w:rsidRPr="00071DB0">
              <w:rPr>
                <w:b/>
                <w:bCs/>
                <w:sz w:val="22"/>
                <w:szCs w:val="21"/>
                <w:rtl/>
              </w:rPr>
              <w:t>וגו'.</w:t>
            </w:r>
            <w:r w:rsidRPr="0001539D">
              <w:rPr>
                <w:sz w:val="22"/>
                <w:szCs w:val="21"/>
                <w:rtl/>
              </w:rPr>
              <w:t xml:space="preserve"> אמרו לו מה </w:t>
            </w:r>
            <w:r w:rsidRPr="0001539D">
              <w:rPr>
                <w:rStyle w:val="FootnoteReference"/>
                <w:sz w:val="22"/>
                <w:szCs w:val="21"/>
              </w:rPr>
              <w:footnoteReference w:id="901"/>
            </w:r>
            <w:r w:rsidRPr="0001539D">
              <w:rPr>
                <w:sz w:val="22"/>
                <w:szCs w:val="21"/>
                <w:rtl/>
              </w:rPr>
              <w:t xml:space="preserve">ת"ל בין הקדש </w:t>
            </w:r>
            <w:r w:rsidRPr="0001539D">
              <w:rPr>
                <w:rStyle w:val="FootnoteReference"/>
                <w:sz w:val="22"/>
                <w:szCs w:val="21"/>
              </w:rPr>
              <w:footnoteReference w:id="902"/>
            </w:r>
            <w:r w:rsidRPr="0001539D">
              <w:rPr>
                <w:sz w:val="22"/>
                <w:szCs w:val="21"/>
                <w:rtl/>
              </w:rPr>
              <w:t xml:space="preserve">ובין קודש הקדשים, אמ' להם בין קדש </w:t>
            </w:r>
            <w:r w:rsidRPr="0001539D">
              <w:rPr>
                <w:rStyle w:val="FootnoteReference"/>
                <w:sz w:val="22"/>
                <w:szCs w:val="21"/>
              </w:rPr>
              <w:footnoteReference w:id="903"/>
            </w:r>
            <w:r w:rsidRPr="0001539D">
              <w:rPr>
                <w:sz w:val="22"/>
                <w:szCs w:val="21"/>
                <w:rtl/>
              </w:rPr>
              <w:t xml:space="preserve">העליון לקדש </w:t>
            </w:r>
            <w:r w:rsidRPr="0001539D">
              <w:rPr>
                <w:rStyle w:val="FootnoteReference"/>
                <w:sz w:val="22"/>
                <w:szCs w:val="21"/>
              </w:rPr>
              <w:footnoteReference w:id="904"/>
            </w:r>
            <w:r w:rsidRPr="0001539D">
              <w:rPr>
                <w:sz w:val="22"/>
                <w:szCs w:val="21"/>
                <w:rtl/>
              </w:rPr>
              <w:t xml:space="preserve">התחתון. דבר אחר, בין נוב לגבעון </w:t>
            </w:r>
            <w:r w:rsidRPr="0001539D">
              <w:rPr>
                <w:rStyle w:val="FootnoteReference"/>
                <w:sz w:val="22"/>
                <w:szCs w:val="21"/>
              </w:rPr>
              <w:footnoteReference w:id="905"/>
            </w:r>
            <w:r w:rsidRPr="0001539D">
              <w:rPr>
                <w:sz w:val="22"/>
                <w:szCs w:val="21"/>
                <w:rtl/>
              </w:rPr>
              <w:t xml:space="preserve">לשילה </w:t>
            </w:r>
            <w:r w:rsidRPr="0001539D">
              <w:rPr>
                <w:rStyle w:val="FootnoteReference"/>
                <w:sz w:val="22"/>
                <w:szCs w:val="21"/>
              </w:rPr>
              <w:footnoteReference w:id="906"/>
            </w:r>
            <w:r w:rsidRPr="0001539D">
              <w:rPr>
                <w:sz w:val="22"/>
                <w:szCs w:val="21"/>
                <w:rtl/>
              </w:rPr>
              <w:t xml:space="preserve">לבית </w:t>
            </w:r>
            <w:r w:rsidRPr="0001539D">
              <w:rPr>
                <w:rStyle w:val="FootnoteReference"/>
                <w:sz w:val="22"/>
                <w:szCs w:val="21"/>
              </w:rPr>
              <w:footnoteReference w:id="907"/>
            </w:r>
            <w:r w:rsidRPr="0001539D">
              <w:rPr>
                <w:sz w:val="22"/>
                <w:szCs w:val="21"/>
                <w:rtl/>
              </w:rPr>
              <w:t>עולמים.</w:t>
            </w:r>
          </w:p>
          <w:p w14:paraId="718A368B" w14:textId="77777777" w:rsidR="00071DB0" w:rsidRPr="00071DB0" w:rsidRDefault="00071DB0" w:rsidP="00611680">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006853" w:rsidRPr="00071DB0" w14:paraId="7D43A726" w14:textId="77777777" w:rsidTr="00806D2B">
        <w:trPr>
          <w:trHeight w:val="115"/>
        </w:trPr>
        <w:tc>
          <w:tcPr>
            <w:tcW w:w="4680" w:type="dxa"/>
          </w:tcPr>
          <w:p w14:paraId="55468E58" w14:textId="77777777" w:rsidR="00006853" w:rsidRPr="00C24B4C" w:rsidRDefault="00006853" w:rsidP="00006853">
            <w:pPr>
              <w:pStyle w:val="NormalWeb"/>
              <w:bidi/>
              <w:spacing w:before="0" w:beforeAutospacing="0" w:after="0" w:afterAutospacing="0" w:line="252" w:lineRule="auto"/>
              <w:ind w:left="380"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ב</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הַחִיצוֹנָה פְרוּפָה</w:t>
            </w:r>
            <w:r w:rsidRPr="00C24B4C">
              <w:rPr>
                <w:rStyle w:val="FootnoteReference"/>
                <w:rFonts w:ascii="Frank Ruehl CLM Medium" w:hAnsi="Frank Ruehl CLM Medium" w:cs="Frank Ruehl CLM Medium" w:hint="cs"/>
                <w:sz w:val="22"/>
                <w:szCs w:val="22"/>
                <w:rtl/>
              </w:rPr>
              <w:footnoteReference w:id="908"/>
            </w:r>
            <w:r w:rsidRPr="00C24B4C">
              <w:rPr>
                <w:rFonts w:ascii="Frank Ruehl CLM Medium" w:hAnsi="Frank Ruehl CLM Medium" w:cs="Frank Ruehl CLM Medium" w:hint="cs"/>
                <w:sz w:val="22"/>
                <w:szCs w:val="22"/>
                <w:rtl/>
              </w:rPr>
              <w:t xml:space="preserve"> מִן הַדָּרוֹם, </w:t>
            </w:r>
            <w:r w:rsidRPr="00C24B4C">
              <w:rPr>
                <w:rFonts w:ascii="Frank Ruehl CLM Medium" w:hAnsi="Frank Ruehl CLM Medium" w:cs="Frank Ruehl CLM Medium" w:hint="cs"/>
                <w:sz w:val="22"/>
                <w:szCs w:val="22"/>
                <w:rtl/>
              </w:rPr>
              <w:br/>
              <w:t xml:space="preserve">וְהַפְּנִימִית מִן הַצָּפוֹן. </w:t>
            </w:r>
            <w:r w:rsidRPr="00C24B4C">
              <w:rPr>
                <w:rFonts w:ascii="Frank Ruehl CLM Medium" w:hAnsi="Frank Ruehl CLM Medium" w:cs="Frank Ruehl CLM Medium" w:hint="cs"/>
                <w:sz w:val="22"/>
                <w:szCs w:val="22"/>
                <w:rtl/>
              </w:rPr>
              <w:br/>
              <w:t>וּמְהַלֵּךְ בֵּינֵיהֶם, עַד שֶׁמַּגִּיעַ לַצָּפוֹן</w:t>
            </w:r>
            <w:r w:rsidRPr="00C24B4C">
              <w:rPr>
                <w:rStyle w:val="FootnoteReference"/>
                <w:rFonts w:ascii="Frank Ruehl CLM Medium" w:hAnsi="Frank Ruehl CLM Medium" w:cs="Frank Ruehl CLM Medium" w:hint="cs"/>
                <w:sz w:val="22"/>
                <w:szCs w:val="22"/>
                <w:rtl/>
              </w:rPr>
              <w:footnoteReference w:id="90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&lt;הִגִּיעַ לַצָּפוֹן</w:t>
            </w:r>
            <w:r w:rsidRPr="00C24B4C">
              <w:rPr>
                <w:rStyle w:val="FootnoteReference"/>
                <w:rFonts w:ascii="Frank Ruehl CLM Medium" w:hAnsi="Frank Ruehl CLM Medium" w:cs="Frank Ruehl CLM Medium" w:hint="cs"/>
                <w:sz w:val="22"/>
                <w:szCs w:val="22"/>
                <w:rtl/>
              </w:rPr>
              <w:footnoteReference w:id="910"/>
            </w:r>
            <w:r w:rsidRPr="00C24B4C">
              <w:rPr>
                <w:rFonts w:ascii="Frank Ruehl CLM Medium" w:hAnsi="Frank Ruehl CLM Medium" w:cs="Frank Ruehl CLM Medium" w:hint="cs"/>
                <w:sz w:val="22"/>
                <w:szCs w:val="22"/>
                <w:rtl/>
              </w:rPr>
              <w:t xml:space="preserve">&gt; וְהָפַךְ פָּנָיו לַדָּרוֹם, </w:t>
            </w:r>
            <w:r w:rsidRPr="00C24B4C">
              <w:rPr>
                <w:rFonts w:ascii="Frank Ruehl CLM Medium" w:hAnsi="Frank Ruehl CLM Medium" w:cs="Frank Ruehl CLM Medium" w:hint="cs"/>
                <w:sz w:val="22"/>
                <w:szCs w:val="22"/>
                <w:rtl/>
              </w:rPr>
              <w:br/>
              <w:t>מְהַלֵּךְ</w:t>
            </w:r>
            <w:r w:rsidRPr="00C24B4C">
              <w:rPr>
                <w:rStyle w:val="FootnoteReference"/>
                <w:rFonts w:ascii="Frank Ruehl CLM Medium" w:hAnsi="Frank Ruehl CLM Medium" w:cs="Frank Ruehl CLM Medium" w:hint="cs"/>
                <w:sz w:val="22"/>
                <w:szCs w:val="22"/>
                <w:rtl/>
              </w:rPr>
              <w:footnoteReference w:id="911"/>
            </w:r>
            <w:r w:rsidRPr="00C24B4C">
              <w:rPr>
                <w:rFonts w:ascii="Frank Ruehl CLM Medium" w:hAnsi="Frank Ruehl CLM Medium" w:cs="Frank Ruehl CLM Medium" w:hint="cs"/>
                <w:sz w:val="22"/>
                <w:szCs w:val="22"/>
                <w:rtl/>
              </w:rPr>
              <w:t xml:space="preserve"> לִשְׂמאלוֹ עִם הַפָּרֹכֶת</w:t>
            </w:r>
            <w:r w:rsidRPr="00C24B4C">
              <w:rPr>
                <w:rStyle w:val="FootnoteReference"/>
                <w:rFonts w:ascii="Frank Ruehl CLM Medium" w:hAnsi="Frank Ruehl CLM Medium" w:cs="Frank Ruehl CLM Medium" w:hint="cs"/>
                <w:sz w:val="22"/>
                <w:szCs w:val="22"/>
                <w:rtl/>
              </w:rPr>
              <w:footnoteReference w:id="91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עַד שֶׁמַּגִּיעַ לָאָרוֹן. </w:t>
            </w:r>
            <w:r w:rsidRPr="00C24B4C">
              <w:rPr>
                <w:rFonts w:ascii="Frank Ruehl CLM Medium" w:hAnsi="Frank Ruehl CLM Medium" w:cs="Frank Ruehl CLM Medium" w:hint="cs"/>
                <w:sz w:val="22"/>
                <w:szCs w:val="22"/>
                <w:rtl/>
              </w:rPr>
              <w:br/>
              <w:t xml:space="preserve">הִגִּיעַ לָאָרוֹן, </w:t>
            </w:r>
            <w:r w:rsidRPr="00C24B4C">
              <w:rPr>
                <w:rFonts w:ascii="Frank Ruehl CLM Medium" w:hAnsi="Frank Ruehl CLM Medium" w:cs="Frank Ruehl CLM Medium" w:hint="cs"/>
                <w:sz w:val="22"/>
                <w:szCs w:val="22"/>
                <w:rtl/>
              </w:rPr>
              <w:br/>
              <w:t xml:space="preserve">נָתַן אֶת הַמַּחְתָּה בֵּין שְׁנֵי הַבַּדִּים. </w:t>
            </w:r>
            <w:r w:rsidRPr="00C24B4C">
              <w:rPr>
                <w:rFonts w:ascii="Frank Ruehl CLM Medium" w:hAnsi="Frank Ruehl CLM Medium" w:cs="Frank Ruehl CLM Medium" w:hint="cs"/>
                <w:sz w:val="22"/>
                <w:szCs w:val="22"/>
                <w:rtl/>
              </w:rPr>
              <w:br/>
              <w:t xml:space="preserve">צָבַר אֶת הַקְּטֹרֶת עַל גַּבֵּי גֶחָלִים, </w:t>
            </w:r>
            <w:r w:rsidRPr="00C24B4C">
              <w:rPr>
                <w:rFonts w:ascii="Frank Ruehl CLM Medium" w:hAnsi="Frank Ruehl CLM Medium" w:cs="Frank Ruehl CLM Medium" w:hint="cs"/>
                <w:sz w:val="22"/>
                <w:szCs w:val="22"/>
                <w:rtl/>
              </w:rPr>
              <w:br/>
              <w:t xml:space="preserve">וְנִתְמַלָּא הַבַּיִת עָשָׁן. </w:t>
            </w:r>
            <w:r w:rsidRPr="00C24B4C">
              <w:rPr>
                <w:rFonts w:ascii="Frank Ruehl CLM Medium" w:hAnsi="Frank Ruehl CLM Medium" w:cs="Frank Ruehl CLM Medium" w:hint="cs"/>
                <w:sz w:val="22"/>
                <w:szCs w:val="22"/>
                <w:rtl/>
              </w:rPr>
              <w:br/>
              <w:t>יָצָא וּבָא לוֹ כְדֶרֶךְ</w:t>
            </w:r>
            <w:r w:rsidRPr="00C24B4C">
              <w:rPr>
                <w:rStyle w:val="FootnoteReference"/>
                <w:rFonts w:ascii="Frank Ruehl CLM Medium" w:hAnsi="Frank Ruehl CLM Medium" w:cs="Frank Ruehl CLM Medium" w:hint="cs"/>
                <w:sz w:val="22"/>
                <w:szCs w:val="22"/>
                <w:rtl/>
              </w:rPr>
              <w:footnoteReference w:id="913"/>
            </w:r>
            <w:r w:rsidRPr="00C24B4C">
              <w:rPr>
                <w:rFonts w:ascii="Frank Ruehl CLM Medium" w:hAnsi="Frank Ruehl CLM Medium" w:cs="Frank Ruehl CLM Medium" w:hint="cs"/>
                <w:sz w:val="22"/>
                <w:szCs w:val="22"/>
                <w:rtl/>
              </w:rPr>
              <w:t xml:space="preserve"> בֵּית כְּנֵיסָתוֹ!, </w:t>
            </w:r>
            <w:r w:rsidRPr="00C24B4C">
              <w:rPr>
                <w:rFonts w:ascii="Frank Ruehl CLM Medium" w:hAnsi="Frank Ruehl CLM Medium" w:cs="Frank Ruehl CLM Medium" w:hint="cs"/>
                <w:sz w:val="22"/>
                <w:szCs w:val="22"/>
                <w:rtl/>
              </w:rPr>
              <w:br/>
              <w:t>מִתְפַּלֵּל</w:t>
            </w:r>
            <w:r w:rsidRPr="00C24B4C">
              <w:rPr>
                <w:rStyle w:val="FootnoteReference"/>
                <w:rFonts w:ascii="Frank Ruehl CLM Medium" w:hAnsi="Frank Ruehl CLM Medium" w:cs="Frank Ruehl CLM Medium" w:hint="cs"/>
                <w:sz w:val="22"/>
                <w:szCs w:val="22"/>
                <w:rtl/>
              </w:rPr>
              <w:footnoteReference w:id="914"/>
            </w:r>
            <w:r w:rsidRPr="00C24B4C">
              <w:rPr>
                <w:rFonts w:ascii="Frank Ruehl CLM Medium" w:hAnsi="Frank Ruehl CLM Medium" w:cs="Frank Ruehl CLM Medium" w:hint="cs"/>
                <w:sz w:val="22"/>
                <w:szCs w:val="22"/>
                <w:rtl/>
              </w:rPr>
              <w:t xml:space="preserve"> תְּפִלָּה קְצָרָה בַבַּיִת הַחִיצוֹן, </w:t>
            </w:r>
            <w:r w:rsidRPr="00C24B4C">
              <w:rPr>
                <w:rFonts w:ascii="Frank Ruehl CLM Medium" w:hAnsi="Frank Ruehl CLM Medium" w:cs="Frank Ruehl CLM Medium" w:hint="cs"/>
                <w:sz w:val="22"/>
                <w:szCs w:val="22"/>
                <w:rtl/>
              </w:rPr>
              <w:br/>
              <w:t xml:space="preserve">וְלֹא הָיָה מַאֲרִיךְ, </w:t>
            </w:r>
            <w:r w:rsidRPr="00C24B4C">
              <w:rPr>
                <w:rFonts w:ascii="Frank Ruehl CLM Medium" w:hAnsi="Frank Ruehl CLM Medium" w:cs="Frank Ruehl CLM Medium" w:hint="cs"/>
                <w:sz w:val="22"/>
                <w:szCs w:val="22"/>
                <w:rtl/>
              </w:rPr>
              <w:br/>
              <w:t>שֶׁלֹּא לְהַבְעִית אֶת יִשְׂרָאֵל.</w:t>
            </w:r>
          </w:p>
          <w:p w14:paraId="0A64A9B7" w14:textId="77777777" w:rsidR="00006853" w:rsidRPr="00071DB0" w:rsidRDefault="00006853" w:rsidP="00611680">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4670" w:type="dxa"/>
          </w:tcPr>
          <w:p w14:paraId="6FC37267" w14:textId="77777777" w:rsidR="00006853" w:rsidRPr="0001539D" w:rsidRDefault="00006853" w:rsidP="002F708F">
            <w:pPr>
              <w:bidi/>
              <w:ind w:left="293" w:hanging="265"/>
              <w:rPr>
                <w:color w:val="EE0000"/>
                <w:sz w:val="22"/>
                <w:szCs w:val="21"/>
              </w:rPr>
            </w:pPr>
            <w:r w:rsidRPr="0001539D">
              <w:rPr>
                <w:color w:val="EE0000"/>
                <w:sz w:val="22"/>
                <w:szCs w:val="21"/>
                <w:rtl/>
              </w:rPr>
              <w:t>יג</w:t>
            </w:r>
            <w:r w:rsidRPr="0001539D">
              <w:rPr>
                <w:color w:val="EE0000"/>
                <w:sz w:val="22"/>
                <w:szCs w:val="21"/>
                <w:rtl/>
              </w:rPr>
              <w:tab/>
            </w:r>
            <w:r w:rsidRPr="0001539D">
              <w:rPr>
                <w:sz w:val="22"/>
                <w:szCs w:val="21"/>
                <w:rtl/>
              </w:rPr>
              <w:t xml:space="preserve"> </w:t>
            </w:r>
            <w:r w:rsidRPr="002E5391">
              <w:rPr>
                <w:rStyle w:val="FootnoteReference"/>
                <w:b/>
                <w:bCs/>
                <w:sz w:val="22"/>
                <w:szCs w:val="21"/>
              </w:rPr>
              <w:footnoteReference w:id="915"/>
            </w:r>
            <w:r w:rsidRPr="002E5391">
              <w:rPr>
                <w:b/>
                <w:bCs/>
                <w:sz w:val="22"/>
                <w:szCs w:val="21"/>
                <w:rtl/>
              </w:rPr>
              <w:t xml:space="preserve">החיצונה פרופה מן הדרום </w:t>
            </w:r>
            <w:r w:rsidRPr="002E5391">
              <w:rPr>
                <w:rStyle w:val="FootnoteReference"/>
                <w:b/>
                <w:bCs/>
                <w:sz w:val="22"/>
                <w:szCs w:val="21"/>
              </w:rPr>
              <w:footnoteReference w:id="916"/>
            </w:r>
            <w:r w:rsidRPr="002E5391">
              <w:rPr>
                <w:b/>
                <w:bCs/>
                <w:sz w:val="22"/>
                <w:szCs w:val="21"/>
                <w:rtl/>
              </w:rPr>
              <w:t xml:space="preserve">והפנימית מן הצפון. מהלך ביניהן עד </w:t>
            </w:r>
            <w:r w:rsidRPr="002E5391">
              <w:rPr>
                <w:rStyle w:val="FootnoteReference"/>
                <w:b/>
                <w:bCs/>
                <w:sz w:val="22"/>
                <w:szCs w:val="21"/>
              </w:rPr>
              <w:footnoteReference w:id="917"/>
            </w:r>
            <w:r w:rsidRPr="002E5391">
              <w:rPr>
                <w:b/>
                <w:bCs/>
                <w:sz w:val="22"/>
                <w:szCs w:val="21"/>
                <w:rtl/>
              </w:rPr>
              <w:t xml:space="preserve">שהגיע לצפון, הגיע לצפון </w:t>
            </w:r>
            <w:r w:rsidRPr="002E5391">
              <w:rPr>
                <w:rStyle w:val="FootnoteReference"/>
                <w:b/>
                <w:bCs/>
                <w:sz w:val="22"/>
                <w:szCs w:val="21"/>
              </w:rPr>
              <w:footnoteReference w:id="918"/>
            </w:r>
            <w:r w:rsidRPr="002E5391">
              <w:rPr>
                <w:b/>
                <w:bCs/>
                <w:sz w:val="22"/>
                <w:szCs w:val="21"/>
                <w:rtl/>
              </w:rPr>
              <w:t xml:space="preserve">הפך פניו לדרום </w:t>
            </w:r>
            <w:r w:rsidRPr="002E5391">
              <w:rPr>
                <w:rStyle w:val="FootnoteReference"/>
                <w:b/>
                <w:bCs/>
                <w:sz w:val="22"/>
                <w:szCs w:val="21"/>
              </w:rPr>
              <w:footnoteReference w:id="919"/>
            </w:r>
            <w:r w:rsidRPr="002E5391">
              <w:rPr>
                <w:b/>
                <w:bCs/>
                <w:sz w:val="22"/>
                <w:szCs w:val="21"/>
                <w:rtl/>
              </w:rPr>
              <w:t xml:space="preserve">מהלך </w:t>
            </w:r>
            <w:r w:rsidRPr="002E5391">
              <w:rPr>
                <w:rStyle w:val="FootnoteReference"/>
                <w:b/>
                <w:bCs/>
                <w:sz w:val="22"/>
                <w:szCs w:val="21"/>
              </w:rPr>
              <w:footnoteReference w:id="920"/>
            </w:r>
            <w:r w:rsidRPr="002E5391">
              <w:rPr>
                <w:b/>
                <w:bCs/>
                <w:sz w:val="22"/>
                <w:szCs w:val="21"/>
                <w:rtl/>
              </w:rPr>
              <w:t xml:space="preserve">לשמאלו עם </w:t>
            </w:r>
            <w:r w:rsidRPr="002E5391">
              <w:rPr>
                <w:rStyle w:val="FootnoteReference"/>
                <w:b/>
                <w:bCs/>
                <w:sz w:val="22"/>
                <w:szCs w:val="21"/>
              </w:rPr>
              <w:footnoteReference w:id="921"/>
            </w:r>
            <w:r w:rsidRPr="002E5391">
              <w:rPr>
                <w:b/>
                <w:bCs/>
                <w:sz w:val="22"/>
                <w:szCs w:val="21"/>
                <w:rtl/>
              </w:rPr>
              <w:t xml:space="preserve">הפרכת עד שמגיע לארון, </w:t>
            </w:r>
            <w:r w:rsidRPr="002E5391">
              <w:rPr>
                <w:rStyle w:val="FootnoteReference"/>
                <w:b/>
                <w:bCs/>
                <w:sz w:val="22"/>
                <w:szCs w:val="21"/>
              </w:rPr>
              <w:footnoteReference w:id="922"/>
            </w:r>
            <w:r w:rsidRPr="002E5391">
              <w:rPr>
                <w:b/>
                <w:bCs/>
                <w:sz w:val="22"/>
                <w:szCs w:val="21"/>
                <w:rtl/>
              </w:rPr>
              <w:t>הגיע לארון</w:t>
            </w:r>
            <w:r w:rsidRPr="0001539D">
              <w:rPr>
                <w:sz w:val="22"/>
                <w:szCs w:val="21"/>
                <w:rtl/>
              </w:rPr>
              <w:t xml:space="preserve"> </w:t>
            </w:r>
            <w:r w:rsidRPr="0001539D">
              <w:rPr>
                <w:rStyle w:val="FootnoteReference"/>
                <w:sz w:val="22"/>
                <w:szCs w:val="21"/>
              </w:rPr>
              <w:footnoteReference w:id="923"/>
            </w:r>
            <w:r w:rsidRPr="0001539D">
              <w:rPr>
                <w:sz w:val="22"/>
                <w:szCs w:val="21"/>
                <w:rtl/>
              </w:rPr>
              <w:t xml:space="preserve">ודחף את </w:t>
            </w:r>
            <w:r w:rsidRPr="0001539D">
              <w:rPr>
                <w:rStyle w:val="FootnoteReference"/>
                <w:sz w:val="22"/>
                <w:szCs w:val="21"/>
              </w:rPr>
              <w:footnoteReference w:id="924"/>
            </w:r>
            <w:r w:rsidRPr="0001539D">
              <w:rPr>
                <w:sz w:val="22"/>
                <w:szCs w:val="21"/>
                <w:rtl/>
              </w:rPr>
              <w:t xml:space="preserve">הפרכת במתניו, </w:t>
            </w:r>
            <w:r w:rsidRPr="002E5391">
              <w:rPr>
                <w:rStyle w:val="FootnoteReference"/>
                <w:b/>
                <w:bCs/>
                <w:sz w:val="22"/>
                <w:szCs w:val="21"/>
              </w:rPr>
              <w:footnoteReference w:id="925"/>
            </w:r>
            <w:r w:rsidRPr="002E5391">
              <w:rPr>
                <w:b/>
                <w:bCs/>
                <w:sz w:val="22"/>
                <w:szCs w:val="21"/>
                <w:rtl/>
              </w:rPr>
              <w:t xml:space="preserve">ונתן </w:t>
            </w:r>
            <w:r w:rsidRPr="002E5391">
              <w:rPr>
                <w:rStyle w:val="FootnoteReference"/>
                <w:b/>
                <w:bCs/>
                <w:sz w:val="22"/>
                <w:szCs w:val="21"/>
              </w:rPr>
              <w:footnoteReference w:id="926"/>
            </w:r>
            <w:r w:rsidRPr="002E5391">
              <w:rPr>
                <w:b/>
                <w:bCs/>
                <w:sz w:val="22"/>
                <w:szCs w:val="21"/>
                <w:rtl/>
              </w:rPr>
              <w:t xml:space="preserve">המחתה בין </w:t>
            </w:r>
            <w:r w:rsidRPr="002E5391">
              <w:rPr>
                <w:rStyle w:val="FootnoteReference"/>
                <w:b/>
                <w:bCs/>
                <w:sz w:val="22"/>
                <w:szCs w:val="21"/>
              </w:rPr>
              <w:footnoteReference w:id="927"/>
            </w:r>
            <w:r w:rsidRPr="002E5391">
              <w:rPr>
                <w:b/>
                <w:bCs/>
                <w:sz w:val="22"/>
                <w:szCs w:val="21"/>
                <w:rtl/>
              </w:rPr>
              <w:t xml:space="preserve">שני הבדים </w:t>
            </w:r>
            <w:r w:rsidRPr="002E5391">
              <w:rPr>
                <w:rStyle w:val="FootnoteReference"/>
                <w:b/>
                <w:bCs/>
                <w:sz w:val="22"/>
                <w:szCs w:val="21"/>
              </w:rPr>
              <w:footnoteReference w:id="928"/>
            </w:r>
            <w:r w:rsidRPr="002E5391">
              <w:rPr>
                <w:b/>
                <w:bCs/>
                <w:sz w:val="22"/>
                <w:szCs w:val="21"/>
                <w:rtl/>
              </w:rPr>
              <w:t xml:space="preserve">וצבר את </w:t>
            </w:r>
            <w:r w:rsidRPr="002E5391">
              <w:rPr>
                <w:rStyle w:val="FootnoteReference"/>
                <w:b/>
                <w:bCs/>
                <w:sz w:val="22"/>
                <w:szCs w:val="21"/>
              </w:rPr>
              <w:footnoteReference w:id="929"/>
            </w:r>
            <w:r w:rsidRPr="002E5391">
              <w:rPr>
                <w:b/>
                <w:bCs/>
                <w:sz w:val="22"/>
                <w:szCs w:val="21"/>
                <w:rtl/>
              </w:rPr>
              <w:t xml:space="preserve">הקטרת על גבי גחלים, </w:t>
            </w:r>
            <w:r w:rsidRPr="002E5391">
              <w:rPr>
                <w:rStyle w:val="FootnoteReference"/>
                <w:b/>
                <w:bCs/>
                <w:sz w:val="22"/>
                <w:szCs w:val="21"/>
              </w:rPr>
              <w:footnoteReference w:id="930"/>
            </w:r>
            <w:r w:rsidRPr="002E5391">
              <w:rPr>
                <w:b/>
                <w:bCs/>
                <w:sz w:val="22"/>
                <w:szCs w:val="21"/>
                <w:rtl/>
              </w:rPr>
              <w:t xml:space="preserve">ונתמלא הבית עשן. </w:t>
            </w:r>
            <w:r w:rsidRPr="002E5391">
              <w:rPr>
                <w:rStyle w:val="FootnoteReference"/>
                <w:b/>
                <w:bCs/>
                <w:sz w:val="22"/>
                <w:szCs w:val="21"/>
              </w:rPr>
              <w:footnoteReference w:id="931"/>
            </w:r>
            <w:r w:rsidRPr="002E5391">
              <w:rPr>
                <w:b/>
                <w:bCs/>
                <w:sz w:val="22"/>
                <w:szCs w:val="21"/>
                <w:rtl/>
              </w:rPr>
              <w:t xml:space="preserve">יצא ובא לו </w:t>
            </w:r>
            <w:r w:rsidRPr="002E5391">
              <w:rPr>
                <w:rStyle w:val="FootnoteReference"/>
                <w:b/>
                <w:bCs/>
                <w:sz w:val="22"/>
                <w:szCs w:val="21"/>
              </w:rPr>
              <w:footnoteReference w:id="932"/>
            </w:r>
            <w:r w:rsidRPr="002E5391">
              <w:rPr>
                <w:b/>
                <w:bCs/>
                <w:sz w:val="22"/>
                <w:szCs w:val="21"/>
                <w:rtl/>
              </w:rPr>
              <w:t xml:space="preserve">דרך כניסתו, ומתפלל </w:t>
            </w:r>
            <w:r w:rsidRPr="002E5391">
              <w:rPr>
                <w:rStyle w:val="FootnoteReference"/>
                <w:b/>
                <w:bCs/>
                <w:sz w:val="22"/>
                <w:szCs w:val="21"/>
              </w:rPr>
              <w:footnoteReference w:id="933"/>
            </w:r>
            <w:r w:rsidRPr="002E5391">
              <w:rPr>
                <w:b/>
                <w:bCs/>
                <w:sz w:val="22"/>
                <w:szCs w:val="21"/>
                <w:rtl/>
              </w:rPr>
              <w:t>תפלה קצרה בבית החיצון, ולא היה מאריך, שלא להבעית את ישראל.</w:t>
            </w:r>
            <w:r w:rsidRPr="0001539D">
              <w:rPr>
                <w:sz w:val="22"/>
                <w:szCs w:val="21"/>
                <w:rtl/>
              </w:rPr>
              <w:t xml:space="preserve"> מעשה בכהן </w:t>
            </w:r>
            <w:r w:rsidRPr="0001539D">
              <w:rPr>
                <w:rStyle w:val="FootnoteReference"/>
                <w:sz w:val="22"/>
                <w:szCs w:val="21"/>
              </w:rPr>
              <w:footnoteReference w:id="934"/>
            </w:r>
            <w:r w:rsidRPr="0001539D">
              <w:rPr>
                <w:sz w:val="22"/>
                <w:szCs w:val="21"/>
                <w:rtl/>
              </w:rPr>
              <w:t xml:space="preserve">גדול שהאריך, אמרו לו מה </w:t>
            </w:r>
            <w:r w:rsidRPr="0001539D">
              <w:rPr>
                <w:rStyle w:val="FootnoteReference"/>
                <w:sz w:val="22"/>
                <w:szCs w:val="21"/>
              </w:rPr>
              <w:footnoteReference w:id="935"/>
            </w:r>
            <w:r w:rsidRPr="0001539D">
              <w:rPr>
                <w:sz w:val="22"/>
                <w:szCs w:val="21"/>
                <w:rtl/>
              </w:rPr>
              <w:t xml:space="preserve">ראית להאריך, אמ' להן מתפלל </w:t>
            </w:r>
            <w:r w:rsidRPr="0001539D">
              <w:rPr>
                <w:rStyle w:val="FootnoteReference"/>
                <w:sz w:val="22"/>
                <w:szCs w:val="21"/>
              </w:rPr>
              <w:footnoteReference w:id="936"/>
            </w:r>
            <w:r w:rsidRPr="0001539D">
              <w:rPr>
                <w:sz w:val="22"/>
                <w:szCs w:val="21"/>
                <w:rtl/>
              </w:rPr>
              <w:t xml:space="preserve">אני עליכם ועל מקדש </w:t>
            </w:r>
            <w:r w:rsidRPr="0001539D">
              <w:rPr>
                <w:rStyle w:val="FootnoteReference"/>
                <w:sz w:val="22"/>
                <w:szCs w:val="21"/>
              </w:rPr>
              <w:footnoteReference w:id="937"/>
            </w:r>
            <w:r w:rsidRPr="0001539D">
              <w:rPr>
                <w:sz w:val="22"/>
                <w:szCs w:val="21"/>
                <w:rtl/>
              </w:rPr>
              <w:t xml:space="preserve">אבותיכם שלא </w:t>
            </w:r>
            <w:r w:rsidRPr="0001539D">
              <w:rPr>
                <w:rStyle w:val="FootnoteReference"/>
                <w:sz w:val="22"/>
                <w:szCs w:val="21"/>
              </w:rPr>
              <w:footnoteReference w:id="938"/>
            </w:r>
            <w:r w:rsidRPr="0001539D">
              <w:rPr>
                <w:sz w:val="22"/>
                <w:szCs w:val="21"/>
                <w:rtl/>
              </w:rPr>
              <w:t xml:space="preserve">יחרב, </w:t>
            </w:r>
            <w:r w:rsidRPr="0001539D">
              <w:rPr>
                <w:rStyle w:val="FootnoteReference"/>
                <w:sz w:val="22"/>
                <w:szCs w:val="21"/>
              </w:rPr>
              <w:footnoteReference w:id="939"/>
            </w:r>
            <w:r w:rsidRPr="0001539D">
              <w:rPr>
                <w:sz w:val="22"/>
                <w:szCs w:val="21"/>
                <w:rtl/>
              </w:rPr>
              <w:t xml:space="preserve">אמרו לו </w:t>
            </w:r>
            <w:r w:rsidRPr="0001539D">
              <w:rPr>
                <w:rStyle w:val="FootnoteReference"/>
                <w:sz w:val="22"/>
                <w:szCs w:val="21"/>
              </w:rPr>
              <w:footnoteReference w:id="940"/>
            </w:r>
            <w:r w:rsidRPr="0001539D">
              <w:rPr>
                <w:sz w:val="22"/>
                <w:szCs w:val="21"/>
                <w:rtl/>
              </w:rPr>
              <w:t xml:space="preserve">אע"פ כן </w:t>
            </w:r>
            <w:r w:rsidRPr="0001539D">
              <w:rPr>
                <w:rStyle w:val="FootnoteReference"/>
                <w:sz w:val="22"/>
                <w:szCs w:val="21"/>
              </w:rPr>
              <w:footnoteReference w:id="941"/>
            </w:r>
            <w:r w:rsidRPr="0001539D">
              <w:rPr>
                <w:sz w:val="22"/>
                <w:szCs w:val="21"/>
                <w:rtl/>
              </w:rPr>
              <w:t xml:space="preserve">אין אתה </w:t>
            </w:r>
            <w:r w:rsidRPr="0001539D">
              <w:rPr>
                <w:rStyle w:val="FootnoteReference"/>
                <w:sz w:val="22"/>
                <w:szCs w:val="21"/>
              </w:rPr>
              <w:footnoteReference w:id="942"/>
            </w:r>
            <w:r w:rsidRPr="0001539D">
              <w:rPr>
                <w:sz w:val="22"/>
                <w:szCs w:val="21"/>
                <w:rtl/>
              </w:rPr>
              <w:t>רשיי לשנות.</w:t>
            </w:r>
          </w:p>
          <w:p w14:paraId="52CF7EE3" w14:textId="77777777" w:rsidR="00006853" w:rsidRPr="00006853" w:rsidRDefault="00006853" w:rsidP="00071DB0">
            <w:pPr>
              <w:bidi/>
              <w:ind w:left="293" w:hanging="265"/>
              <w:rPr>
                <w:color w:val="EE0000"/>
                <w:sz w:val="22"/>
                <w:szCs w:val="21"/>
                <w:rtl/>
              </w:rPr>
            </w:pPr>
          </w:p>
        </w:tc>
      </w:tr>
    </w:tbl>
    <w:p w14:paraId="01DE5D35" w14:textId="77777777" w:rsidR="0060206A" w:rsidRPr="00C24B4C" w:rsidRDefault="0060206A" w:rsidP="00704549">
      <w:pPr>
        <w:pStyle w:val="Heading4"/>
        <w:rPr>
          <w:rtl/>
        </w:rPr>
      </w:pPr>
      <w:r w:rsidRPr="00C24B4C">
        <w:rPr>
          <w:rFonts w:hint="cs"/>
          <w:rtl/>
        </w:rPr>
        <w:t>משנה ב</w:t>
      </w:r>
      <w:r w:rsidRPr="00C24B4C">
        <w:rPr>
          <w:rFonts w:hint="cs"/>
        </w:rPr>
        <w:t xml:space="preserve"> </w:t>
      </w:r>
    </w:p>
    <w:tbl>
      <w:tblPr>
        <w:tblStyle w:val="TableGrid"/>
        <w:bidiVisual/>
        <w:tblW w:w="0" w:type="auto"/>
        <w:tblLook w:val="04A0" w:firstRow="1" w:lastRow="0" w:firstColumn="1" w:lastColumn="0" w:noHBand="0" w:noVBand="1"/>
      </w:tblPr>
      <w:tblGrid>
        <w:gridCol w:w="4787"/>
        <w:gridCol w:w="4563"/>
      </w:tblGrid>
      <w:tr w:rsidR="00175EE6" w:rsidRPr="00175EE6" w14:paraId="53958D93" w14:textId="3F5F83F5" w:rsidTr="00A12A2C">
        <w:tc>
          <w:tcPr>
            <w:tcW w:w="6731" w:type="dxa"/>
          </w:tcPr>
          <w:p w14:paraId="2FEA88F9" w14:textId="77777777" w:rsidR="00175EE6" w:rsidRPr="00175EE6" w:rsidRDefault="00175EE6" w:rsidP="001B1CC4">
            <w:pPr>
              <w:pStyle w:val="NormalWeb"/>
              <w:bidi/>
              <w:spacing w:before="0" w:beforeAutospacing="0" w:after="0" w:afterAutospacing="0" w:line="252" w:lineRule="auto"/>
              <w:rPr>
                <w:rFonts w:ascii="Frank Ruehl CLM Medium" w:hAnsi="Frank Ruehl CLM Medium" w:cs="Frank Ruehl CLM Medium"/>
                <w:sz w:val="22"/>
                <w:szCs w:val="22"/>
                <w:rtl/>
              </w:rPr>
            </w:pPr>
            <w:r w:rsidRPr="00175EE6">
              <w:rPr>
                <w:rFonts w:ascii="Frank Ruehl CLM Medium" w:hAnsi="Frank Ruehl CLM Medium" w:cs="Frank Ruehl CLM Medium" w:hint="cs"/>
                <w:sz w:val="22"/>
                <w:szCs w:val="22"/>
                <w:rtl/>
              </w:rPr>
              <w:t>ג</w:t>
            </w:r>
            <w:r w:rsidRPr="00175EE6">
              <w:rPr>
                <w:rFonts w:ascii="Frank Ruehl CLM Medium" w:hAnsi="Frank Ruehl CLM Medium" w:cs="Frank Ruehl CLM Medium" w:hint="cs"/>
                <w:sz w:val="22"/>
                <w:szCs w:val="22"/>
                <w:rtl/>
              </w:rPr>
              <w:tab/>
              <w:t xml:space="preserve">מִשֶּׁנִּטַּל הָאָרוֹן, </w:t>
            </w:r>
            <w:r w:rsidRPr="00175EE6">
              <w:rPr>
                <w:rFonts w:ascii="Frank Ruehl CLM Medium" w:hAnsi="Frank Ruehl CLM Medium" w:cs="Frank Ruehl CLM Medium" w:hint="cs"/>
                <w:sz w:val="22"/>
                <w:szCs w:val="22"/>
                <w:rtl/>
              </w:rPr>
              <w:br/>
              <w:t xml:space="preserve">אֶבֶן הָיְתָה שָׁם מִימוֹת הַנְּבִיאִים הָרִאשׁוֹנִים, </w:t>
            </w:r>
            <w:r w:rsidRPr="00175EE6">
              <w:rPr>
                <w:rFonts w:ascii="Frank Ruehl CLM Medium" w:hAnsi="Frank Ruehl CLM Medium" w:cs="Frank Ruehl CLM Medium" w:hint="cs"/>
                <w:sz w:val="22"/>
                <w:szCs w:val="22"/>
                <w:rtl/>
              </w:rPr>
              <w:br/>
              <w:t xml:space="preserve">וּשְׁתִיָּה נִקְרֵאת, </w:t>
            </w:r>
            <w:r w:rsidRPr="00175EE6">
              <w:rPr>
                <w:rFonts w:ascii="Frank Ruehl CLM Medium" w:hAnsi="Frank Ruehl CLM Medium" w:cs="Frank Ruehl CLM Medium" w:hint="cs"/>
                <w:sz w:val="22"/>
                <w:szCs w:val="22"/>
                <w:rtl/>
              </w:rPr>
              <w:br/>
              <w:t xml:space="preserve">גְּבוֹהָה מִן הָאָרֶץ שָׁלוֹשׁ אֶצְבָּעוֹת, </w:t>
            </w:r>
            <w:r w:rsidRPr="00175EE6">
              <w:rPr>
                <w:rFonts w:ascii="Frank Ruehl CLM Medium" w:hAnsi="Frank Ruehl CLM Medium" w:cs="Frank Ruehl CLM Medium" w:hint="cs"/>
                <w:sz w:val="22"/>
                <w:szCs w:val="22"/>
                <w:rtl/>
              </w:rPr>
              <w:br/>
              <w:t>וְעָלֶיהָ הָיָה נוֹתֵן.</w:t>
            </w:r>
          </w:p>
        </w:tc>
        <w:tc>
          <w:tcPr>
            <w:tcW w:w="6354" w:type="dxa"/>
          </w:tcPr>
          <w:p w14:paraId="72416CEE" w14:textId="77777777" w:rsidR="00175EE6" w:rsidRPr="0001539D" w:rsidRDefault="00175EE6" w:rsidP="00175EE6">
            <w:pPr>
              <w:bidi/>
              <w:ind w:left="293" w:hanging="265"/>
              <w:rPr>
                <w:color w:val="EE0000"/>
                <w:sz w:val="22"/>
                <w:szCs w:val="21"/>
              </w:rPr>
            </w:pPr>
            <w:r w:rsidRPr="0001539D">
              <w:rPr>
                <w:color w:val="EE0000"/>
                <w:sz w:val="22"/>
                <w:szCs w:val="21"/>
                <w:rtl/>
              </w:rPr>
              <w:t>יד</w:t>
            </w:r>
            <w:r w:rsidRPr="0001539D">
              <w:rPr>
                <w:color w:val="EE0000"/>
                <w:sz w:val="22"/>
                <w:szCs w:val="21"/>
                <w:rtl/>
              </w:rPr>
              <w:tab/>
            </w:r>
            <w:r w:rsidRPr="00175EE6">
              <w:rPr>
                <w:b/>
                <w:bCs/>
                <w:sz w:val="22"/>
                <w:szCs w:val="21"/>
                <w:rtl/>
              </w:rPr>
              <w:t xml:space="preserve">אבן היתה </w:t>
            </w:r>
            <w:r w:rsidRPr="00175EE6">
              <w:rPr>
                <w:rStyle w:val="FootnoteReference"/>
                <w:b/>
                <w:bCs/>
                <w:sz w:val="22"/>
                <w:szCs w:val="21"/>
              </w:rPr>
              <w:footnoteReference w:id="943"/>
            </w:r>
            <w:r w:rsidRPr="00175EE6">
              <w:rPr>
                <w:b/>
                <w:bCs/>
                <w:sz w:val="22"/>
                <w:szCs w:val="21"/>
                <w:rtl/>
              </w:rPr>
              <w:t xml:space="preserve">שם מימות </w:t>
            </w:r>
            <w:r w:rsidRPr="00175EE6">
              <w:rPr>
                <w:rStyle w:val="FootnoteReference"/>
                <w:b/>
                <w:bCs/>
                <w:sz w:val="22"/>
                <w:szCs w:val="21"/>
              </w:rPr>
              <w:footnoteReference w:id="944"/>
            </w:r>
            <w:r w:rsidRPr="00175EE6">
              <w:rPr>
                <w:b/>
                <w:bCs/>
                <w:sz w:val="22"/>
                <w:szCs w:val="21"/>
                <w:rtl/>
              </w:rPr>
              <w:t xml:space="preserve">נביאים </w:t>
            </w:r>
            <w:r w:rsidRPr="00175EE6">
              <w:rPr>
                <w:rStyle w:val="FootnoteReference"/>
                <w:b/>
                <w:bCs/>
                <w:sz w:val="22"/>
                <w:szCs w:val="21"/>
              </w:rPr>
              <w:footnoteReference w:id="945"/>
            </w:r>
            <w:r w:rsidRPr="00175EE6">
              <w:rPr>
                <w:b/>
                <w:bCs/>
                <w:sz w:val="22"/>
                <w:szCs w:val="21"/>
                <w:rtl/>
              </w:rPr>
              <w:t xml:space="preserve">הראשנים </w:t>
            </w:r>
            <w:r w:rsidRPr="00175EE6">
              <w:rPr>
                <w:rStyle w:val="FootnoteReference"/>
                <w:b/>
                <w:bCs/>
                <w:sz w:val="22"/>
                <w:szCs w:val="21"/>
              </w:rPr>
              <w:footnoteReference w:id="946"/>
            </w:r>
            <w:r w:rsidRPr="00175EE6">
              <w:rPr>
                <w:b/>
                <w:bCs/>
                <w:sz w:val="22"/>
                <w:szCs w:val="21"/>
                <w:rtl/>
              </w:rPr>
              <w:t xml:space="preserve">ושתיה </w:t>
            </w:r>
            <w:r w:rsidRPr="00175EE6">
              <w:rPr>
                <w:rStyle w:val="FootnoteReference"/>
                <w:b/>
                <w:bCs/>
                <w:sz w:val="22"/>
                <w:szCs w:val="21"/>
              </w:rPr>
              <w:footnoteReference w:id="947"/>
            </w:r>
            <w:r w:rsidRPr="00175EE6">
              <w:rPr>
                <w:b/>
                <w:bCs/>
                <w:sz w:val="22"/>
                <w:szCs w:val="21"/>
                <w:rtl/>
              </w:rPr>
              <w:t xml:space="preserve">נקרית, </w:t>
            </w:r>
            <w:r w:rsidRPr="00175EE6">
              <w:rPr>
                <w:rStyle w:val="FootnoteReference"/>
                <w:b/>
                <w:bCs/>
                <w:sz w:val="22"/>
                <w:szCs w:val="21"/>
              </w:rPr>
              <w:footnoteReference w:id="948"/>
            </w:r>
            <w:r w:rsidRPr="00175EE6">
              <w:rPr>
                <w:b/>
                <w:bCs/>
                <w:sz w:val="22"/>
                <w:szCs w:val="21"/>
                <w:rtl/>
              </w:rPr>
              <w:t>גבוהה מן הארץ שלש אצבעות</w:t>
            </w:r>
            <w:r w:rsidRPr="0001539D">
              <w:rPr>
                <w:sz w:val="22"/>
                <w:szCs w:val="21"/>
                <w:rtl/>
              </w:rPr>
              <w:t xml:space="preserve">, </w:t>
            </w:r>
            <w:r w:rsidRPr="0001539D">
              <w:rPr>
                <w:rStyle w:val="FootnoteReference"/>
                <w:sz w:val="22"/>
                <w:szCs w:val="21"/>
              </w:rPr>
              <w:footnoteReference w:id="949"/>
            </w:r>
            <w:r w:rsidRPr="0001539D">
              <w:rPr>
                <w:sz w:val="22"/>
                <w:szCs w:val="21"/>
                <w:rtl/>
              </w:rPr>
              <w:t xml:space="preserve">שמתחלה היה </w:t>
            </w:r>
            <w:r w:rsidRPr="0001539D">
              <w:rPr>
                <w:rStyle w:val="FootnoteReference"/>
                <w:sz w:val="22"/>
                <w:szCs w:val="21"/>
              </w:rPr>
              <w:footnoteReference w:id="950"/>
            </w:r>
            <w:r w:rsidRPr="0001539D">
              <w:rPr>
                <w:sz w:val="22"/>
                <w:szCs w:val="21"/>
                <w:rtl/>
              </w:rPr>
              <w:t xml:space="preserve">עליה ארון </w:t>
            </w:r>
            <w:r w:rsidRPr="0001539D">
              <w:rPr>
                <w:rStyle w:val="FootnoteReference"/>
                <w:sz w:val="22"/>
                <w:szCs w:val="21"/>
              </w:rPr>
              <w:footnoteReference w:id="951"/>
            </w:r>
            <w:r w:rsidRPr="0001539D">
              <w:rPr>
                <w:sz w:val="22"/>
                <w:szCs w:val="21"/>
                <w:rtl/>
              </w:rPr>
              <w:t xml:space="preserve">נתון. </w:t>
            </w:r>
            <w:r w:rsidRPr="0001539D">
              <w:rPr>
                <w:rStyle w:val="FootnoteReference"/>
                <w:sz w:val="22"/>
                <w:szCs w:val="21"/>
              </w:rPr>
              <w:footnoteReference w:id="952"/>
            </w:r>
            <w:r w:rsidRPr="0001539D">
              <w:rPr>
                <w:sz w:val="22"/>
                <w:szCs w:val="21"/>
                <w:rtl/>
              </w:rPr>
              <w:t xml:space="preserve">משניטל </w:t>
            </w:r>
            <w:r w:rsidRPr="0001539D">
              <w:rPr>
                <w:rStyle w:val="FootnoteReference"/>
                <w:sz w:val="22"/>
                <w:szCs w:val="21"/>
              </w:rPr>
              <w:footnoteReference w:id="953"/>
            </w:r>
            <w:r w:rsidRPr="0001539D">
              <w:rPr>
                <w:sz w:val="22"/>
                <w:szCs w:val="21"/>
                <w:rtl/>
              </w:rPr>
              <w:t xml:space="preserve">הארון, עליה היו מקטירין </w:t>
            </w:r>
            <w:r w:rsidRPr="0001539D">
              <w:rPr>
                <w:rStyle w:val="FootnoteReference"/>
                <w:sz w:val="22"/>
                <w:szCs w:val="21"/>
              </w:rPr>
              <w:footnoteReference w:id="954"/>
            </w:r>
            <w:r w:rsidRPr="0001539D">
              <w:rPr>
                <w:sz w:val="22"/>
                <w:szCs w:val="21"/>
                <w:rtl/>
              </w:rPr>
              <w:t xml:space="preserve">קטרת שלפני לפנים. ר' </w:t>
            </w:r>
            <w:r w:rsidRPr="0001539D">
              <w:rPr>
                <w:rStyle w:val="FootnoteReference"/>
                <w:sz w:val="22"/>
                <w:szCs w:val="21"/>
              </w:rPr>
              <w:footnoteReference w:id="955"/>
            </w:r>
            <w:r w:rsidRPr="0001539D">
              <w:rPr>
                <w:sz w:val="22"/>
                <w:szCs w:val="21"/>
                <w:rtl/>
              </w:rPr>
              <w:t xml:space="preserve">יוסה אומ' </w:t>
            </w:r>
            <w:r w:rsidRPr="0001539D">
              <w:rPr>
                <w:rStyle w:val="FootnoteReference"/>
                <w:sz w:val="22"/>
                <w:szCs w:val="21"/>
              </w:rPr>
              <w:footnoteReference w:id="956"/>
            </w:r>
            <w:r w:rsidRPr="0001539D">
              <w:rPr>
                <w:sz w:val="22"/>
                <w:szCs w:val="21"/>
                <w:rtl/>
              </w:rPr>
              <w:t xml:space="preserve">ממנה </w:t>
            </w:r>
            <w:r w:rsidRPr="0001539D">
              <w:rPr>
                <w:rStyle w:val="FootnoteReference"/>
                <w:sz w:val="22"/>
                <w:szCs w:val="21"/>
              </w:rPr>
              <w:footnoteReference w:id="957"/>
            </w:r>
            <w:r w:rsidRPr="0001539D">
              <w:rPr>
                <w:sz w:val="22"/>
                <w:szCs w:val="21"/>
                <w:rtl/>
              </w:rPr>
              <w:t xml:space="preserve">נשתת העולם, שנ' מציון </w:t>
            </w:r>
            <w:r w:rsidRPr="0001539D">
              <w:rPr>
                <w:rStyle w:val="FootnoteReference"/>
                <w:sz w:val="22"/>
                <w:szCs w:val="21"/>
              </w:rPr>
              <w:footnoteReference w:id="958"/>
            </w:r>
            <w:r w:rsidRPr="0001539D">
              <w:rPr>
                <w:sz w:val="22"/>
                <w:szCs w:val="21"/>
                <w:rtl/>
              </w:rPr>
              <w:t xml:space="preserve">מכלל יופי </w:t>
            </w:r>
            <w:r w:rsidRPr="0001539D">
              <w:rPr>
                <w:rStyle w:val="FootnoteReference"/>
                <w:sz w:val="22"/>
                <w:szCs w:val="21"/>
              </w:rPr>
              <w:footnoteReference w:id="959"/>
            </w:r>
            <w:r w:rsidRPr="0001539D">
              <w:rPr>
                <w:sz w:val="22"/>
                <w:szCs w:val="21"/>
                <w:rtl/>
              </w:rPr>
              <w:t>הופיע.</w:t>
            </w:r>
          </w:p>
          <w:p w14:paraId="4E5630FC" w14:textId="77777777" w:rsidR="00175EE6" w:rsidRPr="00175EE6" w:rsidRDefault="00175EE6" w:rsidP="00175EE6">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02235044" w14:textId="77777777" w:rsidR="00A12A2C" w:rsidRPr="0001539D" w:rsidRDefault="00A12A2C" w:rsidP="00A12A2C">
      <w:pPr>
        <w:bidi/>
        <w:ind w:left="293" w:hanging="265"/>
        <w:rPr>
          <w:color w:val="EE0000"/>
          <w:sz w:val="22"/>
          <w:szCs w:val="21"/>
        </w:rPr>
      </w:pPr>
      <w:r w:rsidRPr="0001539D">
        <w:rPr>
          <w:color w:val="EE0000"/>
          <w:sz w:val="22"/>
          <w:szCs w:val="21"/>
          <w:rtl/>
        </w:rPr>
        <w:t>טו</w:t>
      </w:r>
      <w:r w:rsidRPr="0001539D">
        <w:rPr>
          <w:color w:val="EE0000"/>
          <w:sz w:val="22"/>
          <w:szCs w:val="21"/>
          <w:rtl/>
        </w:rPr>
        <w:tab/>
      </w:r>
      <w:r w:rsidRPr="0001539D">
        <w:rPr>
          <w:sz w:val="22"/>
          <w:szCs w:val="21"/>
          <w:rtl/>
        </w:rPr>
        <w:t xml:space="preserve">צנצנת המן וצלוחית של שמן המשחה ומקלו של אהרן </w:t>
      </w:r>
      <w:r w:rsidRPr="0001539D">
        <w:rPr>
          <w:rStyle w:val="FootnoteReference"/>
          <w:sz w:val="22"/>
          <w:szCs w:val="21"/>
        </w:rPr>
        <w:footnoteReference w:id="960"/>
      </w:r>
      <w:r w:rsidRPr="0001539D">
        <w:rPr>
          <w:sz w:val="22"/>
          <w:szCs w:val="21"/>
          <w:rtl/>
        </w:rPr>
        <w:t xml:space="preserve">שקדיה ופרחיה וארגז </w:t>
      </w:r>
      <w:r w:rsidRPr="0001539D">
        <w:rPr>
          <w:rStyle w:val="FootnoteReference"/>
          <w:sz w:val="22"/>
          <w:szCs w:val="21"/>
        </w:rPr>
        <w:footnoteReference w:id="961"/>
      </w:r>
      <w:r w:rsidRPr="0001539D">
        <w:rPr>
          <w:sz w:val="22"/>
          <w:szCs w:val="21"/>
          <w:rtl/>
        </w:rPr>
        <w:t xml:space="preserve">דרון </w:t>
      </w:r>
      <w:r w:rsidRPr="0001539D">
        <w:rPr>
          <w:rStyle w:val="FootnoteReference"/>
          <w:sz w:val="22"/>
          <w:szCs w:val="21"/>
        </w:rPr>
        <w:footnoteReference w:id="962"/>
      </w:r>
      <w:r w:rsidRPr="0001539D">
        <w:rPr>
          <w:sz w:val="22"/>
          <w:szCs w:val="21"/>
          <w:rtl/>
        </w:rPr>
        <w:t xml:space="preserve">שהושיבו פלשתים </w:t>
      </w:r>
      <w:r w:rsidRPr="0001539D">
        <w:rPr>
          <w:rStyle w:val="FootnoteReference"/>
          <w:sz w:val="22"/>
          <w:szCs w:val="21"/>
        </w:rPr>
        <w:footnoteReference w:id="963"/>
      </w:r>
      <w:r w:rsidRPr="0001539D">
        <w:rPr>
          <w:sz w:val="22"/>
          <w:szCs w:val="21"/>
          <w:rtl/>
        </w:rPr>
        <w:t xml:space="preserve">כבוד </w:t>
      </w:r>
      <w:r w:rsidRPr="0001539D">
        <w:rPr>
          <w:rStyle w:val="FootnoteReference"/>
          <w:sz w:val="22"/>
          <w:szCs w:val="21"/>
        </w:rPr>
        <w:footnoteReference w:id="964"/>
      </w:r>
      <w:r w:rsidRPr="0001539D">
        <w:rPr>
          <w:sz w:val="22"/>
          <w:szCs w:val="21"/>
          <w:rtl/>
        </w:rPr>
        <w:t xml:space="preserve">לאלי ישראל </w:t>
      </w:r>
      <w:r w:rsidRPr="0001539D">
        <w:rPr>
          <w:rStyle w:val="FootnoteReference"/>
          <w:sz w:val="22"/>
          <w:szCs w:val="21"/>
        </w:rPr>
        <w:footnoteReference w:id="965"/>
      </w:r>
      <w:r w:rsidRPr="0001539D">
        <w:rPr>
          <w:sz w:val="22"/>
          <w:szCs w:val="21"/>
          <w:rtl/>
        </w:rPr>
        <w:t xml:space="preserve">היו כולם </w:t>
      </w:r>
      <w:r w:rsidRPr="0001539D">
        <w:rPr>
          <w:rStyle w:val="FootnoteReference"/>
          <w:sz w:val="22"/>
          <w:szCs w:val="21"/>
        </w:rPr>
        <w:footnoteReference w:id="966"/>
      </w:r>
      <w:r w:rsidRPr="0001539D">
        <w:rPr>
          <w:sz w:val="22"/>
          <w:szCs w:val="21"/>
          <w:rtl/>
        </w:rPr>
        <w:t xml:space="preserve">בבית </w:t>
      </w:r>
      <w:r w:rsidRPr="0001539D">
        <w:rPr>
          <w:rStyle w:val="FootnoteReference"/>
          <w:sz w:val="22"/>
          <w:szCs w:val="21"/>
        </w:rPr>
        <w:footnoteReference w:id="967"/>
      </w:r>
      <w:r w:rsidRPr="0001539D">
        <w:rPr>
          <w:sz w:val="22"/>
          <w:szCs w:val="21"/>
          <w:rtl/>
        </w:rPr>
        <w:t xml:space="preserve">קדש </w:t>
      </w:r>
      <w:r w:rsidRPr="0001539D">
        <w:rPr>
          <w:rStyle w:val="FootnoteReference"/>
          <w:sz w:val="22"/>
          <w:szCs w:val="21"/>
        </w:rPr>
        <w:footnoteReference w:id="968"/>
      </w:r>
      <w:r w:rsidRPr="0001539D">
        <w:rPr>
          <w:sz w:val="22"/>
          <w:szCs w:val="21"/>
          <w:rtl/>
        </w:rPr>
        <w:t xml:space="preserve">הקדשים, </w:t>
      </w:r>
      <w:r w:rsidRPr="0001539D">
        <w:rPr>
          <w:rStyle w:val="FootnoteReference"/>
          <w:sz w:val="22"/>
          <w:szCs w:val="21"/>
        </w:rPr>
        <w:footnoteReference w:id="969"/>
      </w:r>
      <w:r w:rsidRPr="0001539D">
        <w:rPr>
          <w:sz w:val="22"/>
          <w:szCs w:val="21"/>
          <w:rtl/>
        </w:rPr>
        <w:t xml:space="preserve">משנגנז ארון </w:t>
      </w:r>
      <w:r w:rsidRPr="0001539D">
        <w:rPr>
          <w:rStyle w:val="FootnoteReference"/>
          <w:sz w:val="22"/>
          <w:szCs w:val="21"/>
        </w:rPr>
        <w:footnoteReference w:id="970"/>
      </w:r>
      <w:r w:rsidRPr="0001539D">
        <w:rPr>
          <w:sz w:val="22"/>
          <w:szCs w:val="21"/>
          <w:rtl/>
        </w:rPr>
        <w:t xml:space="preserve">נגנזו עמו. </w:t>
      </w:r>
      <w:r w:rsidRPr="0001539D">
        <w:rPr>
          <w:rStyle w:val="FootnoteReference"/>
          <w:sz w:val="22"/>
          <w:szCs w:val="21"/>
        </w:rPr>
        <w:footnoteReference w:id="971"/>
      </w:r>
      <w:r w:rsidRPr="0001539D">
        <w:rPr>
          <w:sz w:val="22"/>
          <w:szCs w:val="21"/>
          <w:rtl/>
        </w:rPr>
        <w:t xml:space="preserve">שני בדי ארון היו יוצאין מן הארון </w:t>
      </w:r>
      <w:r w:rsidRPr="0001539D">
        <w:rPr>
          <w:rStyle w:val="FootnoteReference"/>
          <w:sz w:val="22"/>
          <w:szCs w:val="21"/>
        </w:rPr>
        <w:footnoteReference w:id="972"/>
      </w:r>
      <w:r w:rsidRPr="0001539D">
        <w:rPr>
          <w:sz w:val="22"/>
          <w:szCs w:val="21"/>
          <w:rtl/>
        </w:rPr>
        <w:t xml:space="preserve">עד שמגיעין </w:t>
      </w:r>
      <w:r w:rsidRPr="0001539D">
        <w:rPr>
          <w:rStyle w:val="FootnoteReference"/>
          <w:sz w:val="22"/>
          <w:szCs w:val="21"/>
        </w:rPr>
        <w:footnoteReference w:id="973"/>
      </w:r>
      <w:r w:rsidRPr="0001539D">
        <w:rPr>
          <w:sz w:val="22"/>
          <w:szCs w:val="21"/>
          <w:rtl/>
        </w:rPr>
        <w:t xml:space="preserve">לפרוכת, שנ' ויאריכו הבדים. </w:t>
      </w:r>
      <w:r w:rsidRPr="0001539D">
        <w:rPr>
          <w:rStyle w:val="FootnoteReference"/>
          <w:sz w:val="22"/>
          <w:szCs w:val="21"/>
        </w:rPr>
        <w:footnoteReference w:id="974"/>
      </w:r>
      <w:r w:rsidRPr="0001539D">
        <w:rPr>
          <w:sz w:val="22"/>
          <w:szCs w:val="21"/>
          <w:rtl/>
        </w:rPr>
        <w:t xml:space="preserve">יכול שקרעו את </w:t>
      </w:r>
      <w:r w:rsidRPr="0001539D">
        <w:rPr>
          <w:rStyle w:val="FootnoteReference"/>
          <w:sz w:val="22"/>
          <w:szCs w:val="21"/>
        </w:rPr>
        <w:footnoteReference w:id="975"/>
      </w:r>
      <w:r w:rsidRPr="0001539D">
        <w:rPr>
          <w:sz w:val="22"/>
          <w:szCs w:val="21"/>
          <w:rtl/>
        </w:rPr>
        <w:t xml:space="preserve">הפרוכת, </w:t>
      </w:r>
      <w:r w:rsidRPr="0001539D">
        <w:rPr>
          <w:rStyle w:val="FootnoteReference"/>
          <w:sz w:val="22"/>
          <w:szCs w:val="21"/>
        </w:rPr>
        <w:footnoteReference w:id="976"/>
      </w:r>
      <w:r w:rsidRPr="0001539D">
        <w:rPr>
          <w:sz w:val="22"/>
          <w:szCs w:val="21"/>
          <w:rtl/>
        </w:rPr>
        <w:t xml:space="preserve">ת"ל ולא יראו החוצה, יכול לא </w:t>
      </w:r>
      <w:r w:rsidRPr="0001539D">
        <w:rPr>
          <w:rStyle w:val="FootnoteReference"/>
          <w:sz w:val="22"/>
          <w:szCs w:val="21"/>
        </w:rPr>
        <w:footnoteReference w:id="977"/>
      </w:r>
      <w:r w:rsidRPr="0001539D">
        <w:rPr>
          <w:sz w:val="22"/>
          <w:szCs w:val="21"/>
          <w:rtl/>
        </w:rPr>
        <w:t xml:space="preserve">היו </w:t>
      </w:r>
      <w:r w:rsidRPr="0001539D">
        <w:rPr>
          <w:rStyle w:val="FootnoteReference"/>
          <w:sz w:val="22"/>
          <w:szCs w:val="21"/>
        </w:rPr>
        <w:footnoteReference w:id="978"/>
      </w:r>
      <w:r w:rsidRPr="0001539D">
        <w:rPr>
          <w:sz w:val="22"/>
          <w:szCs w:val="21"/>
          <w:rtl/>
        </w:rPr>
        <w:t xml:space="preserve">נראין מתוכה, </w:t>
      </w:r>
      <w:r w:rsidRPr="0001539D">
        <w:rPr>
          <w:rStyle w:val="FootnoteReference"/>
          <w:sz w:val="22"/>
          <w:szCs w:val="21"/>
        </w:rPr>
        <w:footnoteReference w:id="979"/>
      </w:r>
      <w:r w:rsidRPr="0001539D">
        <w:rPr>
          <w:sz w:val="22"/>
          <w:szCs w:val="21"/>
          <w:rtl/>
        </w:rPr>
        <w:t xml:space="preserve">ת"ל ויראו ראשי הבדים </w:t>
      </w:r>
      <w:r w:rsidRPr="0001539D">
        <w:rPr>
          <w:rStyle w:val="FootnoteReference"/>
          <w:sz w:val="22"/>
          <w:szCs w:val="21"/>
        </w:rPr>
        <w:footnoteReference w:id="980"/>
      </w:r>
      <w:r w:rsidRPr="0001539D">
        <w:rPr>
          <w:sz w:val="22"/>
          <w:szCs w:val="21"/>
          <w:rtl/>
        </w:rPr>
        <w:t xml:space="preserve">וגו', אמור מעתה </w:t>
      </w:r>
      <w:r w:rsidRPr="0001539D">
        <w:rPr>
          <w:rStyle w:val="FootnoteReference"/>
          <w:sz w:val="22"/>
          <w:szCs w:val="21"/>
        </w:rPr>
        <w:footnoteReference w:id="981"/>
      </w:r>
      <w:r w:rsidRPr="0001539D">
        <w:rPr>
          <w:sz w:val="22"/>
          <w:szCs w:val="21"/>
          <w:rtl/>
        </w:rPr>
        <w:t xml:space="preserve">האריכו, האריכו, הבדים והגיעו </w:t>
      </w:r>
      <w:r w:rsidRPr="0001539D">
        <w:rPr>
          <w:rStyle w:val="FootnoteReference"/>
          <w:sz w:val="22"/>
          <w:szCs w:val="21"/>
        </w:rPr>
        <w:footnoteReference w:id="982"/>
      </w:r>
      <w:r w:rsidRPr="0001539D">
        <w:rPr>
          <w:sz w:val="22"/>
          <w:szCs w:val="21"/>
          <w:rtl/>
        </w:rPr>
        <w:t xml:space="preserve">לפרוכת ודחקו </w:t>
      </w:r>
      <w:r w:rsidRPr="0001539D">
        <w:rPr>
          <w:rStyle w:val="FootnoteReference"/>
          <w:sz w:val="22"/>
          <w:szCs w:val="21"/>
        </w:rPr>
        <w:footnoteReference w:id="983"/>
      </w:r>
      <w:r w:rsidRPr="0001539D">
        <w:rPr>
          <w:sz w:val="22"/>
          <w:szCs w:val="21"/>
          <w:rtl/>
        </w:rPr>
        <w:t xml:space="preserve">את </w:t>
      </w:r>
      <w:r w:rsidRPr="0001539D">
        <w:rPr>
          <w:rStyle w:val="FootnoteReference"/>
          <w:sz w:val="22"/>
          <w:szCs w:val="21"/>
        </w:rPr>
        <w:footnoteReference w:id="984"/>
      </w:r>
      <w:r w:rsidRPr="0001539D">
        <w:rPr>
          <w:sz w:val="22"/>
          <w:szCs w:val="21"/>
          <w:rtl/>
        </w:rPr>
        <w:t xml:space="preserve">הפרוכת והיו נראין מתוכה, ועליהם </w:t>
      </w:r>
      <w:r w:rsidRPr="0001539D">
        <w:rPr>
          <w:rStyle w:val="FootnoteReference"/>
          <w:sz w:val="22"/>
          <w:szCs w:val="21"/>
        </w:rPr>
        <w:footnoteReference w:id="985"/>
      </w:r>
      <w:r w:rsidRPr="0001539D">
        <w:rPr>
          <w:sz w:val="22"/>
          <w:szCs w:val="21"/>
          <w:rtl/>
        </w:rPr>
        <w:t>מפורש בקבלה צרור המור דודי לי בין שדי ילין.</w:t>
      </w:r>
    </w:p>
    <w:p w14:paraId="19AB9ACC" w14:textId="77777777" w:rsidR="00A12A2C" w:rsidRPr="00A12A2C" w:rsidRDefault="00A12A2C" w:rsidP="00A12A2C">
      <w:pPr>
        <w:bidi/>
      </w:pPr>
    </w:p>
    <w:p w14:paraId="055206DB" w14:textId="4F375B04" w:rsidR="0060206A" w:rsidRDefault="0060206A" w:rsidP="00704549">
      <w:pPr>
        <w:pStyle w:val="Heading4"/>
        <w:rPr>
          <w:rtl/>
        </w:rPr>
      </w:pPr>
      <w:r>
        <w:rPr>
          <w:rFonts w:hint="cs"/>
          <w:rtl/>
        </w:rPr>
        <w:t xml:space="preserve">משנה </w:t>
      </w:r>
      <w:r w:rsidRPr="00C24B4C">
        <w:rPr>
          <w:rFonts w:hint="cs"/>
          <w:rtl/>
        </w:rPr>
        <w:t>ג</w:t>
      </w:r>
      <w:r>
        <w:rPr>
          <w:rFonts w:hint="cs"/>
          <w:rtl/>
        </w:rPr>
        <w:t xml:space="preserve"> </w:t>
      </w:r>
    </w:p>
    <w:tbl>
      <w:tblPr>
        <w:tblStyle w:val="TableGrid"/>
        <w:bidiVisual/>
        <w:tblW w:w="0" w:type="auto"/>
        <w:tblLook w:val="04A0" w:firstRow="1" w:lastRow="0" w:firstColumn="1" w:lastColumn="0" w:noHBand="0" w:noVBand="1"/>
      </w:tblPr>
      <w:tblGrid>
        <w:gridCol w:w="4674"/>
        <w:gridCol w:w="4676"/>
      </w:tblGrid>
      <w:tr w:rsidR="005007BB" w:rsidRPr="005007BB" w14:paraId="671B2EE0" w14:textId="1289EA8E" w:rsidTr="00FB5290">
        <w:tc>
          <w:tcPr>
            <w:tcW w:w="6665" w:type="dxa"/>
          </w:tcPr>
          <w:p w14:paraId="7530AAF3" w14:textId="77777777" w:rsidR="005007BB" w:rsidRPr="005007BB" w:rsidRDefault="005007BB" w:rsidP="001D457E">
            <w:pPr>
              <w:pStyle w:val="NormalWeb"/>
              <w:bidi/>
              <w:spacing w:before="0" w:beforeAutospacing="0" w:after="0" w:afterAutospacing="0" w:line="252" w:lineRule="auto"/>
              <w:rPr>
                <w:rFonts w:ascii="Frank Ruehl CLM Medium" w:hAnsi="Frank Ruehl CLM Medium" w:cs="Frank Ruehl CLM Medium"/>
                <w:sz w:val="22"/>
                <w:szCs w:val="22"/>
                <w:rtl/>
              </w:rPr>
            </w:pPr>
            <w:r w:rsidRPr="005007BB">
              <w:rPr>
                <w:rFonts w:ascii="Frank Ruehl CLM Medium" w:hAnsi="Frank Ruehl CLM Medium" w:cs="Frank Ruehl CLM Medium" w:hint="cs"/>
                <w:sz w:val="22"/>
                <w:szCs w:val="22"/>
                <w:rtl/>
              </w:rPr>
              <w:t xml:space="preserve">נָטַל אֶת הַדָּם מִמִּי שֶׁהוּא מְמָרֵס בּוֹ, </w:t>
            </w:r>
            <w:r w:rsidRPr="005007BB">
              <w:rPr>
                <w:rFonts w:ascii="Frank Ruehl CLM Medium" w:hAnsi="Frank Ruehl CLM Medium" w:cs="Frank Ruehl CLM Medium" w:hint="cs"/>
                <w:sz w:val="22"/>
                <w:szCs w:val="22"/>
                <w:rtl/>
              </w:rPr>
              <w:br/>
              <w:t>נִכְנַס</w:t>
            </w:r>
            <w:r w:rsidRPr="005007BB">
              <w:rPr>
                <w:rStyle w:val="FootnoteReference"/>
                <w:rFonts w:ascii="Frank Ruehl CLM Medium" w:hAnsi="Frank Ruehl CLM Medium" w:cs="Frank Ruehl CLM Medium" w:hint="cs"/>
                <w:sz w:val="22"/>
                <w:szCs w:val="22"/>
                <w:rtl/>
              </w:rPr>
              <w:footnoteReference w:id="986"/>
            </w:r>
            <w:r w:rsidRPr="005007BB">
              <w:rPr>
                <w:rFonts w:ascii="Frank Ruehl CLM Medium" w:hAnsi="Frank Ruehl CLM Medium" w:cs="Frank Ruehl CLM Medium" w:hint="cs"/>
                <w:sz w:val="22"/>
                <w:szCs w:val="22"/>
                <w:rtl/>
              </w:rPr>
              <w:t xml:space="preserve"> לִמְקוֹם שֶׁנִּכְנַס, </w:t>
            </w:r>
            <w:r w:rsidRPr="005007BB">
              <w:rPr>
                <w:rFonts w:ascii="Frank Ruehl CLM Medium" w:hAnsi="Frank Ruehl CLM Medium" w:cs="Frank Ruehl CLM Medium" w:hint="cs"/>
                <w:sz w:val="22"/>
                <w:szCs w:val="22"/>
                <w:rtl/>
              </w:rPr>
              <w:br/>
              <w:t>וְעָמַד בִּמְקוֹם</w:t>
            </w:r>
            <w:r w:rsidRPr="005007BB">
              <w:rPr>
                <w:rStyle w:val="FootnoteReference"/>
                <w:rFonts w:ascii="Frank Ruehl CLM Medium" w:hAnsi="Frank Ruehl CLM Medium" w:cs="Frank Ruehl CLM Medium" w:hint="cs"/>
                <w:sz w:val="22"/>
                <w:szCs w:val="22"/>
                <w:rtl/>
              </w:rPr>
              <w:footnoteReference w:id="987"/>
            </w:r>
            <w:r w:rsidRPr="005007BB">
              <w:rPr>
                <w:rFonts w:ascii="Frank Ruehl CLM Medium" w:hAnsi="Frank Ruehl CLM Medium" w:cs="Frank Ruehl CLM Medium" w:hint="cs"/>
                <w:sz w:val="22"/>
                <w:szCs w:val="22"/>
                <w:rtl/>
              </w:rPr>
              <w:t xml:space="preserve"> שֶׁעָמַד, </w:t>
            </w:r>
            <w:r w:rsidRPr="005007BB">
              <w:rPr>
                <w:rFonts w:ascii="Frank Ruehl CLM Medium" w:hAnsi="Frank Ruehl CLM Medium" w:cs="Frank Ruehl CLM Medium" w:hint="cs"/>
                <w:sz w:val="22"/>
                <w:szCs w:val="22"/>
                <w:rtl/>
              </w:rPr>
              <w:br/>
              <w:t>וְהִזָּה מִמֶּנּוּ אַחַת לְמַעְלָן</w:t>
            </w:r>
            <w:r w:rsidRPr="005007BB">
              <w:rPr>
                <w:rStyle w:val="FootnoteReference"/>
                <w:rFonts w:ascii="Frank Ruehl CLM Medium" w:hAnsi="Frank Ruehl CLM Medium" w:cs="Frank Ruehl CLM Medium" w:hint="cs"/>
                <w:sz w:val="22"/>
                <w:szCs w:val="22"/>
                <w:rtl/>
              </w:rPr>
              <w:footnoteReference w:id="988"/>
            </w:r>
            <w:r w:rsidRPr="005007BB">
              <w:rPr>
                <w:rFonts w:ascii="Frank Ruehl CLM Medium" w:hAnsi="Frank Ruehl CLM Medium" w:cs="Frank Ruehl CLM Medium" w:hint="cs"/>
                <w:sz w:val="22"/>
                <w:szCs w:val="22"/>
                <w:rtl/>
              </w:rPr>
              <w:t xml:space="preserve"> וְשֶׁבַע לְמַטָּן</w:t>
            </w:r>
            <w:r w:rsidRPr="005007BB">
              <w:rPr>
                <w:rStyle w:val="FootnoteReference"/>
                <w:rFonts w:ascii="Frank Ruehl CLM Medium" w:hAnsi="Frank Ruehl CLM Medium" w:cs="Frank Ruehl CLM Medium" w:hint="cs"/>
                <w:sz w:val="22"/>
                <w:szCs w:val="22"/>
                <w:rtl/>
              </w:rPr>
              <w:footnoteReference w:id="989"/>
            </w:r>
            <w:r w:rsidRPr="005007BB">
              <w:rPr>
                <w:rFonts w:ascii="Frank Ruehl CLM Medium" w:hAnsi="Frank Ruehl CLM Medium" w:cs="Frank Ruehl CLM Medium" w:hint="cs"/>
                <w:sz w:val="22"/>
                <w:szCs w:val="22"/>
                <w:rtl/>
              </w:rPr>
              <w:t xml:space="preserve">, </w:t>
            </w:r>
            <w:r w:rsidRPr="005007BB">
              <w:rPr>
                <w:rFonts w:ascii="Frank Ruehl CLM Medium" w:hAnsi="Frank Ruehl CLM Medium" w:cs="Frank Ruehl CLM Medium" w:hint="cs"/>
                <w:sz w:val="22"/>
                <w:szCs w:val="22"/>
                <w:rtl/>
              </w:rPr>
              <w:br/>
              <w:t xml:space="preserve">וְלֹא הָיָה מִתְכַּוֵּן לְהַזּוֹת </w:t>
            </w:r>
            <w:r w:rsidRPr="005007BB">
              <w:rPr>
                <w:rFonts w:ascii="Frank Ruehl CLM Medium" w:hAnsi="Frank Ruehl CLM Medium" w:cs="Frank Ruehl CLM Medium" w:hint="cs"/>
                <w:sz w:val="22"/>
                <w:szCs w:val="22"/>
                <w:rtl/>
              </w:rPr>
              <w:br/>
              <w:t>לֹא לְמַעְלָן וְלֹא לְמַטָּן</w:t>
            </w:r>
            <w:r w:rsidRPr="005007BB">
              <w:rPr>
                <w:rStyle w:val="FootnoteReference"/>
                <w:rFonts w:ascii="Frank Ruehl CLM Medium" w:hAnsi="Frank Ruehl CLM Medium" w:cs="Frank Ruehl CLM Medium" w:hint="cs"/>
                <w:sz w:val="22"/>
                <w:szCs w:val="22"/>
                <w:rtl/>
              </w:rPr>
              <w:footnoteReference w:id="990"/>
            </w:r>
            <w:r w:rsidRPr="005007BB">
              <w:rPr>
                <w:rFonts w:ascii="Frank Ruehl CLM Medium" w:hAnsi="Frank Ruehl CLM Medium" w:cs="Frank Ruehl CLM Medium" w:hint="cs"/>
                <w:sz w:val="22"/>
                <w:szCs w:val="22"/>
                <w:rtl/>
              </w:rPr>
              <w:t xml:space="preserve">, אֶלָּא כְמַצְלִיף. </w:t>
            </w:r>
            <w:r w:rsidRPr="005007BB">
              <w:rPr>
                <w:rFonts w:ascii="Frank Ruehl CLM Medium" w:hAnsi="Frank Ruehl CLM Medium" w:cs="Frank Ruehl CLM Medium" w:hint="cs"/>
                <w:sz w:val="22"/>
                <w:szCs w:val="22"/>
                <w:rtl/>
              </w:rPr>
              <w:br/>
              <w:t xml:space="preserve">וְכָךְ הָיָה מוֹנֶה: </w:t>
            </w:r>
            <w:r w:rsidRPr="005007BB">
              <w:rPr>
                <w:rFonts w:ascii="Frank Ruehl CLM Medium" w:hAnsi="Frank Ruehl CLM Medium" w:cs="Frank Ruehl CLM Medium" w:hint="cs"/>
                <w:sz w:val="22"/>
                <w:szCs w:val="22"/>
                <w:rtl/>
              </w:rPr>
              <w:br/>
              <w:t>אַחַת</w:t>
            </w:r>
            <w:r w:rsidRPr="005007BB">
              <w:rPr>
                <w:rStyle w:val="FootnoteReference"/>
                <w:rFonts w:ascii="Frank Ruehl CLM Medium" w:hAnsi="Frank Ruehl CLM Medium" w:cs="Frank Ruehl CLM Medium" w:hint="cs"/>
                <w:sz w:val="22"/>
                <w:szCs w:val="22"/>
                <w:rtl/>
              </w:rPr>
              <w:footnoteReference w:id="991"/>
            </w:r>
            <w:r w:rsidRPr="005007BB">
              <w:rPr>
                <w:rFonts w:ascii="Frank Ruehl CLM Medium" w:hAnsi="Frank Ruehl CLM Medium" w:cs="Frank Ruehl CLM Medium" w:hint="cs"/>
                <w:sz w:val="22"/>
                <w:szCs w:val="22"/>
                <w:rtl/>
              </w:rPr>
              <w:br/>
              <w:t>&lt;אַחַת</w:t>
            </w:r>
            <w:r w:rsidRPr="005007BB">
              <w:rPr>
                <w:rStyle w:val="FootnoteReference"/>
                <w:rFonts w:ascii="Frank Ruehl CLM Medium" w:hAnsi="Frank Ruehl CLM Medium" w:cs="Frank Ruehl CLM Medium" w:hint="cs"/>
                <w:sz w:val="22"/>
                <w:szCs w:val="22"/>
                <w:rtl/>
              </w:rPr>
              <w:footnoteReference w:id="992"/>
            </w:r>
            <w:r w:rsidRPr="005007BB">
              <w:rPr>
                <w:rFonts w:ascii="Frank Ruehl CLM Medium" w:hAnsi="Frank Ruehl CLM Medium" w:cs="Frank Ruehl CLM Medium" w:hint="cs"/>
                <w:sz w:val="22"/>
                <w:szCs w:val="22"/>
                <w:rtl/>
              </w:rPr>
              <w:t>&gt; וְאַחַת</w:t>
            </w:r>
            <w:r w:rsidRPr="005007BB">
              <w:rPr>
                <w:rStyle w:val="FootnoteReference"/>
                <w:rFonts w:ascii="Frank Ruehl CLM Medium" w:hAnsi="Frank Ruehl CLM Medium" w:cs="Frank Ruehl CLM Medium" w:hint="cs"/>
                <w:sz w:val="22"/>
                <w:szCs w:val="22"/>
                <w:rtl/>
              </w:rPr>
              <w:footnoteReference w:id="993"/>
            </w:r>
            <w:r w:rsidRPr="005007BB">
              <w:rPr>
                <w:rFonts w:ascii="Frank Ruehl CLM Medium" w:hAnsi="Frank Ruehl CLM Medium" w:cs="Frank Ruehl CLM Medium" w:hint="cs"/>
                <w:sz w:val="22"/>
                <w:szCs w:val="22"/>
                <w:rtl/>
              </w:rPr>
              <w:t xml:space="preserve">, </w:t>
            </w:r>
            <w:r w:rsidRPr="005007BB">
              <w:rPr>
                <w:rFonts w:ascii="Frank Ruehl CLM Medium" w:hAnsi="Frank Ruehl CLM Medium" w:cs="Frank Ruehl CLM Medium" w:hint="cs"/>
                <w:sz w:val="22"/>
                <w:szCs w:val="22"/>
                <w:rtl/>
              </w:rPr>
              <w:br/>
              <w:t xml:space="preserve">אַחַת וּשְׁתַּיִם, </w:t>
            </w:r>
            <w:r w:rsidRPr="005007BB">
              <w:rPr>
                <w:rFonts w:ascii="Frank Ruehl CLM Medium" w:hAnsi="Frank Ruehl CLM Medium" w:cs="Frank Ruehl CLM Medium" w:hint="cs"/>
                <w:sz w:val="22"/>
                <w:szCs w:val="22"/>
                <w:rtl/>
              </w:rPr>
              <w:br/>
              <w:t xml:space="preserve">אַחַת וְשָׁלוֹשׁ, </w:t>
            </w:r>
            <w:r w:rsidRPr="005007BB">
              <w:rPr>
                <w:rFonts w:ascii="Frank Ruehl CLM Medium" w:hAnsi="Frank Ruehl CLM Medium" w:cs="Frank Ruehl CLM Medium" w:hint="cs"/>
                <w:sz w:val="22"/>
                <w:szCs w:val="22"/>
                <w:rtl/>
              </w:rPr>
              <w:br/>
              <w:t xml:space="preserve">אַחַת וְאַרְבַּע, </w:t>
            </w:r>
            <w:r w:rsidRPr="005007BB">
              <w:rPr>
                <w:rFonts w:ascii="Frank Ruehl CLM Medium" w:hAnsi="Frank Ruehl CLM Medium" w:cs="Frank Ruehl CLM Medium" w:hint="cs"/>
                <w:sz w:val="22"/>
                <w:szCs w:val="22"/>
                <w:rtl/>
              </w:rPr>
              <w:br/>
              <w:t xml:space="preserve">אַחַת וְחָמֵשׁ, </w:t>
            </w:r>
            <w:r w:rsidRPr="005007BB">
              <w:rPr>
                <w:rFonts w:ascii="Frank Ruehl CLM Medium" w:hAnsi="Frank Ruehl CLM Medium" w:cs="Frank Ruehl CLM Medium" w:hint="cs"/>
                <w:sz w:val="22"/>
                <w:szCs w:val="22"/>
                <w:rtl/>
              </w:rPr>
              <w:br/>
              <w:t xml:space="preserve">אַחַת וְשֵׁשׁ, </w:t>
            </w:r>
            <w:r w:rsidRPr="005007BB">
              <w:rPr>
                <w:rFonts w:ascii="Frank Ruehl CLM Medium" w:hAnsi="Frank Ruehl CLM Medium" w:cs="Frank Ruehl CLM Medium" w:hint="cs"/>
                <w:sz w:val="22"/>
                <w:szCs w:val="22"/>
                <w:rtl/>
              </w:rPr>
              <w:br/>
              <w:t xml:space="preserve">אַחַת וָשֶׁבַע. </w:t>
            </w:r>
            <w:r w:rsidRPr="005007BB">
              <w:rPr>
                <w:rFonts w:ascii="Frank Ruehl CLM Medium" w:hAnsi="Frank Ruehl CLM Medium" w:cs="Frank Ruehl CLM Medium" w:hint="cs"/>
                <w:sz w:val="22"/>
                <w:szCs w:val="22"/>
                <w:rtl/>
              </w:rPr>
              <w:br/>
              <w:t>יָצָא וְהִנִּיחוֹ עַל כַּן</w:t>
            </w:r>
            <w:r w:rsidRPr="005007BB">
              <w:rPr>
                <w:rStyle w:val="FootnoteReference"/>
                <w:rFonts w:ascii="Frank Ruehl CLM Medium" w:hAnsi="Frank Ruehl CLM Medium" w:cs="Frank Ruehl CLM Medium" w:hint="cs"/>
                <w:sz w:val="22"/>
                <w:szCs w:val="22"/>
                <w:rtl/>
              </w:rPr>
              <w:footnoteReference w:id="994"/>
            </w:r>
            <w:r w:rsidRPr="005007BB">
              <w:rPr>
                <w:rFonts w:ascii="Frank Ruehl CLM Medium" w:hAnsi="Frank Ruehl CLM Medium" w:cs="Frank Ruehl CLM Medium" w:hint="cs"/>
                <w:sz w:val="22"/>
                <w:szCs w:val="22"/>
                <w:rtl/>
              </w:rPr>
              <w:t xml:space="preserve"> הַזָּהָב</w:t>
            </w:r>
            <w:r w:rsidRPr="005007BB">
              <w:rPr>
                <w:rStyle w:val="FootnoteReference"/>
                <w:rFonts w:ascii="Frank Ruehl CLM Medium" w:hAnsi="Frank Ruehl CLM Medium" w:cs="Frank Ruehl CLM Medium" w:hint="cs"/>
                <w:sz w:val="22"/>
                <w:szCs w:val="22"/>
                <w:rtl/>
              </w:rPr>
              <w:footnoteReference w:id="995"/>
            </w:r>
            <w:r w:rsidRPr="005007BB">
              <w:rPr>
                <w:rFonts w:ascii="Frank Ruehl CLM Medium" w:hAnsi="Frank Ruehl CLM Medium" w:cs="Frank Ruehl CLM Medium" w:hint="cs"/>
                <w:sz w:val="22"/>
                <w:szCs w:val="22"/>
                <w:rtl/>
              </w:rPr>
              <w:t xml:space="preserve"> שֶׁהָיָה בַהֵיכָל.</w:t>
            </w:r>
          </w:p>
        </w:tc>
        <w:tc>
          <w:tcPr>
            <w:tcW w:w="6420" w:type="dxa"/>
          </w:tcPr>
          <w:p w14:paraId="4AF0A6EF" w14:textId="77777777" w:rsidR="00FB5290" w:rsidRDefault="005007BB" w:rsidP="005007BB">
            <w:pPr>
              <w:bidi/>
              <w:ind w:left="293" w:hanging="265"/>
              <w:rPr>
                <w:sz w:val="22"/>
                <w:szCs w:val="21"/>
                <w:rtl/>
              </w:rPr>
            </w:pPr>
            <w:r w:rsidRPr="0001539D">
              <w:rPr>
                <w:color w:val="EE0000"/>
                <w:sz w:val="22"/>
                <w:szCs w:val="21"/>
                <w:rtl/>
              </w:rPr>
              <w:t>טז</w:t>
            </w:r>
            <w:r w:rsidR="00FB5290" w:rsidRPr="00FB5290">
              <w:rPr>
                <w:rFonts w:hint="cs"/>
                <w:color w:val="EE0000"/>
                <w:sz w:val="22"/>
                <w:szCs w:val="21"/>
                <w:vertAlign w:val="subscript"/>
                <w:rtl/>
              </w:rPr>
              <w:t>1</w:t>
            </w:r>
            <w:r w:rsidRPr="0001539D">
              <w:rPr>
                <w:color w:val="EE0000"/>
                <w:sz w:val="22"/>
                <w:szCs w:val="21"/>
                <w:rtl/>
              </w:rPr>
              <w:tab/>
            </w:r>
            <w:r w:rsidRPr="005007BB">
              <w:rPr>
                <w:b/>
                <w:bCs/>
                <w:sz w:val="22"/>
                <w:szCs w:val="21"/>
                <w:rtl/>
              </w:rPr>
              <w:t xml:space="preserve">נטל את הדם ממי </w:t>
            </w:r>
            <w:r w:rsidRPr="005007BB">
              <w:rPr>
                <w:rStyle w:val="FootnoteReference"/>
                <w:b/>
                <w:bCs/>
                <w:sz w:val="22"/>
                <w:szCs w:val="21"/>
              </w:rPr>
              <w:footnoteReference w:id="996"/>
            </w:r>
            <w:r w:rsidRPr="005007BB">
              <w:rPr>
                <w:b/>
                <w:bCs/>
                <w:sz w:val="22"/>
                <w:szCs w:val="21"/>
                <w:rtl/>
              </w:rPr>
              <w:t xml:space="preserve">שממריס בו, </w:t>
            </w:r>
            <w:r w:rsidRPr="005007BB">
              <w:rPr>
                <w:rStyle w:val="FootnoteReference"/>
                <w:b/>
                <w:bCs/>
                <w:sz w:val="22"/>
                <w:szCs w:val="21"/>
              </w:rPr>
              <w:footnoteReference w:id="997"/>
            </w:r>
            <w:r w:rsidRPr="005007BB">
              <w:rPr>
                <w:b/>
                <w:bCs/>
                <w:sz w:val="22"/>
                <w:szCs w:val="21"/>
                <w:rtl/>
              </w:rPr>
              <w:t xml:space="preserve">נכנס </w:t>
            </w:r>
            <w:r w:rsidRPr="005007BB">
              <w:rPr>
                <w:rStyle w:val="FootnoteReference"/>
                <w:b/>
                <w:bCs/>
                <w:sz w:val="22"/>
                <w:szCs w:val="21"/>
              </w:rPr>
              <w:footnoteReference w:id="998"/>
            </w:r>
            <w:r w:rsidRPr="005007BB">
              <w:rPr>
                <w:b/>
                <w:bCs/>
                <w:sz w:val="22"/>
                <w:szCs w:val="21"/>
                <w:rtl/>
              </w:rPr>
              <w:t xml:space="preserve">למקום שנכנס ועמד במקום שעמד, </w:t>
            </w:r>
            <w:r w:rsidRPr="005007BB">
              <w:rPr>
                <w:rStyle w:val="FootnoteReference"/>
                <w:b/>
                <w:bCs/>
                <w:sz w:val="22"/>
                <w:szCs w:val="21"/>
              </w:rPr>
              <w:footnoteReference w:id="999"/>
            </w:r>
            <w:r w:rsidRPr="005007BB">
              <w:rPr>
                <w:b/>
                <w:bCs/>
                <w:sz w:val="22"/>
                <w:szCs w:val="21"/>
                <w:rtl/>
              </w:rPr>
              <w:t xml:space="preserve">והזה </w:t>
            </w:r>
            <w:r w:rsidRPr="005007BB">
              <w:rPr>
                <w:rStyle w:val="FootnoteReference"/>
                <w:b/>
                <w:bCs/>
                <w:sz w:val="22"/>
                <w:szCs w:val="21"/>
              </w:rPr>
              <w:footnoteReference w:id="1000"/>
            </w:r>
            <w:r w:rsidRPr="005007BB">
              <w:rPr>
                <w:b/>
                <w:bCs/>
                <w:sz w:val="22"/>
                <w:szCs w:val="21"/>
                <w:rtl/>
              </w:rPr>
              <w:t xml:space="preserve">ממנו </w:t>
            </w:r>
            <w:r w:rsidRPr="005007BB">
              <w:rPr>
                <w:rStyle w:val="FootnoteReference"/>
                <w:b/>
                <w:bCs/>
                <w:sz w:val="22"/>
                <w:szCs w:val="21"/>
              </w:rPr>
              <w:footnoteReference w:id="1001"/>
            </w:r>
            <w:r w:rsidRPr="0001539D">
              <w:rPr>
                <w:sz w:val="22"/>
                <w:szCs w:val="21"/>
                <w:rtl/>
              </w:rPr>
              <w:t xml:space="preserve">על </w:t>
            </w:r>
            <w:r w:rsidRPr="0001539D">
              <w:rPr>
                <w:rStyle w:val="FootnoteReference"/>
                <w:sz w:val="22"/>
                <w:szCs w:val="21"/>
              </w:rPr>
              <w:footnoteReference w:id="1002"/>
            </w:r>
            <w:r w:rsidRPr="0001539D">
              <w:rPr>
                <w:sz w:val="22"/>
                <w:szCs w:val="21"/>
                <w:rtl/>
              </w:rPr>
              <w:t xml:space="preserve">הפרוכת כנגד </w:t>
            </w:r>
            <w:r w:rsidRPr="0001539D">
              <w:rPr>
                <w:rStyle w:val="FootnoteReference"/>
                <w:sz w:val="22"/>
                <w:szCs w:val="21"/>
              </w:rPr>
              <w:footnoteReference w:id="1003"/>
            </w:r>
            <w:r w:rsidRPr="0001539D">
              <w:rPr>
                <w:sz w:val="22"/>
                <w:szCs w:val="21"/>
                <w:rtl/>
              </w:rPr>
              <w:t xml:space="preserve">שני בדי ארון </w:t>
            </w:r>
            <w:r w:rsidRPr="005007BB">
              <w:rPr>
                <w:b/>
                <w:bCs/>
                <w:sz w:val="22"/>
                <w:szCs w:val="21"/>
                <w:rtl/>
              </w:rPr>
              <w:t xml:space="preserve">אחת למעלה ושבע למטה, ולא היה מתכוין להזות לא למעלה ולא למטה אלא </w:t>
            </w:r>
            <w:r w:rsidRPr="005007BB">
              <w:rPr>
                <w:rStyle w:val="FootnoteReference"/>
                <w:b/>
                <w:bCs/>
                <w:sz w:val="22"/>
                <w:szCs w:val="21"/>
              </w:rPr>
              <w:footnoteReference w:id="1004"/>
            </w:r>
            <w:r w:rsidRPr="005007BB">
              <w:rPr>
                <w:b/>
                <w:bCs/>
                <w:sz w:val="22"/>
                <w:szCs w:val="21"/>
                <w:rtl/>
              </w:rPr>
              <w:t xml:space="preserve">כמצליף. </w:t>
            </w:r>
            <w:r w:rsidRPr="005007BB">
              <w:rPr>
                <w:rStyle w:val="FootnoteReference"/>
                <w:b/>
                <w:bCs/>
                <w:sz w:val="22"/>
                <w:szCs w:val="21"/>
              </w:rPr>
              <w:footnoteReference w:id="1005"/>
            </w:r>
            <w:r w:rsidRPr="005007BB">
              <w:rPr>
                <w:b/>
                <w:bCs/>
                <w:sz w:val="22"/>
                <w:szCs w:val="21"/>
                <w:rtl/>
              </w:rPr>
              <w:t xml:space="preserve">וכך היה מונה אחת, אחת ואחת, אחת ושתים, אחת </w:t>
            </w:r>
            <w:r w:rsidRPr="005007BB">
              <w:rPr>
                <w:rStyle w:val="FootnoteReference"/>
                <w:b/>
                <w:bCs/>
                <w:sz w:val="22"/>
                <w:szCs w:val="21"/>
              </w:rPr>
              <w:footnoteReference w:id="1006"/>
            </w:r>
            <w:r w:rsidRPr="005007BB">
              <w:rPr>
                <w:b/>
                <w:bCs/>
                <w:sz w:val="22"/>
                <w:szCs w:val="21"/>
                <w:rtl/>
              </w:rPr>
              <w:t xml:space="preserve">ושלש, אחת וארבע, אחת וחמש, אחת ושש, אחת ושבע. </w:t>
            </w:r>
            <w:r w:rsidRPr="0001539D">
              <w:rPr>
                <w:rStyle w:val="FootnoteReference"/>
                <w:sz w:val="22"/>
                <w:szCs w:val="21"/>
              </w:rPr>
              <w:footnoteReference w:id="1007"/>
            </w:r>
            <w:r w:rsidRPr="0001539D">
              <w:rPr>
                <w:sz w:val="22"/>
                <w:szCs w:val="21"/>
                <w:rtl/>
              </w:rPr>
              <w:t xml:space="preserve">ר' יהודה </w:t>
            </w:r>
            <w:r w:rsidRPr="0001539D">
              <w:rPr>
                <w:rStyle w:val="FootnoteReference"/>
                <w:sz w:val="22"/>
                <w:szCs w:val="21"/>
              </w:rPr>
              <w:footnoteReference w:id="1008"/>
            </w:r>
            <w:r w:rsidRPr="0001539D">
              <w:rPr>
                <w:sz w:val="22"/>
                <w:szCs w:val="21"/>
                <w:rtl/>
              </w:rPr>
              <w:t xml:space="preserve">אמ' </w:t>
            </w:r>
            <w:r w:rsidRPr="0001539D">
              <w:rPr>
                <w:rStyle w:val="FootnoteReference"/>
                <w:sz w:val="22"/>
                <w:szCs w:val="21"/>
              </w:rPr>
              <w:footnoteReference w:id="1009"/>
            </w:r>
            <w:r w:rsidRPr="0001539D">
              <w:rPr>
                <w:sz w:val="22"/>
                <w:szCs w:val="21"/>
                <w:rtl/>
              </w:rPr>
              <w:t xml:space="preserve">משם ר' </w:t>
            </w:r>
            <w:r w:rsidRPr="0001539D">
              <w:rPr>
                <w:rStyle w:val="FootnoteReference"/>
                <w:sz w:val="22"/>
                <w:szCs w:val="21"/>
              </w:rPr>
              <w:footnoteReference w:id="1010"/>
            </w:r>
            <w:r w:rsidRPr="0001539D">
              <w:rPr>
                <w:sz w:val="22"/>
                <w:szCs w:val="21"/>
                <w:rtl/>
              </w:rPr>
              <w:t xml:space="preserve">ליעזר כך היה מונה אחת, אחת ואחת, </w:t>
            </w:r>
            <w:r w:rsidRPr="0001539D">
              <w:rPr>
                <w:rStyle w:val="FootnoteReference"/>
                <w:sz w:val="22"/>
                <w:szCs w:val="21"/>
              </w:rPr>
              <w:footnoteReference w:id="1011"/>
            </w:r>
            <w:r w:rsidRPr="0001539D">
              <w:rPr>
                <w:sz w:val="22"/>
                <w:szCs w:val="21"/>
                <w:rtl/>
              </w:rPr>
              <w:t>שתים ואחת, שלש ואחת, ארבע ואחת, חמש ואחת, שש ואחת, שבע ואחת.</w:t>
            </w:r>
          </w:p>
          <w:p w14:paraId="580E5E6E" w14:textId="2B8557F4" w:rsidR="005007BB" w:rsidRPr="0001539D" w:rsidRDefault="00FB5290" w:rsidP="00FB5290">
            <w:pPr>
              <w:bidi/>
              <w:ind w:left="293" w:hanging="265"/>
              <w:rPr>
                <w:sz w:val="22"/>
                <w:szCs w:val="21"/>
              </w:rPr>
            </w:pPr>
            <w:r w:rsidRPr="0001539D">
              <w:rPr>
                <w:color w:val="EE0000"/>
                <w:sz w:val="22"/>
                <w:szCs w:val="21"/>
                <w:rtl/>
              </w:rPr>
              <w:t>טז</w:t>
            </w:r>
            <w:r>
              <w:rPr>
                <w:rFonts w:hint="cs"/>
                <w:color w:val="EE0000"/>
                <w:sz w:val="22"/>
                <w:szCs w:val="21"/>
                <w:vertAlign w:val="subscript"/>
                <w:rtl/>
              </w:rPr>
              <w:t>2</w:t>
            </w:r>
            <w:r w:rsidRPr="0001539D">
              <w:rPr>
                <w:color w:val="EE0000"/>
                <w:sz w:val="22"/>
                <w:szCs w:val="21"/>
                <w:rtl/>
              </w:rPr>
              <w:tab/>
            </w:r>
            <w:r w:rsidR="005007BB" w:rsidRPr="0001539D">
              <w:rPr>
                <w:rStyle w:val="FootnoteReference"/>
                <w:sz w:val="22"/>
                <w:szCs w:val="21"/>
              </w:rPr>
              <w:footnoteReference w:id="1012"/>
            </w:r>
            <w:r w:rsidR="005007BB" w:rsidRPr="0001539D">
              <w:rPr>
                <w:sz w:val="22"/>
                <w:szCs w:val="21"/>
                <w:rtl/>
              </w:rPr>
              <w:t xml:space="preserve"> </w:t>
            </w:r>
            <w:r w:rsidR="005007BB" w:rsidRPr="0001539D">
              <w:rPr>
                <w:rStyle w:val="FootnoteReference"/>
                <w:sz w:val="22"/>
                <w:szCs w:val="21"/>
              </w:rPr>
              <w:footnoteReference w:id="1013"/>
            </w:r>
            <w:r w:rsidR="005007BB" w:rsidRPr="0001539D">
              <w:rPr>
                <w:sz w:val="22"/>
                <w:szCs w:val="21"/>
                <w:rtl/>
              </w:rPr>
              <w:t xml:space="preserve">היה מהלך </w:t>
            </w:r>
            <w:r w:rsidR="005007BB" w:rsidRPr="0001539D">
              <w:rPr>
                <w:rStyle w:val="FootnoteReference"/>
                <w:sz w:val="22"/>
                <w:szCs w:val="21"/>
              </w:rPr>
              <w:footnoteReference w:id="1014"/>
            </w:r>
            <w:r w:rsidR="005007BB" w:rsidRPr="0001539D">
              <w:rPr>
                <w:sz w:val="22"/>
                <w:szCs w:val="21"/>
                <w:rtl/>
              </w:rPr>
              <w:t xml:space="preserve">לשמאלו </w:t>
            </w:r>
            <w:r w:rsidR="005007BB" w:rsidRPr="0001539D">
              <w:rPr>
                <w:rStyle w:val="FootnoteReference"/>
                <w:sz w:val="22"/>
                <w:szCs w:val="21"/>
              </w:rPr>
              <w:footnoteReference w:id="1015"/>
            </w:r>
            <w:r w:rsidR="005007BB" w:rsidRPr="0001539D">
              <w:rPr>
                <w:sz w:val="22"/>
                <w:szCs w:val="21"/>
                <w:rtl/>
              </w:rPr>
              <w:t xml:space="preserve">עם הפרכת. ולא היה </w:t>
            </w:r>
            <w:r w:rsidR="005007BB" w:rsidRPr="0001539D">
              <w:rPr>
                <w:rStyle w:val="FootnoteReference"/>
                <w:sz w:val="22"/>
                <w:szCs w:val="21"/>
              </w:rPr>
              <w:footnoteReference w:id="1016"/>
            </w:r>
            <w:r w:rsidR="005007BB" w:rsidRPr="0001539D">
              <w:rPr>
                <w:sz w:val="22"/>
                <w:szCs w:val="21"/>
                <w:rtl/>
              </w:rPr>
              <w:t xml:space="preserve">מגיע </w:t>
            </w:r>
            <w:r w:rsidR="005007BB" w:rsidRPr="0001539D">
              <w:rPr>
                <w:rStyle w:val="FootnoteReference"/>
                <w:sz w:val="22"/>
                <w:szCs w:val="21"/>
              </w:rPr>
              <w:footnoteReference w:id="1017"/>
            </w:r>
            <w:r w:rsidR="005007BB" w:rsidRPr="0001539D">
              <w:rPr>
                <w:sz w:val="22"/>
                <w:szCs w:val="21"/>
                <w:rtl/>
              </w:rPr>
              <w:t xml:space="preserve">לפרכת, </w:t>
            </w:r>
            <w:r w:rsidR="005007BB" w:rsidRPr="0001539D">
              <w:rPr>
                <w:rStyle w:val="FootnoteReference"/>
                <w:sz w:val="22"/>
                <w:szCs w:val="21"/>
              </w:rPr>
              <w:footnoteReference w:id="1018"/>
            </w:r>
            <w:r w:rsidR="005007BB" w:rsidRPr="0001539D">
              <w:rPr>
                <w:sz w:val="22"/>
                <w:szCs w:val="21"/>
                <w:rtl/>
              </w:rPr>
              <w:t xml:space="preserve">אם הגיע, הגיע. אמ' ר' </w:t>
            </w:r>
            <w:r w:rsidR="005007BB" w:rsidRPr="0001539D">
              <w:rPr>
                <w:rStyle w:val="FootnoteReference"/>
                <w:sz w:val="22"/>
                <w:szCs w:val="21"/>
              </w:rPr>
              <w:footnoteReference w:id="1019"/>
            </w:r>
            <w:r w:rsidR="005007BB" w:rsidRPr="0001539D">
              <w:rPr>
                <w:sz w:val="22"/>
                <w:szCs w:val="21"/>
                <w:rtl/>
              </w:rPr>
              <w:t xml:space="preserve">לעזר בי ר' </w:t>
            </w:r>
            <w:r w:rsidR="005007BB" w:rsidRPr="0001539D">
              <w:rPr>
                <w:rStyle w:val="FootnoteReference"/>
                <w:sz w:val="22"/>
                <w:szCs w:val="21"/>
              </w:rPr>
              <w:footnoteReference w:id="1020"/>
            </w:r>
            <w:r w:rsidR="005007BB" w:rsidRPr="0001539D">
              <w:rPr>
                <w:sz w:val="22"/>
                <w:szCs w:val="21"/>
                <w:rtl/>
              </w:rPr>
              <w:t xml:space="preserve">יוסה אני ראיתיה ברומי </w:t>
            </w:r>
            <w:r w:rsidR="005007BB" w:rsidRPr="0001539D">
              <w:rPr>
                <w:rStyle w:val="FootnoteReference"/>
                <w:sz w:val="22"/>
                <w:szCs w:val="21"/>
              </w:rPr>
              <w:footnoteReference w:id="1021"/>
            </w:r>
            <w:r w:rsidR="005007BB" w:rsidRPr="0001539D">
              <w:rPr>
                <w:sz w:val="22"/>
                <w:szCs w:val="21"/>
                <w:rtl/>
              </w:rPr>
              <w:t xml:space="preserve">והיו עליה </w:t>
            </w:r>
            <w:r w:rsidR="005007BB" w:rsidRPr="0001539D">
              <w:rPr>
                <w:rStyle w:val="FootnoteReference"/>
                <w:sz w:val="22"/>
                <w:szCs w:val="21"/>
              </w:rPr>
              <w:footnoteReference w:id="1022"/>
            </w:r>
            <w:r w:rsidR="005007BB" w:rsidRPr="0001539D">
              <w:rPr>
                <w:sz w:val="22"/>
                <w:szCs w:val="21"/>
                <w:rtl/>
              </w:rPr>
              <w:t xml:space="preserve">טיפי דמים, </w:t>
            </w:r>
            <w:r w:rsidR="005007BB" w:rsidRPr="0001539D">
              <w:rPr>
                <w:rStyle w:val="FootnoteReference"/>
                <w:sz w:val="22"/>
                <w:szCs w:val="21"/>
              </w:rPr>
              <w:footnoteReference w:id="1023"/>
            </w:r>
            <w:r w:rsidR="005007BB" w:rsidRPr="0001539D">
              <w:rPr>
                <w:sz w:val="22"/>
                <w:szCs w:val="21"/>
                <w:rtl/>
              </w:rPr>
              <w:t xml:space="preserve">ואמ' לי </w:t>
            </w:r>
            <w:r w:rsidR="005007BB" w:rsidRPr="0001539D">
              <w:rPr>
                <w:rStyle w:val="FootnoteReference"/>
                <w:sz w:val="22"/>
                <w:szCs w:val="21"/>
              </w:rPr>
              <w:footnoteReference w:id="1024"/>
            </w:r>
            <w:r w:rsidR="005007BB" w:rsidRPr="0001539D">
              <w:rPr>
                <w:sz w:val="22"/>
                <w:szCs w:val="21"/>
                <w:rtl/>
              </w:rPr>
              <w:t xml:space="preserve">אילו </w:t>
            </w:r>
            <w:r w:rsidR="005007BB" w:rsidRPr="0001539D">
              <w:rPr>
                <w:rStyle w:val="FootnoteReference"/>
                <w:sz w:val="22"/>
                <w:szCs w:val="21"/>
              </w:rPr>
              <w:footnoteReference w:id="1025"/>
            </w:r>
            <w:r w:rsidR="005007BB" w:rsidRPr="0001539D">
              <w:rPr>
                <w:sz w:val="22"/>
                <w:szCs w:val="21"/>
                <w:rtl/>
              </w:rPr>
              <w:t xml:space="preserve">מדמים של יום </w:t>
            </w:r>
            <w:r w:rsidR="005007BB" w:rsidRPr="0001539D">
              <w:rPr>
                <w:rStyle w:val="FootnoteReference"/>
                <w:sz w:val="22"/>
                <w:szCs w:val="21"/>
              </w:rPr>
              <w:footnoteReference w:id="1026"/>
            </w:r>
            <w:r w:rsidR="005007BB" w:rsidRPr="0001539D">
              <w:rPr>
                <w:sz w:val="22"/>
                <w:szCs w:val="21"/>
                <w:rtl/>
              </w:rPr>
              <w:t>הכפורים.</w:t>
            </w:r>
          </w:p>
          <w:p w14:paraId="4FF7F9D7" w14:textId="77777777" w:rsidR="005007BB" w:rsidRPr="005007BB" w:rsidRDefault="005007BB" w:rsidP="001D457E">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72890DAC" w14:textId="77777777" w:rsidR="0060206A" w:rsidRPr="00C24B4C" w:rsidRDefault="0060206A" w:rsidP="00704549">
      <w:pPr>
        <w:pStyle w:val="Heading4"/>
        <w:rPr>
          <w:rtl/>
        </w:rPr>
      </w:pPr>
      <w:r w:rsidRPr="00C24B4C">
        <w:rPr>
          <w:rFonts w:hint="cs"/>
          <w:rtl/>
        </w:rPr>
        <w:t>משנה ד</w:t>
      </w:r>
      <w:r w:rsidRPr="00C24B4C">
        <w:rPr>
          <w:rFonts w:hint="cs"/>
        </w:rPr>
        <w:t xml:space="preserve"> </w:t>
      </w:r>
    </w:p>
    <w:p w14:paraId="0EDE6A56"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sidRPr="00C24B4C">
        <w:rPr>
          <w:rFonts w:ascii="Frank Ruehl CLM Medium" w:hAnsi="Frank Ruehl CLM Medium" w:cs="Frank Ruehl CLM Medium" w:hint="cs"/>
          <w:sz w:val="22"/>
          <w:szCs w:val="22"/>
          <w:rtl/>
        </w:rPr>
        <w:tab/>
        <w:t xml:space="preserve">הֵבִיאוּ לוֹ אֶת הַשָּׂעִיר, </w:t>
      </w:r>
      <w:r w:rsidRPr="00C24B4C">
        <w:rPr>
          <w:rFonts w:ascii="Frank Ruehl CLM Medium" w:hAnsi="Frank Ruehl CLM Medium" w:cs="Frank Ruehl CLM Medium" w:hint="cs"/>
          <w:sz w:val="22"/>
          <w:szCs w:val="22"/>
          <w:rtl/>
        </w:rPr>
        <w:br/>
        <w:t>וּשְׁחָטוֹ וְזָרַק [נ.א. וְקִיבֵּל בַּמִּזְרָק</w:t>
      </w:r>
      <w:r w:rsidRPr="00C24B4C">
        <w:rPr>
          <w:rStyle w:val="FootnoteReference"/>
          <w:rFonts w:ascii="Frank Ruehl CLM Medium" w:hAnsi="Frank Ruehl CLM Medium" w:cs="Frank Ruehl CLM Medium" w:hint="cs"/>
          <w:sz w:val="22"/>
          <w:szCs w:val="22"/>
          <w:rtl/>
        </w:rPr>
        <w:footnoteReference w:id="1027"/>
      </w:r>
      <w:r w:rsidRPr="00C24B4C">
        <w:rPr>
          <w:rFonts w:ascii="Frank Ruehl CLM Medium" w:hAnsi="Frank Ruehl CLM Medium" w:cs="Frank Ruehl CLM Medium" w:hint="cs"/>
          <w:sz w:val="22"/>
          <w:szCs w:val="22"/>
          <w:rtl/>
        </w:rPr>
        <w:t xml:space="preserve">] אֶת דָּמוֹ. </w:t>
      </w:r>
      <w:r w:rsidRPr="00C24B4C">
        <w:rPr>
          <w:rFonts w:ascii="Frank Ruehl CLM Medium" w:hAnsi="Frank Ruehl CLM Medium" w:cs="Frank Ruehl CLM Medium" w:hint="cs"/>
          <w:sz w:val="22"/>
          <w:szCs w:val="22"/>
          <w:rtl/>
        </w:rPr>
        <w:br/>
        <w:t>[</w:t>
      </w:r>
      <w:r w:rsidRPr="00C24B4C">
        <w:rPr>
          <w:rFonts w:ascii="Frank Ruehl CLM Medium" w:hAnsi="Frank Ruehl CLM Medium" w:cs="Frank Ruehl CLM Medium" w:hint="cs"/>
          <w:b/>
          <w:bCs/>
          <w:sz w:val="22"/>
          <w:szCs w:val="22"/>
          <w:rtl/>
        </w:rPr>
        <w:t>נ.א. נוסף:</w:t>
      </w:r>
      <w:r w:rsidRPr="00C24B4C">
        <w:rPr>
          <w:rFonts w:ascii="Frank Ruehl CLM Medium" w:hAnsi="Frank Ruehl CLM Medium" w:cs="Frank Ruehl CLM Medium" w:hint="cs"/>
          <w:sz w:val="22"/>
          <w:szCs w:val="22"/>
          <w:rtl/>
        </w:rPr>
        <w:t xml:space="preserve"> נִכְנַס לִמְקוֹם שֶׁנִּכְנַס</w:t>
      </w:r>
      <w:r w:rsidRPr="00C24B4C">
        <w:rPr>
          <w:rStyle w:val="FootnoteReference"/>
          <w:rFonts w:ascii="Frank Ruehl CLM Medium" w:hAnsi="Frank Ruehl CLM Medium" w:cs="Frank Ruehl CLM Medium" w:hint="cs"/>
          <w:sz w:val="22"/>
          <w:szCs w:val="22"/>
          <w:rtl/>
        </w:rPr>
        <w:footnoteReference w:id="1028"/>
      </w:r>
      <w:r w:rsidRPr="00C24B4C">
        <w:rPr>
          <w:rFonts w:ascii="Frank Ruehl CLM Medium" w:hAnsi="Frank Ruehl CLM Medium" w:cs="Frank Ruehl CLM Medium" w:hint="cs"/>
          <w:sz w:val="22"/>
          <w:szCs w:val="22"/>
          <w:rtl/>
        </w:rPr>
        <w:t xml:space="preserve">] וְעָמַד בִּמְקוֹם שֶׁעָמַד, </w:t>
      </w:r>
      <w:r w:rsidRPr="00C24B4C">
        <w:rPr>
          <w:rFonts w:ascii="Frank Ruehl CLM Medium" w:hAnsi="Frank Ruehl CLM Medium" w:cs="Frank Ruehl CLM Medium" w:hint="cs"/>
          <w:sz w:val="22"/>
          <w:szCs w:val="22"/>
          <w:rtl/>
        </w:rPr>
        <w:br/>
        <w:t>הִזָּה</w:t>
      </w:r>
      <w:r w:rsidRPr="00C24B4C">
        <w:rPr>
          <w:rStyle w:val="FootnoteReference"/>
          <w:rFonts w:ascii="Frank Ruehl CLM Medium" w:hAnsi="Frank Ruehl CLM Medium" w:cs="Frank Ruehl CLM Medium" w:hint="cs"/>
          <w:sz w:val="22"/>
          <w:szCs w:val="22"/>
          <w:rtl/>
        </w:rPr>
        <w:footnoteReference w:id="1029"/>
      </w:r>
      <w:r w:rsidRPr="00C24B4C">
        <w:rPr>
          <w:rFonts w:ascii="Frank Ruehl CLM Medium" w:hAnsi="Frank Ruehl CLM Medium" w:cs="Frank Ruehl CLM Medium" w:hint="cs"/>
          <w:sz w:val="22"/>
          <w:szCs w:val="22"/>
          <w:rtl/>
        </w:rPr>
        <w:t xml:space="preserve"> מִמֶּנּוּ אַחַת לְמַעְלָן וְשֶׁבַע לְמַטָּן, </w:t>
      </w:r>
      <w:r w:rsidRPr="00C24B4C">
        <w:rPr>
          <w:rFonts w:ascii="Frank Ruehl CLM Medium" w:hAnsi="Frank Ruehl CLM Medium" w:cs="Frank Ruehl CLM Medium" w:hint="cs"/>
          <w:sz w:val="22"/>
          <w:szCs w:val="22"/>
          <w:rtl/>
        </w:rPr>
        <w:br/>
        <w:t>וְלֹא הָיָה מִתְכַּוֵּן</w:t>
      </w:r>
      <w:r w:rsidRPr="00C24B4C">
        <w:rPr>
          <w:rStyle w:val="FootnoteReference"/>
          <w:rFonts w:ascii="Frank Ruehl CLM Medium" w:hAnsi="Frank Ruehl CLM Medium" w:cs="Frank Ruehl CLM Medium" w:hint="cs"/>
          <w:sz w:val="22"/>
          <w:szCs w:val="22"/>
          <w:rtl/>
        </w:rPr>
        <w:footnoteReference w:id="1030"/>
      </w:r>
      <w:r w:rsidRPr="00C24B4C">
        <w:rPr>
          <w:rFonts w:ascii="Frank Ruehl CLM Medium" w:hAnsi="Frank Ruehl CLM Medium" w:cs="Frank Ruehl CLM Medium" w:hint="cs"/>
          <w:sz w:val="22"/>
          <w:szCs w:val="22"/>
          <w:rtl/>
        </w:rPr>
        <w:t xml:space="preserve"> לְהַזּוֹת </w:t>
      </w:r>
      <w:r w:rsidRPr="00C24B4C">
        <w:rPr>
          <w:rFonts w:ascii="Frank Ruehl CLM Medium" w:hAnsi="Frank Ruehl CLM Medium" w:cs="Frank Ruehl CLM Medium" w:hint="cs"/>
          <w:sz w:val="22"/>
          <w:szCs w:val="22"/>
          <w:rtl/>
        </w:rPr>
        <w:br/>
        <w:t>לֹא</w:t>
      </w:r>
      <w:r w:rsidRPr="00C24B4C">
        <w:rPr>
          <w:rStyle w:val="FootnoteReference"/>
          <w:rFonts w:ascii="Frank Ruehl CLM Medium" w:hAnsi="Frank Ruehl CLM Medium" w:cs="Frank Ruehl CLM Medium" w:hint="cs"/>
          <w:sz w:val="22"/>
          <w:szCs w:val="22"/>
          <w:rtl/>
        </w:rPr>
        <w:footnoteReference w:id="1031"/>
      </w:r>
      <w:r w:rsidRPr="00C24B4C">
        <w:rPr>
          <w:rFonts w:ascii="Frank Ruehl CLM Medium" w:hAnsi="Frank Ruehl CLM Medium" w:cs="Frank Ruehl CLM Medium" w:hint="cs"/>
          <w:sz w:val="22"/>
          <w:szCs w:val="22"/>
          <w:rtl/>
        </w:rPr>
        <w:t xml:space="preserve"> לְמַעְלָן וְלֹא לְמַטָּן, אֶלָּא כְמַצְלִיף. </w:t>
      </w:r>
      <w:r w:rsidRPr="00C24B4C">
        <w:rPr>
          <w:rFonts w:ascii="Frank Ruehl CLM Medium" w:hAnsi="Frank Ruehl CLM Medium" w:cs="Frank Ruehl CLM Medium" w:hint="cs"/>
          <w:sz w:val="22"/>
          <w:szCs w:val="22"/>
          <w:rtl/>
        </w:rPr>
        <w:br/>
        <w:t>וְכָךְ הָיָה מוֹנֶה</w:t>
      </w:r>
      <w:r w:rsidRPr="00C24B4C">
        <w:rPr>
          <w:rStyle w:val="FootnoteReference"/>
          <w:rFonts w:ascii="Frank Ruehl CLM Medium" w:hAnsi="Frank Ruehl CLM Medium" w:cs="Frank Ruehl CLM Medium" w:hint="cs"/>
          <w:sz w:val="22"/>
          <w:szCs w:val="22"/>
          <w:rtl/>
        </w:rPr>
        <w:footnoteReference w:id="103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יָצָא וְהִנִּיחוֹ עַל כַּן</w:t>
      </w:r>
      <w:r w:rsidRPr="00C24B4C">
        <w:rPr>
          <w:rStyle w:val="FootnoteReference"/>
          <w:rFonts w:ascii="Frank Ruehl CLM Medium" w:hAnsi="Frank Ruehl CLM Medium" w:cs="Frank Ruehl CLM Medium" w:hint="cs"/>
          <w:sz w:val="22"/>
          <w:szCs w:val="22"/>
          <w:rtl/>
        </w:rPr>
        <w:footnoteReference w:id="1033"/>
      </w:r>
      <w:r w:rsidRPr="00C24B4C">
        <w:rPr>
          <w:rFonts w:ascii="Frank Ruehl CLM Medium" w:hAnsi="Frank Ruehl CLM Medium" w:cs="Frank Ruehl CLM Medium" w:hint="cs"/>
          <w:sz w:val="22"/>
          <w:szCs w:val="22"/>
          <w:rtl/>
        </w:rPr>
        <w:t xml:space="preserve"> הַשֵּׁנִי</w:t>
      </w:r>
      <w:r w:rsidRPr="00C24B4C">
        <w:rPr>
          <w:rStyle w:val="FootnoteReference"/>
          <w:rFonts w:ascii="Frank Ruehl CLM Medium" w:hAnsi="Frank Ruehl CLM Medium" w:cs="Frank Ruehl CLM Medium" w:hint="cs"/>
          <w:sz w:val="22"/>
          <w:szCs w:val="22"/>
          <w:rtl/>
        </w:rPr>
        <w:footnoteReference w:id="1034"/>
      </w:r>
      <w:r w:rsidRPr="00C24B4C">
        <w:rPr>
          <w:rFonts w:ascii="Frank Ruehl CLM Medium" w:hAnsi="Frank Ruehl CLM Medium" w:cs="Frank Ruehl CLM Medium" w:hint="cs"/>
          <w:sz w:val="22"/>
          <w:szCs w:val="22"/>
          <w:rtl/>
        </w:rPr>
        <w:t xml:space="preserve"> שֶׁהָיָה בַהֵיכָל.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לֹא הָיָה שָׁם אֶלָּא כַן אֶחָד בִּלְבַד. </w:t>
      </w:r>
    </w:p>
    <w:p w14:paraId="05A21979"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נָטַל דַּם הַפָּר וְהִנִּיחַ דַּם הַשָּׂעִיר, </w:t>
      </w:r>
      <w:r w:rsidRPr="00C24B4C">
        <w:rPr>
          <w:rFonts w:ascii="Frank Ruehl CLM Medium" w:hAnsi="Frank Ruehl CLM Medium" w:cs="Frank Ruehl CLM Medium" w:hint="cs"/>
          <w:sz w:val="22"/>
          <w:szCs w:val="22"/>
          <w:rtl/>
        </w:rPr>
        <w:br/>
        <w:t xml:space="preserve">וְהִזָּה מִמֶּנּוּ עַל הַפָּרֹכֶת שֶׁכְּנֶגֶד הָאָרוֹן מִבַּחוּץ, </w:t>
      </w:r>
      <w:r w:rsidRPr="00C24B4C">
        <w:rPr>
          <w:rFonts w:ascii="Frank Ruehl CLM Medium" w:hAnsi="Frank Ruehl CLM Medium" w:cs="Frank Ruehl CLM Medium" w:hint="cs"/>
          <w:sz w:val="22"/>
          <w:szCs w:val="22"/>
          <w:rtl/>
        </w:rPr>
        <w:br/>
        <w:t xml:space="preserve">אַחַת לְמַעְלָן וְשֶׁבַע לְמַטָּן, </w:t>
      </w:r>
      <w:r w:rsidRPr="00C24B4C">
        <w:rPr>
          <w:rFonts w:ascii="Frank Ruehl CLM Medium" w:hAnsi="Frank Ruehl CLM Medium" w:cs="Frank Ruehl CLM Medium" w:hint="cs"/>
          <w:sz w:val="22"/>
          <w:szCs w:val="22"/>
          <w:rtl/>
        </w:rPr>
        <w:br/>
        <w:t xml:space="preserve">וְלֹא הָיָה מִתְכַּוֵּן לְהַזּוֹת </w:t>
      </w:r>
      <w:r w:rsidRPr="00C24B4C">
        <w:rPr>
          <w:rFonts w:ascii="Frank Ruehl CLM Medium" w:hAnsi="Frank Ruehl CLM Medium" w:cs="Frank Ruehl CLM Medium" w:hint="cs"/>
          <w:sz w:val="22"/>
          <w:szCs w:val="22"/>
          <w:rtl/>
        </w:rPr>
        <w:br/>
        <w:t xml:space="preserve">לֹא לְמַעְלָן וְלֹא לְמַטָּן, אֶלָּא כְמַצְלִיף. </w:t>
      </w:r>
      <w:r w:rsidRPr="00C24B4C">
        <w:rPr>
          <w:rFonts w:ascii="Frank Ruehl CLM Medium" w:hAnsi="Frank Ruehl CLM Medium" w:cs="Frank Ruehl CLM Medium" w:hint="cs"/>
          <w:sz w:val="22"/>
          <w:szCs w:val="22"/>
          <w:rtl/>
        </w:rPr>
        <w:br/>
        <w:t>וְכָךְ הָיָה מוֹנֶה</w:t>
      </w:r>
      <w:r w:rsidRPr="00C24B4C">
        <w:rPr>
          <w:rStyle w:val="FootnoteReference"/>
          <w:rFonts w:ascii="Frank Ruehl CLM Medium" w:hAnsi="Frank Ruehl CLM Medium" w:cs="Frank Ruehl CLM Medium" w:hint="cs"/>
          <w:sz w:val="22"/>
          <w:szCs w:val="22"/>
          <w:rtl/>
        </w:rPr>
        <w:footnoteReference w:id="1035"/>
      </w:r>
      <w:r w:rsidRPr="00C24B4C">
        <w:rPr>
          <w:rFonts w:ascii="Frank Ruehl CLM Medium" w:hAnsi="Frank Ruehl CLM Medium" w:cs="Frank Ruehl CLM Medium" w:hint="cs"/>
          <w:sz w:val="22"/>
          <w:szCs w:val="22"/>
          <w:rtl/>
        </w:rPr>
        <w:br/>
        <w:t xml:space="preserve">נָטַל דַּם הַשָּׂעִיר וְהִנִּיחַ דַּם הַפָּר, </w:t>
      </w:r>
      <w:r w:rsidRPr="00C24B4C">
        <w:rPr>
          <w:rFonts w:ascii="Frank Ruehl CLM Medium" w:hAnsi="Frank Ruehl CLM Medium" w:cs="Frank Ruehl CLM Medium" w:hint="cs"/>
          <w:sz w:val="22"/>
          <w:szCs w:val="22"/>
          <w:rtl/>
        </w:rPr>
        <w:br/>
        <w:t xml:space="preserve">וְהִזָּה מִמֶּנּוּ עַל הַפָּרֹכֶת שֶׁכְּנֶגֶד הָאָרוֹן מִבַּחוּץ, </w:t>
      </w:r>
      <w:r w:rsidRPr="00C24B4C">
        <w:rPr>
          <w:rFonts w:ascii="Frank Ruehl CLM Medium" w:hAnsi="Frank Ruehl CLM Medium" w:cs="Frank Ruehl CLM Medium" w:hint="cs"/>
          <w:sz w:val="22"/>
          <w:szCs w:val="22"/>
          <w:rtl/>
        </w:rPr>
        <w:br/>
        <w:t xml:space="preserve">אַחַת לְמַעְלָן וְשֶׁבַע לְמַטָּן, </w:t>
      </w:r>
      <w:r w:rsidRPr="00C24B4C">
        <w:rPr>
          <w:rFonts w:ascii="Frank Ruehl CLM Medium" w:hAnsi="Frank Ruehl CLM Medium" w:cs="Frank Ruehl CLM Medium" w:hint="cs"/>
          <w:sz w:val="22"/>
          <w:szCs w:val="22"/>
          <w:rtl/>
        </w:rPr>
        <w:br/>
        <w:t xml:space="preserve">וְלֹא הָיָה מִתְכַּוֵּן לְהַזּוֹת </w:t>
      </w:r>
      <w:r w:rsidRPr="00C24B4C">
        <w:rPr>
          <w:rFonts w:ascii="Frank Ruehl CLM Medium" w:hAnsi="Frank Ruehl CLM Medium" w:cs="Frank Ruehl CLM Medium" w:hint="cs"/>
          <w:sz w:val="22"/>
          <w:szCs w:val="22"/>
          <w:rtl/>
        </w:rPr>
        <w:br/>
        <w:t xml:space="preserve">לֹא לְמַעְלָן וְלֹא לְמַטָּן, אֶלָּא כְמַצְלִיף. </w:t>
      </w:r>
      <w:r w:rsidRPr="00C24B4C">
        <w:rPr>
          <w:rFonts w:ascii="Frank Ruehl CLM Medium" w:hAnsi="Frank Ruehl CLM Medium" w:cs="Frank Ruehl CLM Medium" w:hint="cs"/>
          <w:sz w:val="22"/>
          <w:szCs w:val="22"/>
          <w:rtl/>
        </w:rPr>
        <w:br/>
        <w:t>וְכָךְ הָיָה מוֹנֶה</w:t>
      </w:r>
      <w:r w:rsidRPr="00C24B4C">
        <w:rPr>
          <w:rStyle w:val="FootnoteReference"/>
          <w:rFonts w:ascii="Frank Ruehl CLM Medium" w:hAnsi="Frank Ruehl CLM Medium" w:cs="Frank Ruehl CLM Medium" w:hint="cs"/>
          <w:sz w:val="22"/>
          <w:szCs w:val="22"/>
          <w:rtl/>
        </w:rPr>
        <w:footnoteReference w:id="1036"/>
      </w:r>
      <w:r w:rsidRPr="00C24B4C">
        <w:rPr>
          <w:rFonts w:ascii="Frank Ruehl CLM Medium" w:hAnsi="Frank Ruehl CLM Medium" w:cs="Frank Ruehl CLM Medium" w:hint="cs"/>
          <w:sz w:val="22"/>
          <w:szCs w:val="22"/>
          <w:rtl/>
        </w:rPr>
        <w:br/>
        <w:t>עֵרָה דַם הַפָּר לְתוֹךְ דַּם</w:t>
      </w:r>
      <w:r w:rsidRPr="00C24B4C">
        <w:rPr>
          <w:rStyle w:val="FootnoteReference"/>
          <w:rFonts w:ascii="Frank Ruehl CLM Medium" w:hAnsi="Frank Ruehl CLM Medium" w:cs="Frank Ruehl CLM Medium" w:hint="cs"/>
          <w:sz w:val="22"/>
          <w:szCs w:val="22"/>
          <w:rtl/>
        </w:rPr>
        <w:footnoteReference w:id="1037"/>
      </w:r>
      <w:r w:rsidRPr="00C24B4C">
        <w:rPr>
          <w:rFonts w:ascii="Frank Ruehl CLM Medium" w:hAnsi="Frank Ruehl CLM Medium" w:cs="Frank Ruehl CLM Medium" w:hint="cs"/>
          <w:sz w:val="22"/>
          <w:szCs w:val="22"/>
          <w:rtl/>
        </w:rPr>
        <w:t xml:space="preserve"> הַשָּׂעִיר, </w:t>
      </w:r>
      <w:r w:rsidRPr="00C24B4C">
        <w:rPr>
          <w:rFonts w:ascii="Frank Ruehl CLM Medium" w:hAnsi="Frank Ruehl CLM Medium" w:cs="Frank Ruehl CLM Medium" w:hint="cs"/>
          <w:sz w:val="22"/>
          <w:szCs w:val="22"/>
          <w:rtl/>
        </w:rPr>
        <w:br/>
        <w:t>וְנָתַן אֶת הַמָּלֵא בְתוֹךְ הָרֵיקָם.</w:t>
      </w:r>
    </w:p>
    <w:p w14:paraId="4CCFF19E" w14:textId="77777777" w:rsidR="00E81929" w:rsidRDefault="0060206A" w:rsidP="00E81929">
      <w:pPr>
        <w:pStyle w:val="Heading4"/>
      </w:pPr>
      <w:r w:rsidRPr="00C24B4C">
        <w:rPr>
          <w:rFonts w:hint="cs"/>
          <w:rtl/>
        </w:rPr>
        <w:t>(</w:t>
      </w:r>
      <w:r w:rsidRPr="00E81929">
        <w:rPr>
          <w:rFonts w:hint="cs"/>
          <w:rtl/>
        </w:rPr>
        <w:t>משנה</w:t>
      </w:r>
      <w:r w:rsidRPr="00C24B4C">
        <w:rPr>
          <w:rFonts w:hint="cs"/>
          <w:rtl/>
        </w:rPr>
        <w:t xml:space="preserve"> ה) </w:t>
      </w:r>
    </w:p>
    <w:p w14:paraId="36B7DB39" w14:textId="1D2FC61C" w:rsidR="0060206A" w:rsidRPr="00C24B4C" w:rsidRDefault="0060206A" w:rsidP="00E81929">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"וְיָצָא אֶל הַמִּזְבֵּח אֲשֶׁר לִפְנֵי יי וְכִפֶּר עָלָיו</w:t>
      </w:r>
      <w:r w:rsidRPr="00C24B4C">
        <w:rPr>
          <w:rStyle w:val="FootnoteReference"/>
          <w:rFonts w:ascii="Frank Ruehl CLM Medium" w:hAnsi="Frank Ruehl CLM Medium" w:cs="Frank Ruehl CLM Medium" w:hint="cs"/>
          <w:sz w:val="22"/>
          <w:szCs w:val="22"/>
          <w:rtl/>
        </w:rPr>
        <w:footnoteReference w:id="103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color w:val="747474" w:themeColor="background2" w:themeShade="80"/>
          <w:sz w:val="21"/>
          <w:szCs w:val="11"/>
          <w:rtl/>
        </w:rPr>
        <w:t>(ויקרא טז, יח)</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זֶה מִזְבַּח הַזָּהָב. </w:t>
      </w:r>
    </w:p>
    <w:tbl>
      <w:tblPr>
        <w:tblStyle w:val="TableGrid"/>
        <w:bidiVisual/>
        <w:tblW w:w="0" w:type="auto"/>
        <w:tblLook w:val="04A0" w:firstRow="1" w:lastRow="0" w:firstColumn="1" w:lastColumn="0" w:noHBand="0" w:noVBand="1"/>
      </w:tblPr>
      <w:tblGrid>
        <w:gridCol w:w="4785"/>
        <w:gridCol w:w="4565"/>
      </w:tblGrid>
      <w:tr w:rsidR="00444B4C" w:rsidRPr="00444B4C" w14:paraId="6809D08E" w14:textId="3E219D4A" w:rsidTr="00444B4C">
        <w:tc>
          <w:tcPr>
            <w:tcW w:w="6729" w:type="dxa"/>
          </w:tcPr>
          <w:p w14:paraId="513E8F3C" w14:textId="77777777" w:rsidR="00444B4C" w:rsidRPr="00444B4C" w:rsidRDefault="00444B4C" w:rsidP="00500B32">
            <w:pPr>
              <w:pStyle w:val="NormalWeb"/>
              <w:bidi/>
              <w:spacing w:before="0" w:beforeAutospacing="0" w:after="0" w:afterAutospacing="0" w:line="252" w:lineRule="auto"/>
              <w:rPr>
                <w:rFonts w:ascii="Frank Ruehl CLM Medium" w:hAnsi="Frank Ruehl CLM Medium" w:cs="Frank Ruehl CLM Medium"/>
                <w:sz w:val="22"/>
                <w:szCs w:val="22"/>
                <w:rtl/>
              </w:rPr>
            </w:pPr>
            <w:r w:rsidRPr="00444B4C">
              <w:rPr>
                <w:rFonts w:ascii="Frank Ruehl CLM Medium" w:hAnsi="Frank Ruehl CLM Medium" w:cs="Frank Ruehl CLM Medium" w:hint="cs"/>
                <w:sz w:val="22"/>
                <w:szCs w:val="22"/>
                <w:rtl/>
              </w:rPr>
              <w:t>ז</w:t>
            </w:r>
            <w:r w:rsidRPr="00444B4C">
              <w:rPr>
                <w:rFonts w:ascii="Frank Ruehl CLM Medium" w:hAnsi="Frank Ruehl CLM Medium" w:cs="Frank Ruehl CLM Medium" w:hint="cs"/>
                <w:sz w:val="22"/>
                <w:szCs w:val="22"/>
                <w:rtl/>
              </w:rPr>
              <w:tab/>
              <w:t xml:space="preserve">הִתְחִיל מְחַטֵּא וְיוֹרֵד. </w:t>
            </w:r>
            <w:r w:rsidRPr="00444B4C">
              <w:rPr>
                <w:rFonts w:ascii="Frank Ruehl CLM Medium" w:hAnsi="Frank Ruehl CLM Medium" w:cs="Frank Ruehl CLM Medium" w:hint="cs"/>
                <w:sz w:val="22"/>
                <w:szCs w:val="22"/>
                <w:rtl/>
              </w:rPr>
              <w:br/>
              <w:t>מֵאֵיכָן</w:t>
            </w:r>
            <w:r w:rsidRPr="00444B4C">
              <w:rPr>
                <w:rStyle w:val="FootnoteReference"/>
                <w:rFonts w:ascii="Frank Ruehl CLM Medium" w:hAnsi="Frank Ruehl CLM Medium" w:cs="Frank Ruehl CLM Medium" w:hint="cs"/>
                <w:sz w:val="22"/>
                <w:szCs w:val="22"/>
                <w:rtl/>
              </w:rPr>
              <w:footnoteReference w:id="1039"/>
            </w:r>
            <w:r w:rsidRPr="00444B4C">
              <w:rPr>
                <w:rFonts w:ascii="Frank Ruehl CLM Medium" w:hAnsi="Frank Ruehl CLM Medium" w:cs="Frank Ruehl CLM Medium" w:hint="cs"/>
                <w:sz w:val="22"/>
                <w:szCs w:val="22"/>
                <w:rtl/>
              </w:rPr>
              <w:t xml:space="preserve"> הוּא מַתְחִיל? </w:t>
            </w:r>
            <w:r w:rsidRPr="00444B4C">
              <w:rPr>
                <w:rFonts w:ascii="Frank Ruehl CLM Medium" w:hAnsi="Frank Ruehl CLM Medium" w:cs="Frank Ruehl CLM Medium" w:hint="cs"/>
                <w:sz w:val="22"/>
                <w:szCs w:val="22"/>
                <w:rtl/>
              </w:rPr>
              <w:br/>
              <w:t xml:space="preserve">מִקֶּרֶן מִזְרָחִית צְפוֹנִית, </w:t>
            </w:r>
            <w:r w:rsidRPr="00444B4C">
              <w:rPr>
                <w:rFonts w:ascii="Frank Ruehl CLM Medium" w:hAnsi="Frank Ruehl CLM Medium" w:cs="Frank Ruehl CLM Medium" w:hint="cs"/>
                <w:sz w:val="22"/>
                <w:szCs w:val="22"/>
                <w:rtl/>
              </w:rPr>
              <w:br/>
              <w:t xml:space="preserve">צְפוֹנִית מַעֲרָבִית, </w:t>
            </w:r>
            <w:r w:rsidRPr="00444B4C">
              <w:rPr>
                <w:rFonts w:ascii="Frank Ruehl CLM Medium" w:hAnsi="Frank Ruehl CLM Medium" w:cs="Frank Ruehl CLM Medium" w:hint="cs"/>
                <w:sz w:val="22"/>
                <w:szCs w:val="22"/>
                <w:rtl/>
              </w:rPr>
              <w:br/>
              <w:t xml:space="preserve">מַעֲרָבִית דְּרוֹמִית, </w:t>
            </w:r>
            <w:r w:rsidRPr="00444B4C">
              <w:rPr>
                <w:rFonts w:ascii="Frank Ruehl CLM Medium" w:hAnsi="Frank Ruehl CLM Medium" w:cs="Frank Ruehl CLM Medium" w:hint="cs"/>
                <w:sz w:val="22"/>
                <w:szCs w:val="22"/>
                <w:rtl/>
              </w:rPr>
              <w:br/>
              <w:t>דְּרוֹמִית מִזְרָחִית</w:t>
            </w:r>
            <w:r w:rsidRPr="00444B4C">
              <w:rPr>
                <w:rStyle w:val="FootnoteReference"/>
                <w:rFonts w:ascii="Frank Ruehl CLM Medium" w:hAnsi="Frank Ruehl CLM Medium" w:cs="Frank Ruehl CLM Medium" w:hint="cs"/>
                <w:sz w:val="22"/>
                <w:szCs w:val="22"/>
                <w:rtl/>
              </w:rPr>
              <w:footnoteReference w:id="1040"/>
            </w:r>
            <w:r w:rsidRPr="00444B4C">
              <w:rPr>
                <w:rFonts w:ascii="Frank Ruehl CLM Medium" w:hAnsi="Frank Ruehl CLM Medium" w:cs="Frank Ruehl CLM Medium" w:hint="cs"/>
                <w:sz w:val="22"/>
                <w:szCs w:val="22"/>
                <w:rtl/>
              </w:rPr>
              <w:t xml:space="preserve">, </w:t>
            </w:r>
            <w:r w:rsidRPr="00444B4C">
              <w:rPr>
                <w:rFonts w:ascii="Frank Ruehl CLM Medium" w:hAnsi="Frank Ruehl CLM Medium" w:cs="Frank Ruehl CLM Medium" w:hint="cs"/>
                <w:sz w:val="22"/>
                <w:szCs w:val="22"/>
                <w:rtl/>
              </w:rPr>
              <w:br/>
              <w:t xml:space="preserve">מָקוֹם שֶׁהוּא מַתְחִיל בַּחַטָּאת עַל מִזְבֵּחַ הַחִיצוֹן, </w:t>
            </w:r>
            <w:r w:rsidRPr="00444B4C">
              <w:rPr>
                <w:rFonts w:ascii="Frank Ruehl CLM Medium" w:hAnsi="Frank Ruehl CLM Medium" w:cs="Frank Ruehl CLM Medium" w:hint="cs"/>
                <w:sz w:val="22"/>
                <w:szCs w:val="22"/>
                <w:rtl/>
              </w:rPr>
              <w:br/>
              <w:t xml:space="preserve">שָׁם הוּא גוֹמֵר עַל מִזְבֵּחַ הַפְּנִימִי. </w:t>
            </w:r>
            <w:r w:rsidRPr="00444B4C">
              <w:rPr>
                <w:rFonts w:ascii="Frank Ruehl CLM Medium" w:hAnsi="Frank Ruehl CLM Medium" w:cs="Frank Ruehl CLM Medium" w:hint="cs"/>
                <w:sz w:val="22"/>
                <w:szCs w:val="22"/>
                <w:rtl/>
              </w:rPr>
              <w:br/>
              <w:t xml:space="preserve">רְבִּי אֱלִיעֶזֶר אוֹמֵר: </w:t>
            </w:r>
            <w:r w:rsidRPr="00444B4C">
              <w:rPr>
                <w:rFonts w:ascii="Frank Ruehl CLM Medium" w:hAnsi="Frank Ruehl CLM Medium" w:cs="Frank Ruehl CLM Medium" w:hint="cs"/>
                <w:sz w:val="22"/>
                <w:szCs w:val="22"/>
                <w:rtl/>
              </w:rPr>
              <w:br/>
              <w:t xml:space="preserve">בִּמְקוֹמוֹ הָיָה עוֹמֵד וּמְחַטֵּא. </w:t>
            </w:r>
            <w:r w:rsidRPr="00444B4C">
              <w:rPr>
                <w:rFonts w:ascii="Frank Ruehl CLM Medium" w:hAnsi="Frank Ruehl CLM Medium" w:cs="Frank Ruehl CLM Medium" w:hint="cs"/>
                <w:sz w:val="22"/>
                <w:szCs w:val="22"/>
                <w:rtl/>
              </w:rPr>
              <w:br/>
              <w:t>וְעַל כֻּלָּם הוּא נוֹתֵן מִלְּמַטָּן לְמַעְלָן</w:t>
            </w:r>
            <w:r w:rsidRPr="00444B4C">
              <w:rPr>
                <w:rStyle w:val="FootnoteReference"/>
                <w:rFonts w:ascii="Frank Ruehl CLM Medium" w:hAnsi="Frank Ruehl CLM Medium" w:cs="Frank Ruehl CLM Medium" w:hint="cs"/>
                <w:sz w:val="22"/>
                <w:szCs w:val="22"/>
                <w:rtl/>
              </w:rPr>
              <w:footnoteReference w:id="1041"/>
            </w:r>
            <w:r w:rsidRPr="00444B4C">
              <w:rPr>
                <w:rFonts w:ascii="Frank Ruehl CLM Medium" w:hAnsi="Frank Ruehl CLM Medium" w:cs="Frank Ruehl CLM Medium" w:hint="cs"/>
                <w:sz w:val="22"/>
                <w:szCs w:val="22"/>
                <w:rtl/>
              </w:rPr>
              <w:t xml:space="preserve">, </w:t>
            </w:r>
            <w:r w:rsidRPr="00444B4C">
              <w:rPr>
                <w:rFonts w:ascii="Frank Ruehl CLM Medium" w:hAnsi="Frank Ruehl CLM Medium" w:cs="Frank Ruehl CLM Medium" w:hint="cs"/>
                <w:sz w:val="22"/>
                <w:szCs w:val="22"/>
                <w:rtl/>
              </w:rPr>
              <w:br/>
              <w:t xml:space="preserve">חוּץ מִזּוֹ שֶׁהָיְתָה לְפָנָיו, </w:t>
            </w:r>
            <w:r w:rsidRPr="00444B4C">
              <w:rPr>
                <w:rFonts w:ascii="Frank Ruehl CLM Medium" w:hAnsi="Frank Ruehl CLM Medium" w:cs="Frank Ruehl CLM Medium" w:hint="cs"/>
                <w:sz w:val="22"/>
                <w:szCs w:val="22"/>
                <w:rtl/>
              </w:rPr>
              <w:br/>
              <w:t>שֶׁהָיָה</w:t>
            </w:r>
            <w:r w:rsidRPr="00444B4C">
              <w:rPr>
                <w:rStyle w:val="FootnoteReference"/>
                <w:rFonts w:ascii="Frank Ruehl CLM Medium" w:hAnsi="Frank Ruehl CLM Medium" w:cs="Frank Ruehl CLM Medium" w:hint="cs"/>
                <w:sz w:val="22"/>
                <w:szCs w:val="22"/>
                <w:rtl/>
              </w:rPr>
              <w:footnoteReference w:id="1042"/>
            </w:r>
            <w:r w:rsidRPr="00444B4C">
              <w:rPr>
                <w:rFonts w:ascii="Frank Ruehl CLM Medium" w:hAnsi="Frank Ruehl CLM Medium" w:cs="Frank Ruehl CLM Medium" w:hint="cs"/>
                <w:sz w:val="22"/>
                <w:szCs w:val="22"/>
                <w:rtl/>
              </w:rPr>
              <w:t xml:space="preserve"> נוֹתֵן מִלְמַעְלָן לְמַטָּן.</w:t>
            </w:r>
          </w:p>
        </w:tc>
        <w:tc>
          <w:tcPr>
            <w:tcW w:w="6356" w:type="dxa"/>
          </w:tcPr>
          <w:p w14:paraId="1CAE5BCC" w14:textId="18B7B4DC" w:rsidR="00444B4C" w:rsidRPr="0001539D" w:rsidRDefault="006D7910" w:rsidP="00444B4C">
            <w:pPr>
              <w:bidi/>
              <w:ind w:left="293" w:hanging="265"/>
              <w:rPr>
                <w:color w:val="EE0000"/>
                <w:sz w:val="22"/>
                <w:szCs w:val="21"/>
              </w:rPr>
            </w:pPr>
            <w:r>
              <w:rPr>
                <w:rFonts w:hint="cs"/>
                <w:color w:val="EE0000"/>
                <w:sz w:val="22"/>
                <w:szCs w:val="21"/>
                <w:rtl/>
              </w:rPr>
              <w:t>ג:</w:t>
            </w:r>
            <w:r w:rsidR="00444B4C" w:rsidRPr="0001539D">
              <w:rPr>
                <w:color w:val="EE0000"/>
                <w:sz w:val="22"/>
                <w:szCs w:val="21"/>
                <w:rtl/>
              </w:rPr>
              <w:t>א</w:t>
            </w:r>
            <w:r w:rsidR="00444B4C" w:rsidRPr="0001539D">
              <w:rPr>
                <w:color w:val="EE0000"/>
                <w:sz w:val="22"/>
                <w:szCs w:val="21"/>
                <w:rtl/>
              </w:rPr>
              <w:tab/>
            </w:r>
            <w:r w:rsidR="00444B4C" w:rsidRPr="0001539D">
              <w:rPr>
                <w:sz w:val="22"/>
                <w:szCs w:val="21"/>
                <w:rtl/>
              </w:rPr>
              <w:t xml:space="preserve">בא לו להקיף </w:t>
            </w:r>
            <w:r w:rsidR="00444B4C" w:rsidRPr="0001539D">
              <w:rPr>
                <w:rStyle w:val="FootnoteReference"/>
                <w:sz w:val="22"/>
                <w:szCs w:val="21"/>
              </w:rPr>
              <w:footnoteReference w:id="1043"/>
            </w:r>
            <w:r w:rsidR="00444B4C" w:rsidRPr="0001539D">
              <w:rPr>
                <w:sz w:val="22"/>
                <w:szCs w:val="21"/>
                <w:rtl/>
              </w:rPr>
              <w:t xml:space="preserve">את המזבח, </w:t>
            </w:r>
            <w:r w:rsidR="00444B4C" w:rsidRPr="0001539D">
              <w:rPr>
                <w:rStyle w:val="FootnoteReference"/>
                <w:sz w:val="22"/>
                <w:szCs w:val="21"/>
              </w:rPr>
              <w:footnoteReference w:id="1044"/>
            </w:r>
            <w:r w:rsidR="00444B4C" w:rsidRPr="0001539D">
              <w:rPr>
                <w:sz w:val="22"/>
                <w:szCs w:val="21"/>
                <w:rtl/>
              </w:rPr>
              <w:t xml:space="preserve"> </w:t>
            </w:r>
            <w:r w:rsidR="00444B4C" w:rsidRPr="0001539D">
              <w:rPr>
                <w:rStyle w:val="FootnoteReference"/>
                <w:sz w:val="22"/>
                <w:szCs w:val="21"/>
              </w:rPr>
              <w:footnoteReference w:id="1045"/>
            </w:r>
            <w:r w:rsidR="00444B4C" w:rsidRPr="00444B4C">
              <w:rPr>
                <w:b/>
                <w:bCs/>
                <w:sz w:val="22"/>
                <w:szCs w:val="21"/>
                <w:rtl/>
              </w:rPr>
              <w:t xml:space="preserve">מהיכן הוא מתחיל, מקרן מזרחית </w:t>
            </w:r>
            <w:r w:rsidR="00444B4C" w:rsidRPr="00444B4C">
              <w:rPr>
                <w:rStyle w:val="FootnoteReference"/>
                <w:b/>
                <w:bCs/>
                <w:sz w:val="22"/>
                <w:szCs w:val="21"/>
              </w:rPr>
              <w:footnoteReference w:id="1046"/>
            </w:r>
            <w:r w:rsidR="00444B4C" w:rsidRPr="00444B4C">
              <w:rPr>
                <w:b/>
                <w:bCs/>
                <w:sz w:val="22"/>
                <w:szCs w:val="21"/>
                <w:rtl/>
              </w:rPr>
              <w:t xml:space="preserve">צפונית, צפונית מערבית, </w:t>
            </w:r>
            <w:r w:rsidR="00444B4C" w:rsidRPr="00444B4C">
              <w:rPr>
                <w:rStyle w:val="FootnoteReference"/>
                <w:b/>
                <w:bCs/>
                <w:sz w:val="22"/>
                <w:szCs w:val="21"/>
              </w:rPr>
              <w:footnoteReference w:id="1047"/>
            </w:r>
            <w:r w:rsidR="00444B4C" w:rsidRPr="00444B4C">
              <w:rPr>
                <w:b/>
                <w:bCs/>
                <w:sz w:val="22"/>
                <w:szCs w:val="21"/>
                <w:rtl/>
              </w:rPr>
              <w:t xml:space="preserve">מערבית דרומית, דרומית מזרחית. </w:t>
            </w:r>
            <w:r w:rsidR="00444B4C" w:rsidRPr="00444B4C">
              <w:rPr>
                <w:rStyle w:val="FootnoteReference"/>
                <w:b/>
                <w:bCs/>
                <w:sz w:val="22"/>
                <w:szCs w:val="21"/>
              </w:rPr>
              <w:footnoteReference w:id="1048"/>
            </w:r>
            <w:r w:rsidR="00444B4C" w:rsidRPr="00444B4C">
              <w:rPr>
                <w:b/>
                <w:bCs/>
                <w:sz w:val="22"/>
                <w:szCs w:val="21"/>
                <w:rtl/>
              </w:rPr>
              <w:t xml:space="preserve">מקום שמתחיל בחטאת </w:t>
            </w:r>
            <w:r w:rsidR="00444B4C" w:rsidRPr="00444B4C">
              <w:rPr>
                <w:rStyle w:val="FootnoteReference"/>
                <w:b/>
                <w:bCs/>
                <w:sz w:val="22"/>
                <w:szCs w:val="21"/>
              </w:rPr>
              <w:footnoteReference w:id="1049"/>
            </w:r>
            <w:r w:rsidR="00444B4C" w:rsidRPr="00444B4C">
              <w:rPr>
                <w:b/>
                <w:bCs/>
                <w:sz w:val="22"/>
                <w:szCs w:val="21"/>
                <w:rtl/>
              </w:rPr>
              <w:t xml:space="preserve">על מזבח החיצון </w:t>
            </w:r>
            <w:r w:rsidR="00444B4C" w:rsidRPr="00444B4C">
              <w:rPr>
                <w:rStyle w:val="FootnoteReference"/>
                <w:b/>
                <w:bCs/>
                <w:sz w:val="22"/>
                <w:szCs w:val="21"/>
              </w:rPr>
              <w:footnoteReference w:id="1050"/>
            </w:r>
            <w:r w:rsidR="00444B4C" w:rsidRPr="00444B4C">
              <w:rPr>
                <w:b/>
                <w:bCs/>
                <w:sz w:val="22"/>
                <w:szCs w:val="21"/>
                <w:rtl/>
              </w:rPr>
              <w:t>שם הוא גומר על מזבח הפנימי,</w:t>
            </w:r>
            <w:r w:rsidR="00444B4C" w:rsidRPr="0001539D">
              <w:rPr>
                <w:sz w:val="22"/>
                <w:szCs w:val="21"/>
                <w:rtl/>
              </w:rPr>
              <w:t xml:space="preserve"> </w:t>
            </w:r>
            <w:r w:rsidR="00444B4C" w:rsidRPr="0001539D">
              <w:rPr>
                <w:rStyle w:val="FootnoteReference"/>
                <w:sz w:val="22"/>
                <w:szCs w:val="21"/>
              </w:rPr>
              <w:footnoteReference w:id="1051"/>
            </w:r>
            <w:r w:rsidR="00444B4C" w:rsidRPr="0001539D">
              <w:rPr>
                <w:sz w:val="22"/>
                <w:szCs w:val="21"/>
                <w:rtl/>
              </w:rPr>
              <w:t xml:space="preserve"> </w:t>
            </w:r>
            <w:r w:rsidR="00444B4C" w:rsidRPr="0001539D">
              <w:rPr>
                <w:rStyle w:val="FootnoteReference"/>
                <w:sz w:val="22"/>
                <w:szCs w:val="21"/>
              </w:rPr>
              <w:footnoteReference w:id="1052"/>
            </w:r>
            <w:r w:rsidR="00444B4C" w:rsidRPr="0001539D">
              <w:rPr>
                <w:sz w:val="22"/>
                <w:szCs w:val="21"/>
                <w:rtl/>
              </w:rPr>
              <w:t xml:space="preserve">וממקום שמתחיל </w:t>
            </w:r>
            <w:r w:rsidR="00444B4C" w:rsidRPr="0001539D">
              <w:rPr>
                <w:rStyle w:val="FootnoteReference"/>
                <w:sz w:val="22"/>
                <w:szCs w:val="21"/>
              </w:rPr>
              <w:footnoteReference w:id="1053"/>
            </w:r>
            <w:r w:rsidR="00444B4C" w:rsidRPr="0001539D">
              <w:rPr>
                <w:sz w:val="22"/>
                <w:szCs w:val="21"/>
                <w:rtl/>
              </w:rPr>
              <w:t xml:space="preserve">בעולה </w:t>
            </w:r>
            <w:r w:rsidR="00444B4C" w:rsidRPr="0001539D">
              <w:rPr>
                <w:rStyle w:val="FootnoteReference"/>
                <w:sz w:val="22"/>
                <w:szCs w:val="21"/>
              </w:rPr>
              <w:footnoteReference w:id="1054"/>
            </w:r>
            <w:r w:rsidR="00444B4C" w:rsidRPr="0001539D">
              <w:rPr>
                <w:sz w:val="22"/>
                <w:szCs w:val="21"/>
                <w:rtl/>
              </w:rPr>
              <w:t xml:space="preserve">במזבח החיצון </w:t>
            </w:r>
            <w:r w:rsidR="00444B4C" w:rsidRPr="0001539D">
              <w:rPr>
                <w:rStyle w:val="FootnoteReference"/>
                <w:sz w:val="22"/>
                <w:szCs w:val="21"/>
              </w:rPr>
              <w:footnoteReference w:id="1055"/>
            </w:r>
            <w:r w:rsidR="00444B4C" w:rsidRPr="0001539D">
              <w:rPr>
                <w:sz w:val="22"/>
                <w:szCs w:val="21"/>
                <w:rtl/>
              </w:rPr>
              <w:t xml:space="preserve">משם הוא </w:t>
            </w:r>
            <w:r w:rsidR="00444B4C" w:rsidRPr="0001539D">
              <w:rPr>
                <w:rStyle w:val="FootnoteReference"/>
                <w:sz w:val="22"/>
                <w:szCs w:val="21"/>
              </w:rPr>
              <w:footnoteReference w:id="1056"/>
            </w:r>
            <w:r w:rsidR="00444B4C" w:rsidRPr="0001539D">
              <w:rPr>
                <w:sz w:val="22"/>
                <w:szCs w:val="21"/>
                <w:rtl/>
              </w:rPr>
              <w:t xml:space="preserve">גומר </w:t>
            </w:r>
            <w:r w:rsidR="00444B4C" w:rsidRPr="0001539D">
              <w:rPr>
                <w:rStyle w:val="FootnoteReference"/>
                <w:sz w:val="22"/>
                <w:szCs w:val="21"/>
              </w:rPr>
              <w:footnoteReference w:id="1057"/>
            </w:r>
            <w:r w:rsidR="00444B4C" w:rsidRPr="0001539D">
              <w:rPr>
                <w:sz w:val="22"/>
                <w:szCs w:val="21"/>
                <w:rtl/>
              </w:rPr>
              <w:t xml:space="preserve">בחטאת במזבח הפנימי. </w:t>
            </w:r>
            <w:r w:rsidR="00444B4C" w:rsidRPr="00A4124C">
              <w:rPr>
                <w:rStyle w:val="FootnoteReference"/>
                <w:b/>
                <w:bCs/>
                <w:sz w:val="22"/>
                <w:szCs w:val="21"/>
              </w:rPr>
              <w:footnoteReference w:id="1058"/>
            </w:r>
            <w:r w:rsidR="00444B4C" w:rsidRPr="00A4124C">
              <w:rPr>
                <w:b/>
                <w:bCs/>
                <w:sz w:val="22"/>
                <w:szCs w:val="21"/>
                <w:rtl/>
              </w:rPr>
              <w:t xml:space="preserve">על </w:t>
            </w:r>
            <w:r w:rsidR="00444B4C" w:rsidRPr="00A4124C">
              <w:rPr>
                <w:rStyle w:val="FootnoteReference"/>
                <w:b/>
                <w:bCs/>
                <w:sz w:val="22"/>
                <w:szCs w:val="21"/>
              </w:rPr>
              <w:footnoteReference w:id="1059"/>
            </w:r>
            <w:r w:rsidR="00444B4C" w:rsidRPr="00A4124C">
              <w:rPr>
                <w:b/>
                <w:bCs/>
                <w:sz w:val="22"/>
                <w:szCs w:val="21"/>
                <w:rtl/>
              </w:rPr>
              <w:t xml:space="preserve">כולן הוא נותן ממטה למעלה, חוץ </w:t>
            </w:r>
            <w:r w:rsidR="00444B4C" w:rsidRPr="00A4124C">
              <w:rPr>
                <w:rStyle w:val="FootnoteReference"/>
                <w:b/>
                <w:bCs/>
                <w:sz w:val="22"/>
                <w:szCs w:val="21"/>
              </w:rPr>
              <w:footnoteReference w:id="1060"/>
            </w:r>
            <w:r w:rsidR="00444B4C" w:rsidRPr="00A4124C">
              <w:rPr>
                <w:b/>
                <w:bCs/>
                <w:sz w:val="22"/>
                <w:szCs w:val="21"/>
                <w:rtl/>
              </w:rPr>
              <w:t>מזו שהיתה לפניו</w:t>
            </w:r>
            <w:r w:rsidR="00444B4C" w:rsidRPr="0001539D">
              <w:rPr>
                <w:sz w:val="22"/>
                <w:szCs w:val="21"/>
                <w:rtl/>
              </w:rPr>
              <w:t xml:space="preserve"> </w:t>
            </w:r>
            <w:r w:rsidR="00444B4C" w:rsidRPr="0001539D">
              <w:rPr>
                <w:rStyle w:val="FootnoteReference"/>
                <w:sz w:val="22"/>
                <w:szCs w:val="21"/>
              </w:rPr>
              <w:footnoteReference w:id="1061"/>
            </w:r>
            <w:r w:rsidR="00444B4C" w:rsidRPr="0001539D">
              <w:rPr>
                <w:sz w:val="22"/>
                <w:szCs w:val="21"/>
                <w:rtl/>
              </w:rPr>
              <w:t xml:space="preserve">(כנגדו אלכסון), </w:t>
            </w:r>
            <w:r w:rsidR="00444B4C" w:rsidRPr="00A4124C">
              <w:rPr>
                <w:b/>
                <w:bCs/>
                <w:sz w:val="22"/>
                <w:szCs w:val="21"/>
                <w:rtl/>
              </w:rPr>
              <w:t xml:space="preserve">שהיה נותן </w:t>
            </w:r>
            <w:r w:rsidR="00444B4C" w:rsidRPr="00A4124C">
              <w:rPr>
                <w:rStyle w:val="FootnoteReference"/>
                <w:b/>
                <w:bCs/>
                <w:sz w:val="22"/>
                <w:szCs w:val="21"/>
              </w:rPr>
              <w:footnoteReference w:id="1062"/>
            </w:r>
            <w:r w:rsidR="00444B4C" w:rsidRPr="00A4124C">
              <w:rPr>
                <w:b/>
                <w:bCs/>
                <w:sz w:val="22"/>
                <w:szCs w:val="21"/>
                <w:rtl/>
              </w:rPr>
              <w:t>ממעלה למטה.</w:t>
            </w:r>
            <w:r w:rsidR="00444B4C" w:rsidRPr="0001539D">
              <w:rPr>
                <w:sz w:val="22"/>
                <w:szCs w:val="21"/>
                <w:rtl/>
              </w:rPr>
              <w:t xml:space="preserve"> </w:t>
            </w:r>
            <w:r w:rsidR="00444B4C" w:rsidRPr="0001539D">
              <w:rPr>
                <w:rStyle w:val="FootnoteReference"/>
                <w:sz w:val="22"/>
                <w:szCs w:val="21"/>
              </w:rPr>
              <w:footnoteReference w:id="1063"/>
            </w:r>
            <w:r w:rsidR="00444B4C" w:rsidRPr="0001539D">
              <w:rPr>
                <w:sz w:val="22"/>
                <w:szCs w:val="21"/>
                <w:rtl/>
              </w:rPr>
              <w:t xml:space="preserve">ר' יהודה </w:t>
            </w:r>
            <w:r w:rsidR="00444B4C" w:rsidRPr="0001539D">
              <w:rPr>
                <w:rStyle w:val="FootnoteReference"/>
                <w:sz w:val="22"/>
                <w:szCs w:val="21"/>
              </w:rPr>
              <w:footnoteReference w:id="1064"/>
            </w:r>
            <w:r w:rsidR="00444B4C" w:rsidRPr="0001539D">
              <w:rPr>
                <w:sz w:val="22"/>
                <w:szCs w:val="21"/>
                <w:rtl/>
              </w:rPr>
              <w:t xml:space="preserve">אמ' </w:t>
            </w:r>
            <w:r w:rsidR="00444B4C" w:rsidRPr="0001539D">
              <w:rPr>
                <w:rStyle w:val="FootnoteReference"/>
                <w:sz w:val="22"/>
                <w:szCs w:val="21"/>
              </w:rPr>
              <w:footnoteReference w:id="1065"/>
            </w:r>
            <w:r w:rsidR="00444B4C" w:rsidRPr="0001539D">
              <w:rPr>
                <w:sz w:val="22"/>
                <w:szCs w:val="21"/>
                <w:rtl/>
              </w:rPr>
              <w:t xml:space="preserve">משם </w:t>
            </w:r>
            <w:r w:rsidR="00444B4C" w:rsidRPr="00E43EEC">
              <w:rPr>
                <w:b/>
                <w:bCs/>
                <w:sz w:val="22"/>
                <w:szCs w:val="21"/>
                <w:rtl/>
              </w:rPr>
              <w:t xml:space="preserve">ר' </w:t>
            </w:r>
            <w:r w:rsidR="00444B4C" w:rsidRPr="00E43EEC">
              <w:rPr>
                <w:rStyle w:val="FootnoteReference"/>
                <w:b/>
                <w:bCs/>
                <w:sz w:val="22"/>
                <w:szCs w:val="21"/>
              </w:rPr>
              <w:footnoteReference w:id="1066"/>
            </w:r>
            <w:r w:rsidR="00444B4C" w:rsidRPr="00E43EEC">
              <w:rPr>
                <w:b/>
                <w:bCs/>
                <w:sz w:val="22"/>
                <w:szCs w:val="21"/>
                <w:rtl/>
              </w:rPr>
              <w:t xml:space="preserve">ליעזר במקומו </w:t>
            </w:r>
            <w:r w:rsidR="00444B4C" w:rsidRPr="00E43EEC">
              <w:rPr>
                <w:rStyle w:val="FootnoteReference"/>
                <w:b/>
                <w:bCs/>
                <w:sz w:val="22"/>
                <w:szCs w:val="21"/>
              </w:rPr>
              <w:footnoteReference w:id="1067"/>
            </w:r>
            <w:r w:rsidR="00444B4C" w:rsidRPr="00E43EEC">
              <w:rPr>
                <w:b/>
                <w:bCs/>
                <w:sz w:val="22"/>
                <w:szCs w:val="21"/>
                <w:rtl/>
              </w:rPr>
              <w:t xml:space="preserve"> </w:t>
            </w:r>
            <w:r w:rsidR="00444B4C" w:rsidRPr="00E43EEC">
              <w:rPr>
                <w:rStyle w:val="FootnoteReference"/>
                <w:b/>
                <w:bCs/>
                <w:sz w:val="22"/>
                <w:szCs w:val="21"/>
              </w:rPr>
              <w:footnoteReference w:id="1068"/>
            </w:r>
            <w:r w:rsidR="00444B4C" w:rsidRPr="00E43EEC">
              <w:rPr>
                <w:b/>
                <w:bCs/>
                <w:sz w:val="22"/>
                <w:szCs w:val="21"/>
                <w:rtl/>
              </w:rPr>
              <w:t xml:space="preserve">היה עומד ומחטא, </w:t>
            </w:r>
            <w:r w:rsidR="00444B4C" w:rsidRPr="00E43EEC">
              <w:rPr>
                <w:rStyle w:val="FootnoteReference"/>
                <w:b/>
                <w:bCs/>
                <w:sz w:val="22"/>
                <w:szCs w:val="21"/>
              </w:rPr>
              <w:footnoteReference w:id="1069"/>
            </w:r>
            <w:r w:rsidR="00444B4C" w:rsidRPr="00E43EEC">
              <w:rPr>
                <w:b/>
                <w:bCs/>
                <w:sz w:val="22"/>
                <w:szCs w:val="21"/>
                <w:rtl/>
              </w:rPr>
              <w:t xml:space="preserve">ועל </w:t>
            </w:r>
            <w:r w:rsidR="00444B4C" w:rsidRPr="00E43EEC">
              <w:rPr>
                <w:rStyle w:val="FootnoteReference"/>
                <w:b/>
                <w:bCs/>
                <w:sz w:val="22"/>
                <w:szCs w:val="21"/>
              </w:rPr>
              <w:footnoteReference w:id="1070"/>
            </w:r>
            <w:r w:rsidR="00444B4C" w:rsidRPr="00E43EEC">
              <w:rPr>
                <w:b/>
                <w:bCs/>
                <w:sz w:val="22"/>
                <w:szCs w:val="21"/>
                <w:rtl/>
              </w:rPr>
              <w:t>כולם הוא נותן ממטה למעלה, חוץ מזו שהיתה לפניו</w:t>
            </w:r>
            <w:r w:rsidR="00444B4C" w:rsidRPr="0001539D">
              <w:rPr>
                <w:sz w:val="22"/>
                <w:szCs w:val="21"/>
                <w:rtl/>
              </w:rPr>
              <w:t xml:space="preserve"> </w:t>
            </w:r>
            <w:r w:rsidR="00444B4C" w:rsidRPr="0001539D">
              <w:rPr>
                <w:rStyle w:val="FootnoteReference"/>
                <w:sz w:val="22"/>
                <w:szCs w:val="21"/>
              </w:rPr>
              <w:footnoteReference w:id="1071"/>
            </w:r>
            <w:r w:rsidR="00444B4C" w:rsidRPr="0001539D">
              <w:rPr>
                <w:sz w:val="22"/>
                <w:szCs w:val="21"/>
                <w:rtl/>
              </w:rPr>
              <w:t xml:space="preserve"> </w:t>
            </w:r>
            <w:r w:rsidR="00444B4C" w:rsidRPr="0001539D">
              <w:rPr>
                <w:rStyle w:val="FootnoteReference"/>
                <w:sz w:val="22"/>
                <w:szCs w:val="21"/>
              </w:rPr>
              <w:footnoteReference w:id="1072"/>
            </w:r>
            <w:r w:rsidR="00444B4C" w:rsidRPr="0001539D">
              <w:rPr>
                <w:sz w:val="22"/>
                <w:szCs w:val="21"/>
                <w:rtl/>
              </w:rPr>
              <w:t xml:space="preserve">שכנגד </w:t>
            </w:r>
            <w:r w:rsidR="00444B4C" w:rsidRPr="0001539D">
              <w:rPr>
                <w:rStyle w:val="FootnoteReference"/>
                <w:sz w:val="22"/>
                <w:szCs w:val="21"/>
              </w:rPr>
              <w:footnoteReference w:id="1073"/>
            </w:r>
            <w:r w:rsidR="00444B4C" w:rsidRPr="0001539D">
              <w:rPr>
                <w:sz w:val="22"/>
                <w:szCs w:val="21"/>
                <w:rtl/>
              </w:rPr>
              <w:t xml:space="preserve">אלכסון, </w:t>
            </w:r>
            <w:r w:rsidR="00444B4C" w:rsidRPr="00E43EEC">
              <w:rPr>
                <w:b/>
                <w:bCs/>
                <w:sz w:val="22"/>
                <w:szCs w:val="21"/>
                <w:rtl/>
              </w:rPr>
              <w:t xml:space="preserve">שהיה נותן </w:t>
            </w:r>
            <w:r w:rsidR="00444B4C" w:rsidRPr="00E43EEC">
              <w:rPr>
                <w:rStyle w:val="FootnoteReference"/>
                <w:b/>
                <w:bCs/>
                <w:sz w:val="22"/>
                <w:szCs w:val="21"/>
              </w:rPr>
              <w:footnoteReference w:id="1074"/>
            </w:r>
            <w:r w:rsidR="00444B4C" w:rsidRPr="00E43EEC">
              <w:rPr>
                <w:b/>
                <w:bCs/>
                <w:sz w:val="22"/>
                <w:szCs w:val="21"/>
                <w:rtl/>
              </w:rPr>
              <w:t>מלמעלה למטה.</w:t>
            </w:r>
          </w:p>
          <w:p w14:paraId="2A9C0004" w14:textId="77777777" w:rsidR="00444B4C" w:rsidRPr="00444B4C" w:rsidRDefault="00444B4C" w:rsidP="00500B32">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364A9939" w14:textId="77777777" w:rsidR="0060206A" w:rsidRPr="00C24B4C" w:rsidRDefault="0060206A" w:rsidP="00704549">
      <w:pPr>
        <w:pStyle w:val="Heading4"/>
        <w:rPr>
          <w:rtl/>
        </w:rPr>
      </w:pPr>
      <w:r w:rsidRPr="00C24B4C">
        <w:rPr>
          <w:rFonts w:hint="cs"/>
          <w:rtl/>
        </w:rPr>
        <w:t>משנה ו</w:t>
      </w:r>
      <w:r w:rsidRPr="00C24B4C">
        <w:rPr>
          <w:rFonts w:hint="cs"/>
        </w:rPr>
        <w:t xml:space="preserve"> </w:t>
      </w:r>
    </w:p>
    <w:tbl>
      <w:tblPr>
        <w:tblStyle w:val="TableGrid"/>
        <w:bidiVisual/>
        <w:tblW w:w="0" w:type="auto"/>
        <w:tblLook w:val="04A0" w:firstRow="1" w:lastRow="0" w:firstColumn="1" w:lastColumn="0" w:noHBand="0" w:noVBand="1"/>
      </w:tblPr>
      <w:tblGrid>
        <w:gridCol w:w="4733"/>
        <w:gridCol w:w="4617"/>
      </w:tblGrid>
      <w:tr w:rsidR="00C637A2" w:rsidRPr="00C637A2" w14:paraId="7180FDA7" w14:textId="3D0DB180" w:rsidTr="00AB7C32">
        <w:tc>
          <w:tcPr>
            <w:tcW w:w="4733" w:type="dxa"/>
          </w:tcPr>
          <w:p w14:paraId="35A0B65E" w14:textId="55EB774E" w:rsidR="00C637A2" w:rsidRPr="00C637A2" w:rsidRDefault="00C637A2" w:rsidP="00A104FE">
            <w:pPr>
              <w:pStyle w:val="NormalWeb"/>
              <w:bidi/>
              <w:spacing w:before="0" w:beforeAutospacing="0" w:after="0" w:afterAutospacing="0" w:line="252" w:lineRule="auto"/>
              <w:rPr>
                <w:rFonts w:ascii="Frank Ruehl CLM Medium" w:hAnsi="Frank Ruehl CLM Medium" w:cs="Frank Ruehl CLM Medium"/>
                <w:sz w:val="22"/>
                <w:szCs w:val="22"/>
                <w:rtl/>
              </w:rPr>
            </w:pPr>
            <w:r w:rsidRPr="00C637A2">
              <w:rPr>
                <w:rFonts w:ascii="Frank Ruehl CLM Medium" w:hAnsi="Frank Ruehl CLM Medium" w:cs="Frank Ruehl CLM Medium" w:hint="cs"/>
                <w:sz w:val="22"/>
                <w:szCs w:val="22"/>
                <w:rtl/>
              </w:rPr>
              <w:t>ח</w:t>
            </w:r>
            <w:r w:rsidRPr="00C637A2">
              <w:rPr>
                <w:rFonts w:ascii="Frank Ruehl CLM Medium" w:hAnsi="Frank Ruehl CLM Medium" w:cs="Frank Ruehl CLM Medium" w:hint="cs"/>
                <w:sz w:val="22"/>
                <w:szCs w:val="22"/>
                <w:rtl/>
              </w:rPr>
              <w:tab/>
              <w:t xml:space="preserve">הִזָּה עַל טְהָרוֹ שֶׁלַּמִּזְבֵּחַ שֶׁבַע פְּעָמִים. </w:t>
            </w:r>
            <w:r w:rsidRPr="00C637A2">
              <w:rPr>
                <w:rFonts w:ascii="Frank Ruehl CLM Medium" w:hAnsi="Frank Ruehl CLM Medium" w:cs="Frank Ruehl CLM Medium" w:hint="cs"/>
                <w:sz w:val="22"/>
                <w:szCs w:val="22"/>
                <w:rtl/>
              </w:rPr>
              <w:br/>
            </w:r>
          </w:p>
        </w:tc>
        <w:tc>
          <w:tcPr>
            <w:tcW w:w="4617" w:type="dxa"/>
          </w:tcPr>
          <w:p w14:paraId="4FE4ED42" w14:textId="55F9FBF5" w:rsidR="00C637A2" w:rsidRPr="00E32039" w:rsidRDefault="00C637A2" w:rsidP="00E32039">
            <w:pPr>
              <w:bidi/>
              <w:ind w:left="293" w:hanging="265"/>
              <w:rPr>
                <w:sz w:val="22"/>
                <w:szCs w:val="21"/>
              </w:rPr>
            </w:pPr>
            <w:r w:rsidRPr="0001539D">
              <w:rPr>
                <w:color w:val="EE0000"/>
                <w:sz w:val="22"/>
                <w:szCs w:val="21"/>
                <w:rtl/>
              </w:rPr>
              <w:t>ב</w:t>
            </w:r>
            <w:r w:rsidRPr="0001539D">
              <w:rPr>
                <w:color w:val="EE0000"/>
                <w:sz w:val="22"/>
                <w:szCs w:val="21"/>
                <w:rtl/>
              </w:rPr>
              <w:tab/>
            </w:r>
            <w:r w:rsidRPr="0001539D">
              <w:rPr>
                <w:sz w:val="22"/>
                <w:szCs w:val="21"/>
                <w:rtl/>
              </w:rPr>
              <w:t xml:space="preserve"> </w:t>
            </w:r>
            <w:r w:rsidRPr="00C637A2">
              <w:rPr>
                <w:rStyle w:val="FootnoteReference"/>
                <w:b/>
                <w:bCs/>
                <w:sz w:val="22"/>
                <w:szCs w:val="21"/>
              </w:rPr>
              <w:footnoteReference w:id="1075"/>
            </w:r>
            <w:r w:rsidRPr="00C637A2">
              <w:rPr>
                <w:b/>
                <w:bCs/>
                <w:sz w:val="22"/>
                <w:szCs w:val="21"/>
                <w:rtl/>
              </w:rPr>
              <w:t xml:space="preserve">הזה על </w:t>
            </w:r>
            <w:r w:rsidRPr="00C637A2">
              <w:rPr>
                <w:rStyle w:val="FootnoteReference"/>
                <w:b/>
                <w:bCs/>
                <w:sz w:val="22"/>
                <w:szCs w:val="21"/>
              </w:rPr>
              <w:footnoteReference w:id="1076"/>
            </w:r>
            <w:r w:rsidRPr="00C637A2">
              <w:rPr>
                <w:b/>
                <w:bCs/>
                <w:sz w:val="22"/>
                <w:szCs w:val="21"/>
                <w:rtl/>
              </w:rPr>
              <w:t xml:space="preserve">טהרו של מזבח </w:t>
            </w:r>
            <w:r w:rsidRPr="00C637A2">
              <w:rPr>
                <w:rStyle w:val="FootnoteReference"/>
                <w:b/>
                <w:bCs/>
                <w:sz w:val="22"/>
                <w:szCs w:val="21"/>
              </w:rPr>
              <w:footnoteReference w:id="1077"/>
            </w:r>
            <w:r w:rsidRPr="00C637A2">
              <w:rPr>
                <w:b/>
                <w:bCs/>
                <w:sz w:val="22"/>
                <w:szCs w:val="21"/>
                <w:rtl/>
              </w:rPr>
              <w:t>שבע פעמים.</w:t>
            </w:r>
            <w:r w:rsidRPr="0001539D">
              <w:rPr>
                <w:sz w:val="22"/>
                <w:szCs w:val="21"/>
                <w:rtl/>
              </w:rPr>
              <w:t xml:space="preserve"> </w:t>
            </w:r>
            <w:r w:rsidRPr="0001539D">
              <w:rPr>
                <w:rStyle w:val="FootnoteReference"/>
                <w:sz w:val="22"/>
                <w:szCs w:val="21"/>
              </w:rPr>
              <w:footnoteReference w:id="1078"/>
            </w:r>
            <w:r w:rsidRPr="0001539D">
              <w:rPr>
                <w:sz w:val="22"/>
                <w:szCs w:val="21"/>
                <w:rtl/>
              </w:rPr>
              <w:t xml:space="preserve">לא היה מזה </w:t>
            </w:r>
            <w:r w:rsidRPr="0001539D">
              <w:rPr>
                <w:rStyle w:val="FootnoteReference"/>
                <w:sz w:val="22"/>
                <w:szCs w:val="21"/>
              </w:rPr>
              <w:footnoteReference w:id="1079"/>
            </w:r>
            <w:r w:rsidRPr="0001539D">
              <w:rPr>
                <w:sz w:val="22"/>
                <w:szCs w:val="21"/>
                <w:rtl/>
              </w:rPr>
              <w:t xml:space="preserve">לא על </w:t>
            </w:r>
            <w:r w:rsidRPr="0001539D">
              <w:rPr>
                <w:rStyle w:val="FootnoteReference"/>
                <w:sz w:val="22"/>
                <w:szCs w:val="21"/>
              </w:rPr>
              <w:footnoteReference w:id="1080"/>
            </w:r>
            <w:r w:rsidRPr="0001539D">
              <w:rPr>
                <w:sz w:val="22"/>
                <w:szCs w:val="21"/>
                <w:rtl/>
              </w:rPr>
              <w:t xml:space="preserve">האפר ולא על הגחלים אלא על גגו של מזבח, </w:t>
            </w:r>
            <w:r w:rsidRPr="0001539D">
              <w:rPr>
                <w:rStyle w:val="FootnoteReference"/>
                <w:sz w:val="22"/>
                <w:szCs w:val="21"/>
              </w:rPr>
              <w:footnoteReference w:id="1081"/>
            </w:r>
            <w:r w:rsidRPr="0001539D">
              <w:rPr>
                <w:sz w:val="22"/>
                <w:szCs w:val="21"/>
                <w:rtl/>
              </w:rPr>
              <w:t xml:space="preserve">והיא </w:t>
            </w:r>
            <w:r w:rsidRPr="0001539D">
              <w:rPr>
                <w:rStyle w:val="FootnoteReference"/>
                <w:sz w:val="22"/>
                <w:szCs w:val="21"/>
              </w:rPr>
              <w:footnoteReference w:id="1082"/>
            </w:r>
            <w:r w:rsidRPr="0001539D">
              <w:rPr>
                <w:sz w:val="22"/>
                <w:szCs w:val="21"/>
                <w:rtl/>
              </w:rPr>
              <w:t xml:space="preserve">נכפפת </w:t>
            </w:r>
            <w:r w:rsidRPr="0001539D">
              <w:rPr>
                <w:rStyle w:val="FootnoteReference"/>
                <w:sz w:val="22"/>
                <w:szCs w:val="21"/>
              </w:rPr>
              <w:footnoteReference w:id="1083"/>
            </w:r>
            <w:r w:rsidRPr="0001539D">
              <w:rPr>
                <w:sz w:val="22"/>
                <w:szCs w:val="21"/>
                <w:rtl/>
              </w:rPr>
              <w:t xml:space="preserve">על הקיר. על כל </w:t>
            </w:r>
            <w:r w:rsidRPr="0001539D">
              <w:rPr>
                <w:rStyle w:val="FootnoteReference"/>
                <w:sz w:val="22"/>
                <w:szCs w:val="21"/>
              </w:rPr>
              <w:footnoteReference w:id="1084"/>
            </w:r>
            <w:r w:rsidRPr="0001539D">
              <w:rPr>
                <w:sz w:val="22"/>
                <w:szCs w:val="21"/>
                <w:rtl/>
              </w:rPr>
              <w:t xml:space="preserve">הזאה טבילה. </w:t>
            </w:r>
            <w:r w:rsidRPr="0001539D">
              <w:rPr>
                <w:rStyle w:val="FootnoteReference"/>
                <w:sz w:val="22"/>
                <w:szCs w:val="21"/>
              </w:rPr>
              <w:footnoteReference w:id="1085"/>
            </w:r>
            <w:r w:rsidRPr="0001539D">
              <w:rPr>
                <w:sz w:val="22"/>
                <w:szCs w:val="21"/>
                <w:rtl/>
              </w:rPr>
              <w:t xml:space="preserve">נתן על הקרן </w:t>
            </w:r>
            <w:r w:rsidRPr="0001539D">
              <w:rPr>
                <w:rStyle w:val="FootnoteReference"/>
                <w:sz w:val="22"/>
                <w:szCs w:val="21"/>
              </w:rPr>
              <w:footnoteReference w:id="1086"/>
            </w:r>
            <w:r w:rsidRPr="0001539D">
              <w:rPr>
                <w:sz w:val="22"/>
                <w:szCs w:val="21"/>
                <w:rtl/>
              </w:rPr>
              <w:t xml:space="preserve">מיכן ומיכן כשר, מן הקרן ולפנים פסול. שינה </w:t>
            </w:r>
            <w:r w:rsidRPr="0001539D">
              <w:rPr>
                <w:rStyle w:val="FootnoteReference"/>
                <w:sz w:val="22"/>
                <w:szCs w:val="21"/>
              </w:rPr>
              <w:footnoteReference w:id="1087"/>
            </w:r>
            <w:r w:rsidRPr="0001539D">
              <w:rPr>
                <w:sz w:val="22"/>
                <w:szCs w:val="21"/>
                <w:rtl/>
              </w:rPr>
              <w:t xml:space="preserve">מתן קרנות פסול, </w:t>
            </w:r>
            <w:r w:rsidRPr="0001539D">
              <w:rPr>
                <w:rStyle w:val="FootnoteReference"/>
                <w:sz w:val="22"/>
                <w:szCs w:val="21"/>
              </w:rPr>
              <w:footnoteReference w:id="1088"/>
            </w:r>
            <w:r w:rsidRPr="0001539D">
              <w:rPr>
                <w:sz w:val="22"/>
                <w:szCs w:val="21"/>
                <w:rtl/>
              </w:rPr>
              <w:t xml:space="preserve">אם </w:t>
            </w:r>
            <w:r w:rsidRPr="0001539D">
              <w:rPr>
                <w:rStyle w:val="FootnoteReference"/>
                <w:sz w:val="22"/>
                <w:szCs w:val="21"/>
              </w:rPr>
              <w:footnoteReference w:id="1089"/>
            </w:r>
            <w:r w:rsidRPr="0001539D">
              <w:rPr>
                <w:sz w:val="22"/>
                <w:szCs w:val="21"/>
                <w:rtl/>
              </w:rPr>
              <w:t xml:space="preserve">חסר, </w:t>
            </w:r>
            <w:r w:rsidRPr="0001539D">
              <w:rPr>
                <w:rStyle w:val="FootnoteReference"/>
                <w:sz w:val="22"/>
                <w:szCs w:val="21"/>
              </w:rPr>
              <w:footnoteReference w:id="1090"/>
            </w:r>
            <w:r w:rsidRPr="0001539D">
              <w:rPr>
                <w:sz w:val="22"/>
                <w:szCs w:val="21"/>
                <w:rtl/>
              </w:rPr>
              <w:t xml:space="preserve">אפי' אחת </w:t>
            </w:r>
            <w:r w:rsidRPr="0001539D">
              <w:rPr>
                <w:rStyle w:val="FootnoteReference"/>
                <w:sz w:val="22"/>
                <w:szCs w:val="21"/>
              </w:rPr>
              <w:footnoteReference w:id="1091"/>
            </w:r>
            <w:r w:rsidRPr="0001539D">
              <w:rPr>
                <w:sz w:val="22"/>
                <w:szCs w:val="21"/>
                <w:rtl/>
              </w:rPr>
              <w:t xml:space="preserve">מן המתנות, פסול. הקדים </w:t>
            </w:r>
            <w:r w:rsidRPr="0001539D">
              <w:rPr>
                <w:rStyle w:val="FootnoteReference"/>
                <w:sz w:val="22"/>
                <w:szCs w:val="21"/>
              </w:rPr>
              <w:footnoteReference w:id="1092"/>
            </w:r>
            <w:r w:rsidRPr="0001539D">
              <w:rPr>
                <w:sz w:val="22"/>
                <w:szCs w:val="21"/>
                <w:rtl/>
              </w:rPr>
              <w:t xml:space="preserve">מתן שבע למתן ארבע, יחזור ויתן </w:t>
            </w:r>
            <w:r w:rsidRPr="0001539D">
              <w:rPr>
                <w:rStyle w:val="FootnoteReference"/>
                <w:sz w:val="22"/>
                <w:szCs w:val="21"/>
              </w:rPr>
              <w:footnoteReference w:id="1093"/>
            </w:r>
            <w:r w:rsidRPr="0001539D">
              <w:rPr>
                <w:sz w:val="22"/>
                <w:szCs w:val="21"/>
                <w:rtl/>
              </w:rPr>
              <w:t xml:space="preserve">מתן שבע </w:t>
            </w:r>
            <w:r w:rsidRPr="0001539D">
              <w:rPr>
                <w:rStyle w:val="FootnoteReference"/>
                <w:sz w:val="22"/>
                <w:szCs w:val="21"/>
              </w:rPr>
              <w:footnoteReference w:id="1094"/>
            </w:r>
            <w:r w:rsidRPr="0001539D">
              <w:rPr>
                <w:sz w:val="22"/>
                <w:szCs w:val="21"/>
                <w:rtl/>
              </w:rPr>
              <w:t xml:space="preserve">על מתן ארבע </w:t>
            </w:r>
            <w:r w:rsidRPr="0001539D">
              <w:rPr>
                <w:rStyle w:val="FootnoteReference"/>
                <w:sz w:val="22"/>
                <w:szCs w:val="21"/>
              </w:rPr>
              <w:footnoteReference w:id="1095"/>
            </w:r>
            <w:r w:rsidRPr="0001539D">
              <w:rPr>
                <w:sz w:val="22"/>
                <w:szCs w:val="21"/>
                <w:rtl/>
              </w:rPr>
              <w:t xml:space="preserve">עד שלא </w:t>
            </w:r>
            <w:r w:rsidRPr="0001539D">
              <w:rPr>
                <w:rStyle w:val="FootnoteReference"/>
                <w:sz w:val="22"/>
                <w:szCs w:val="21"/>
              </w:rPr>
              <w:footnoteReference w:id="1096"/>
            </w:r>
            <w:r w:rsidRPr="0001539D">
              <w:rPr>
                <w:sz w:val="22"/>
                <w:szCs w:val="21"/>
                <w:rtl/>
              </w:rPr>
              <w:t xml:space="preserve">גמר את </w:t>
            </w:r>
            <w:r w:rsidRPr="0001539D">
              <w:rPr>
                <w:rStyle w:val="FootnoteReference"/>
                <w:sz w:val="22"/>
                <w:szCs w:val="21"/>
              </w:rPr>
              <w:footnoteReference w:id="1097"/>
            </w:r>
            <w:r w:rsidRPr="0001539D">
              <w:rPr>
                <w:sz w:val="22"/>
                <w:szCs w:val="21"/>
                <w:rtl/>
              </w:rPr>
              <w:t xml:space="preserve">המתנות. </w:t>
            </w:r>
          </w:p>
          <w:p w14:paraId="515F3E09" w14:textId="77777777" w:rsidR="00C637A2" w:rsidRPr="00C637A2" w:rsidRDefault="00C637A2" w:rsidP="00A104FE">
            <w:pPr>
              <w:pStyle w:val="NormalWeb"/>
              <w:bidi/>
              <w:spacing w:before="0" w:beforeAutospacing="0" w:after="0" w:afterAutospacing="0" w:line="252" w:lineRule="auto"/>
              <w:rPr>
                <w:rFonts w:ascii="Frank Ruehl CLM Medium" w:hAnsi="Frank Ruehl CLM Medium" w:cs="Frank Ruehl CLM Medium"/>
                <w:sz w:val="22"/>
                <w:szCs w:val="22"/>
                <w:rtl/>
              </w:rPr>
            </w:pPr>
          </w:p>
        </w:tc>
      </w:tr>
      <w:tr w:rsidR="00AB7C32" w:rsidRPr="00C637A2" w14:paraId="650331CF" w14:textId="77777777" w:rsidTr="00AB7C32">
        <w:tc>
          <w:tcPr>
            <w:tcW w:w="4733" w:type="dxa"/>
          </w:tcPr>
          <w:p w14:paraId="40406BBC" w14:textId="454CD463" w:rsidR="00AB7C32" w:rsidRPr="00C637A2" w:rsidRDefault="00AB7C32" w:rsidP="00A104FE">
            <w:pPr>
              <w:pStyle w:val="NormalWeb"/>
              <w:bidi/>
              <w:spacing w:before="0" w:beforeAutospacing="0" w:after="0" w:afterAutospacing="0" w:line="252" w:lineRule="auto"/>
              <w:rPr>
                <w:rFonts w:ascii="Frank Ruehl CLM Medium" w:hAnsi="Frank Ruehl CLM Medium" w:cs="Frank Ruehl CLM Medium"/>
                <w:sz w:val="22"/>
                <w:szCs w:val="22"/>
                <w:rtl/>
              </w:rPr>
            </w:pPr>
            <w:r w:rsidRPr="00C637A2">
              <w:rPr>
                <w:rFonts w:ascii="Frank Ruehl CLM Medium" w:hAnsi="Frank Ruehl CLM Medium" w:cs="Frank Ruehl CLM Medium" w:hint="cs"/>
                <w:sz w:val="22"/>
                <w:szCs w:val="22"/>
                <w:rtl/>
              </w:rPr>
              <w:t>שִׁירֵי</w:t>
            </w:r>
            <w:r w:rsidRPr="00C637A2">
              <w:rPr>
                <w:rStyle w:val="FootnoteReference"/>
                <w:rFonts w:ascii="Frank Ruehl CLM Medium" w:hAnsi="Frank Ruehl CLM Medium" w:cs="Frank Ruehl CLM Medium" w:hint="cs"/>
                <w:sz w:val="22"/>
                <w:szCs w:val="22"/>
                <w:rtl/>
              </w:rPr>
              <w:footnoteReference w:id="1098"/>
            </w:r>
            <w:r w:rsidRPr="00C637A2">
              <w:rPr>
                <w:rFonts w:ascii="Frank Ruehl CLM Medium" w:hAnsi="Frank Ruehl CLM Medium" w:cs="Frank Ruehl CLM Medium" w:hint="cs"/>
                <w:sz w:val="22"/>
                <w:szCs w:val="22"/>
                <w:rtl/>
              </w:rPr>
              <w:t xml:space="preserve"> הַדָּם הָיָה שׁוֹפֵךְ </w:t>
            </w:r>
            <w:r w:rsidRPr="00C637A2">
              <w:rPr>
                <w:rFonts w:ascii="Frank Ruehl CLM Medium" w:hAnsi="Frank Ruehl CLM Medium" w:cs="Frank Ruehl CLM Medium" w:hint="cs"/>
                <w:sz w:val="22"/>
                <w:szCs w:val="22"/>
                <w:rtl/>
              </w:rPr>
              <w:br/>
              <w:t>עַל יְסוֹד מַעֲרָבִי</w:t>
            </w:r>
            <w:r w:rsidRPr="00C637A2">
              <w:rPr>
                <w:rStyle w:val="FootnoteReference"/>
                <w:rFonts w:ascii="Frank Ruehl CLM Medium" w:hAnsi="Frank Ruehl CLM Medium" w:cs="Frank Ruehl CLM Medium" w:hint="cs"/>
                <w:sz w:val="22"/>
                <w:szCs w:val="22"/>
                <w:rtl/>
              </w:rPr>
              <w:footnoteReference w:id="1099"/>
            </w:r>
            <w:r w:rsidRPr="00C637A2">
              <w:rPr>
                <w:rFonts w:ascii="Frank Ruehl CLM Medium" w:hAnsi="Frank Ruehl CLM Medium" w:cs="Frank Ruehl CLM Medium" w:hint="cs"/>
                <w:sz w:val="22"/>
                <w:szCs w:val="22"/>
                <w:rtl/>
              </w:rPr>
              <w:t xml:space="preserve"> שֶׁלְּמִזְבֵּחַ הַחִיצוֹן, </w:t>
            </w:r>
            <w:r w:rsidRPr="00C637A2">
              <w:rPr>
                <w:rFonts w:ascii="Frank Ruehl CLM Medium" w:hAnsi="Frank Ruehl CLM Medium" w:cs="Frank Ruehl CLM Medium" w:hint="cs"/>
                <w:sz w:val="22"/>
                <w:szCs w:val="22"/>
                <w:rtl/>
              </w:rPr>
              <w:br/>
              <w:t>וְשֶׁלְּמִזְבֵּחַ הַחִיצוֹן הָיָה שׁוֹפֵךְ עַל יְסוֹד הַדְּרוֹמִי</w:t>
            </w:r>
            <w:r w:rsidRPr="00C637A2">
              <w:rPr>
                <w:rStyle w:val="FootnoteReference"/>
                <w:rFonts w:ascii="Frank Ruehl CLM Medium" w:hAnsi="Frank Ruehl CLM Medium" w:cs="Frank Ruehl CLM Medium" w:hint="cs"/>
                <w:sz w:val="22"/>
                <w:szCs w:val="22"/>
                <w:rtl/>
              </w:rPr>
              <w:footnoteReference w:id="1100"/>
            </w:r>
            <w:r w:rsidRPr="00C637A2">
              <w:rPr>
                <w:rFonts w:ascii="Frank Ruehl CLM Medium" w:hAnsi="Frank Ruehl CLM Medium" w:cs="Frank Ruehl CLM Medium" w:hint="cs"/>
                <w:sz w:val="22"/>
                <w:szCs w:val="22"/>
                <w:rtl/>
              </w:rPr>
              <w:t xml:space="preserve">. </w:t>
            </w:r>
            <w:r w:rsidRPr="00C637A2">
              <w:rPr>
                <w:rFonts w:ascii="Frank Ruehl CLM Medium" w:hAnsi="Frank Ruehl CLM Medium" w:cs="Frank Ruehl CLM Medium" w:hint="cs"/>
                <w:sz w:val="22"/>
                <w:szCs w:val="22"/>
                <w:rtl/>
              </w:rPr>
              <w:br/>
              <w:t>אֵלּוּ וָאֵלּוּ מִתְעָרְבִין בְּאַמָּה</w:t>
            </w:r>
            <w:r w:rsidRPr="00C637A2">
              <w:rPr>
                <w:rStyle w:val="FootnoteReference"/>
                <w:rFonts w:ascii="Frank Ruehl CLM Medium" w:hAnsi="Frank Ruehl CLM Medium" w:cs="Frank Ruehl CLM Medium" w:hint="cs"/>
                <w:sz w:val="22"/>
                <w:szCs w:val="22"/>
                <w:rtl/>
              </w:rPr>
              <w:footnoteReference w:id="1101"/>
            </w:r>
            <w:r w:rsidRPr="00C637A2">
              <w:rPr>
                <w:rFonts w:ascii="Frank Ruehl CLM Medium" w:hAnsi="Frank Ruehl CLM Medium" w:cs="Frank Ruehl CLM Medium" w:hint="cs"/>
                <w:sz w:val="22"/>
                <w:szCs w:val="22"/>
                <w:rtl/>
              </w:rPr>
              <w:t xml:space="preserve"> וְיוֹצְאִין לְנַחַל קִדְרוֹן, </w:t>
            </w:r>
            <w:r w:rsidRPr="00C637A2">
              <w:rPr>
                <w:rFonts w:ascii="Frank Ruehl CLM Medium" w:hAnsi="Frank Ruehl CLM Medium" w:cs="Frank Ruehl CLM Medium" w:hint="cs"/>
                <w:sz w:val="22"/>
                <w:szCs w:val="22"/>
                <w:rtl/>
              </w:rPr>
              <w:br/>
              <w:t xml:space="preserve">וְנִמְכָּרִים לַגַּנָּנִים לְזֶבֶל, </w:t>
            </w:r>
            <w:r w:rsidRPr="00C637A2">
              <w:rPr>
                <w:rFonts w:ascii="Frank Ruehl CLM Medium" w:hAnsi="Frank Ruehl CLM Medium" w:cs="Frank Ruehl CLM Medium" w:hint="cs"/>
                <w:sz w:val="22"/>
                <w:szCs w:val="22"/>
                <w:rtl/>
              </w:rPr>
              <w:br/>
              <w:t>וּמוֹעֲלִין בָּהֶן.</w:t>
            </w:r>
          </w:p>
        </w:tc>
        <w:tc>
          <w:tcPr>
            <w:tcW w:w="4617" w:type="dxa"/>
          </w:tcPr>
          <w:p w14:paraId="0271DBA0" w14:textId="58BFE0ED" w:rsidR="00AB7C32" w:rsidRPr="0001539D" w:rsidRDefault="00AB7C32" w:rsidP="00AB7C32">
            <w:pPr>
              <w:bidi/>
              <w:ind w:left="273" w:hanging="20"/>
              <w:rPr>
                <w:color w:val="EE0000"/>
                <w:sz w:val="22"/>
                <w:szCs w:val="21"/>
                <w:rtl/>
              </w:rPr>
            </w:pPr>
            <w:r w:rsidRPr="0001539D">
              <w:rPr>
                <w:rStyle w:val="FootnoteReference"/>
                <w:sz w:val="22"/>
                <w:szCs w:val="21"/>
              </w:rPr>
              <w:footnoteReference w:id="1102"/>
            </w:r>
            <w:r w:rsidRPr="0001539D">
              <w:rPr>
                <w:sz w:val="22"/>
                <w:szCs w:val="21"/>
                <w:rtl/>
              </w:rPr>
              <w:t xml:space="preserve">יצא ושפך </w:t>
            </w:r>
            <w:r w:rsidRPr="0001539D">
              <w:rPr>
                <w:rStyle w:val="FootnoteReference"/>
                <w:sz w:val="22"/>
                <w:szCs w:val="21"/>
              </w:rPr>
              <w:footnoteReference w:id="1103"/>
            </w:r>
            <w:r w:rsidRPr="0001539D">
              <w:rPr>
                <w:sz w:val="22"/>
                <w:szCs w:val="21"/>
                <w:rtl/>
              </w:rPr>
              <w:t>שיירי הדם ל</w:t>
            </w:r>
            <w:r w:rsidRPr="00ED7D15">
              <w:rPr>
                <w:b/>
                <w:bCs/>
                <w:sz w:val="22"/>
                <w:szCs w:val="21"/>
                <w:rtl/>
              </w:rPr>
              <w:t xml:space="preserve">יסוד מערבי של מזבח </w:t>
            </w:r>
            <w:r w:rsidRPr="00ED7D15">
              <w:rPr>
                <w:rStyle w:val="FootnoteReference"/>
                <w:b/>
                <w:bCs/>
                <w:sz w:val="22"/>
                <w:szCs w:val="21"/>
              </w:rPr>
              <w:footnoteReference w:id="1104"/>
            </w:r>
            <w:r w:rsidRPr="00ED7D15">
              <w:rPr>
                <w:b/>
                <w:bCs/>
                <w:sz w:val="22"/>
                <w:szCs w:val="21"/>
                <w:rtl/>
              </w:rPr>
              <w:t xml:space="preserve">החיצון, </w:t>
            </w:r>
            <w:r w:rsidRPr="00ED7D15">
              <w:rPr>
                <w:rStyle w:val="FootnoteReference"/>
                <w:b/>
                <w:bCs/>
                <w:sz w:val="22"/>
                <w:szCs w:val="21"/>
              </w:rPr>
              <w:footnoteReference w:id="1105"/>
            </w:r>
            <w:r w:rsidRPr="000038C4">
              <w:rPr>
                <w:b/>
                <w:bCs/>
                <w:sz w:val="22"/>
                <w:szCs w:val="21"/>
                <w:rtl/>
              </w:rPr>
              <w:t xml:space="preserve">ושל מזבח החיצון, היה שופך </w:t>
            </w:r>
            <w:r w:rsidRPr="000038C4">
              <w:rPr>
                <w:rStyle w:val="FootnoteReference"/>
                <w:b/>
                <w:bCs/>
                <w:sz w:val="22"/>
                <w:szCs w:val="21"/>
              </w:rPr>
              <w:footnoteReference w:id="1106"/>
            </w:r>
            <w:r w:rsidRPr="000038C4">
              <w:rPr>
                <w:b/>
                <w:bCs/>
                <w:sz w:val="22"/>
                <w:szCs w:val="21"/>
                <w:rtl/>
              </w:rPr>
              <w:t>אל יסוד דרומי</w:t>
            </w:r>
            <w:r w:rsidRPr="0001539D">
              <w:rPr>
                <w:sz w:val="22"/>
                <w:szCs w:val="21"/>
                <w:rtl/>
              </w:rPr>
              <w:t xml:space="preserve">, ר' שמעון או' </w:t>
            </w:r>
            <w:r w:rsidRPr="0001539D">
              <w:rPr>
                <w:rStyle w:val="FootnoteReference"/>
                <w:sz w:val="22"/>
                <w:szCs w:val="21"/>
              </w:rPr>
              <w:footnoteReference w:id="1107"/>
            </w:r>
            <w:r w:rsidRPr="0001539D">
              <w:rPr>
                <w:sz w:val="22"/>
                <w:szCs w:val="21"/>
                <w:rtl/>
              </w:rPr>
              <w:t xml:space="preserve">אילו </w:t>
            </w:r>
            <w:r w:rsidRPr="0001539D">
              <w:rPr>
                <w:rStyle w:val="FootnoteReference"/>
                <w:sz w:val="22"/>
                <w:szCs w:val="21"/>
              </w:rPr>
              <w:footnoteReference w:id="1108"/>
            </w:r>
            <w:r w:rsidRPr="0001539D">
              <w:rPr>
                <w:sz w:val="22"/>
                <w:szCs w:val="21"/>
                <w:rtl/>
              </w:rPr>
              <w:t xml:space="preserve">ואילו ליסוד </w:t>
            </w:r>
            <w:r w:rsidRPr="0001539D">
              <w:rPr>
                <w:rStyle w:val="FootnoteReference"/>
                <w:sz w:val="22"/>
                <w:szCs w:val="21"/>
              </w:rPr>
              <w:footnoteReference w:id="1109"/>
            </w:r>
            <w:r w:rsidRPr="0001539D">
              <w:rPr>
                <w:sz w:val="22"/>
                <w:szCs w:val="21"/>
                <w:rtl/>
              </w:rPr>
              <w:t xml:space="preserve">דרומי. </w:t>
            </w:r>
            <w:r w:rsidRPr="0052402D">
              <w:rPr>
                <w:rStyle w:val="FootnoteReference"/>
                <w:b/>
                <w:bCs/>
                <w:sz w:val="22"/>
                <w:szCs w:val="21"/>
              </w:rPr>
              <w:footnoteReference w:id="1110"/>
            </w:r>
            <w:r w:rsidRPr="0052402D">
              <w:rPr>
                <w:b/>
                <w:bCs/>
                <w:sz w:val="22"/>
                <w:szCs w:val="21"/>
                <w:rtl/>
              </w:rPr>
              <w:t xml:space="preserve">אילו ואילו מתערבין באמה ויוצאין לנחל קדרון, </w:t>
            </w:r>
            <w:r w:rsidRPr="0052402D">
              <w:rPr>
                <w:rStyle w:val="FootnoteReference"/>
                <w:b/>
                <w:bCs/>
                <w:sz w:val="22"/>
                <w:szCs w:val="21"/>
              </w:rPr>
              <w:footnoteReference w:id="1111"/>
            </w:r>
            <w:r w:rsidRPr="0052402D">
              <w:rPr>
                <w:b/>
                <w:bCs/>
                <w:sz w:val="22"/>
                <w:szCs w:val="21"/>
                <w:rtl/>
              </w:rPr>
              <w:t xml:space="preserve">ונמכרין לגננין לזבל, ומועלין </w:t>
            </w:r>
            <w:r w:rsidRPr="0052402D">
              <w:rPr>
                <w:rStyle w:val="FootnoteReference"/>
                <w:b/>
                <w:bCs/>
                <w:sz w:val="22"/>
                <w:szCs w:val="21"/>
              </w:rPr>
              <w:footnoteReference w:id="1112"/>
            </w:r>
            <w:r w:rsidRPr="0052402D">
              <w:rPr>
                <w:b/>
                <w:bCs/>
                <w:sz w:val="22"/>
                <w:szCs w:val="21"/>
                <w:rtl/>
              </w:rPr>
              <w:t>בהן</w:t>
            </w:r>
            <w:r w:rsidRPr="0001539D">
              <w:rPr>
                <w:sz w:val="22"/>
                <w:szCs w:val="21"/>
                <w:rtl/>
              </w:rPr>
              <w:t xml:space="preserve">, דברי ר' מאיר </w:t>
            </w:r>
            <w:r w:rsidRPr="0001539D">
              <w:rPr>
                <w:rStyle w:val="FootnoteReference"/>
                <w:sz w:val="22"/>
                <w:szCs w:val="21"/>
              </w:rPr>
              <w:footnoteReference w:id="1113"/>
            </w:r>
            <w:r w:rsidRPr="0001539D">
              <w:rPr>
                <w:sz w:val="22"/>
                <w:szCs w:val="21"/>
                <w:rtl/>
              </w:rPr>
              <w:t xml:space="preserve">ור' שמעון. וחכמים אומ' אין </w:t>
            </w:r>
            <w:r w:rsidRPr="0001539D">
              <w:rPr>
                <w:rStyle w:val="FootnoteReference"/>
                <w:sz w:val="22"/>
                <w:szCs w:val="21"/>
              </w:rPr>
              <w:footnoteReference w:id="1114"/>
            </w:r>
            <w:r w:rsidRPr="0001539D">
              <w:rPr>
                <w:sz w:val="22"/>
                <w:szCs w:val="21"/>
                <w:rtl/>
              </w:rPr>
              <w:t xml:space="preserve">מעילה </w:t>
            </w:r>
            <w:r w:rsidRPr="0001539D">
              <w:rPr>
                <w:rStyle w:val="FootnoteReference"/>
                <w:sz w:val="22"/>
                <w:szCs w:val="21"/>
              </w:rPr>
              <w:footnoteReference w:id="1115"/>
            </w:r>
            <w:r w:rsidRPr="0001539D">
              <w:rPr>
                <w:sz w:val="22"/>
                <w:szCs w:val="21"/>
                <w:rtl/>
              </w:rPr>
              <w:t>בדמים.</w:t>
            </w:r>
          </w:p>
        </w:tc>
      </w:tr>
    </w:tbl>
    <w:p w14:paraId="77A29469" w14:textId="77777777" w:rsidR="0060206A" w:rsidRPr="00C24B4C" w:rsidRDefault="0060206A" w:rsidP="00704549">
      <w:pPr>
        <w:pStyle w:val="Heading4"/>
        <w:rPr>
          <w:rtl/>
        </w:rPr>
      </w:pPr>
      <w:r w:rsidRPr="00C24B4C">
        <w:rPr>
          <w:rFonts w:hint="cs"/>
          <w:rtl/>
        </w:rPr>
        <w:t>משנה ז</w:t>
      </w:r>
      <w:r w:rsidRPr="00C24B4C">
        <w:rPr>
          <w:rFonts w:hint="cs"/>
        </w:rPr>
        <w:t xml:space="preserve"> </w:t>
      </w:r>
    </w:p>
    <w:tbl>
      <w:tblPr>
        <w:tblStyle w:val="TableGrid"/>
        <w:bidiVisual/>
        <w:tblW w:w="0" w:type="auto"/>
        <w:tblLook w:val="04A0" w:firstRow="1" w:lastRow="0" w:firstColumn="1" w:lastColumn="0" w:noHBand="0" w:noVBand="1"/>
      </w:tblPr>
      <w:tblGrid>
        <w:gridCol w:w="4708"/>
        <w:gridCol w:w="4642"/>
      </w:tblGrid>
      <w:tr w:rsidR="00EB2EB3" w:rsidRPr="00EB2EB3" w14:paraId="0D0A81C4" w14:textId="51D4A394" w:rsidTr="00AC1081">
        <w:tc>
          <w:tcPr>
            <w:tcW w:w="4708" w:type="dxa"/>
          </w:tcPr>
          <w:p w14:paraId="0BB07F26" w14:textId="2119CC32" w:rsidR="00EB2EB3" w:rsidRPr="00EB2EB3" w:rsidRDefault="00EB2EB3" w:rsidP="005A45E2">
            <w:pPr>
              <w:pStyle w:val="NormalWeb"/>
              <w:bidi/>
              <w:spacing w:before="0" w:beforeAutospacing="0" w:after="0" w:afterAutospacing="0" w:line="252" w:lineRule="auto"/>
              <w:rPr>
                <w:rFonts w:ascii="Frank Ruehl CLM Medium" w:hAnsi="Frank Ruehl CLM Medium" w:cs="Frank Ruehl CLM Medium"/>
                <w:sz w:val="22"/>
                <w:szCs w:val="22"/>
                <w:rtl/>
              </w:rPr>
            </w:pPr>
            <w:r w:rsidRPr="00EB2EB3">
              <w:rPr>
                <w:rFonts w:ascii="Frank Ruehl CLM Medium" w:hAnsi="Frank Ruehl CLM Medium" w:cs="Frank Ruehl CLM Medium" w:hint="cs"/>
                <w:sz w:val="22"/>
                <w:szCs w:val="22"/>
                <w:rtl/>
              </w:rPr>
              <w:t>ט</w:t>
            </w:r>
            <w:r w:rsidRPr="00EB2EB3">
              <w:rPr>
                <w:rFonts w:ascii="Frank Ruehl CLM Medium" w:hAnsi="Frank Ruehl CLM Medium" w:cs="Frank Ruehl CLM Medium" w:hint="cs"/>
                <w:sz w:val="22"/>
                <w:szCs w:val="22"/>
                <w:rtl/>
              </w:rPr>
              <w:tab/>
              <w:t>כָּל מַעֲשֵׂה יוֹם הַכִּפּוּרִים הָאָמוּר עַל סֵדֶר</w:t>
            </w:r>
            <w:r w:rsidRPr="00EB2EB3">
              <w:rPr>
                <w:rStyle w:val="FootnoteReference"/>
                <w:rFonts w:ascii="Frank Ruehl CLM Medium" w:hAnsi="Frank Ruehl CLM Medium" w:cs="Frank Ruehl CLM Medium" w:hint="cs"/>
                <w:sz w:val="22"/>
                <w:szCs w:val="22"/>
                <w:rtl/>
              </w:rPr>
              <w:footnoteReference w:id="1116"/>
            </w:r>
            <w:r w:rsidRPr="00EB2EB3">
              <w:rPr>
                <w:rFonts w:ascii="Frank Ruehl CLM Medium" w:hAnsi="Frank Ruehl CLM Medium" w:cs="Frank Ruehl CLM Medium" w:hint="cs"/>
                <w:sz w:val="22"/>
                <w:szCs w:val="22"/>
                <w:rtl/>
              </w:rPr>
              <w:t xml:space="preserve">. </w:t>
            </w:r>
            <w:r w:rsidRPr="00EB2EB3">
              <w:rPr>
                <w:rFonts w:ascii="Frank Ruehl CLM Medium" w:hAnsi="Frank Ruehl CLM Medium" w:cs="Frank Ruehl CLM Medium" w:hint="cs"/>
                <w:sz w:val="22"/>
                <w:szCs w:val="22"/>
                <w:rtl/>
              </w:rPr>
              <w:br/>
              <w:t xml:space="preserve">הִקְדִּים מַעֲשֶׂה לַחֲבֵרוֹ, </w:t>
            </w:r>
            <w:r w:rsidRPr="00EB2EB3">
              <w:rPr>
                <w:rFonts w:ascii="Frank Ruehl CLM Medium" w:hAnsi="Frank Ruehl CLM Medium" w:cs="Frank Ruehl CLM Medium" w:hint="cs"/>
                <w:sz w:val="22"/>
                <w:szCs w:val="22"/>
                <w:rtl/>
              </w:rPr>
              <w:br/>
              <w:t xml:space="preserve">לֹא עָשָׂה כְלוּם. </w:t>
            </w:r>
          </w:p>
        </w:tc>
        <w:tc>
          <w:tcPr>
            <w:tcW w:w="4642" w:type="dxa"/>
          </w:tcPr>
          <w:p w14:paraId="037F840F" w14:textId="77777777" w:rsidR="00EB2EB3" w:rsidRPr="0001539D" w:rsidRDefault="00EB2EB3" w:rsidP="00EB2EB3">
            <w:pPr>
              <w:bidi/>
              <w:ind w:left="293" w:hanging="265"/>
              <w:rPr>
                <w:color w:val="EE0000"/>
                <w:sz w:val="22"/>
                <w:szCs w:val="21"/>
              </w:rPr>
            </w:pPr>
            <w:r w:rsidRPr="0001539D">
              <w:rPr>
                <w:color w:val="EE0000"/>
                <w:sz w:val="22"/>
                <w:szCs w:val="21"/>
                <w:rtl/>
              </w:rPr>
              <w:t>ג</w:t>
            </w:r>
            <w:r w:rsidRPr="0001539D">
              <w:rPr>
                <w:color w:val="EE0000"/>
                <w:sz w:val="22"/>
                <w:szCs w:val="21"/>
                <w:rtl/>
              </w:rPr>
              <w:tab/>
            </w:r>
            <w:r w:rsidRPr="0001539D">
              <w:rPr>
                <w:sz w:val="22"/>
                <w:szCs w:val="21"/>
                <w:rtl/>
              </w:rPr>
              <w:t xml:space="preserve"> </w:t>
            </w:r>
            <w:r w:rsidRPr="00AC1081">
              <w:rPr>
                <w:rStyle w:val="FootnoteReference"/>
                <w:b/>
                <w:bCs/>
                <w:sz w:val="22"/>
                <w:szCs w:val="21"/>
              </w:rPr>
              <w:footnoteReference w:id="1117"/>
            </w:r>
            <w:r w:rsidRPr="00AC1081">
              <w:rPr>
                <w:b/>
                <w:bCs/>
                <w:sz w:val="22"/>
                <w:szCs w:val="21"/>
                <w:rtl/>
              </w:rPr>
              <w:t xml:space="preserve">כל מעשה יום </w:t>
            </w:r>
            <w:r w:rsidRPr="00AC1081">
              <w:rPr>
                <w:rStyle w:val="FootnoteReference"/>
                <w:b/>
                <w:bCs/>
                <w:sz w:val="22"/>
                <w:szCs w:val="21"/>
              </w:rPr>
              <w:footnoteReference w:id="1118"/>
            </w:r>
            <w:r w:rsidRPr="00AC1081">
              <w:rPr>
                <w:b/>
                <w:bCs/>
                <w:sz w:val="22"/>
                <w:szCs w:val="21"/>
                <w:rtl/>
              </w:rPr>
              <w:t xml:space="preserve">הכיפור' </w:t>
            </w:r>
            <w:r w:rsidRPr="00AC1081">
              <w:rPr>
                <w:rStyle w:val="FootnoteReference"/>
                <w:b/>
                <w:bCs/>
                <w:sz w:val="22"/>
                <w:szCs w:val="21"/>
              </w:rPr>
              <w:footnoteReference w:id="1119"/>
            </w:r>
            <w:r w:rsidRPr="00AC1081">
              <w:rPr>
                <w:b/>
                <w:bCs/>
                <w:sz w:val="22"/>
                <w:szCs w:val="21"/>
                <w:rtl/>
              </w:rPr>
              <w:t xml:space="preserve">האמורין על </w:t>
            </w:r>
            <w:r w:rsidRPr="00AC1081">
              <w:rPr>
                <w:rStyle w:val="FootnoteReference"/>
                <w:b/>
                <w:bCs/>
                <w:sz w:val="22"/>
                <w:szCs w:val="21"/>
              </w:rPr>
              <w:footnoteReference w:id="1120"/>
            </w:r>
            <w:r w:rsidRPr="00AC1081">
              <w:rPr>
                <w:b/>
                <w:bCs/>
                <w:sz w:val="22"/>
                <w:szCs w:val="21"/>
                <w:rtl/>
              </w:rPr>
              <w:t xml:space="preserve">הסדר </w:t>
            </w:r>
            <w:r w:rsidRPr="00AC1081">
              <w:rPr>
                <w:rStyle w:val="FootnoteReference"/>
                <w:b/>
                <w:bCs/>
                <w:sz w:val="22"/>
                <w:szCs w:val="21"/>
              </w:rPr>
              <w:footnoteReference w:id="1121"/>
            </w:r>
            <w:r w:rsidRPr="00AC1081">
              <w:rPr>
                <w:b/>
                <w:bCs/>
                <w:sz w:val="22"/>
                <w:szCs w:val="21"/>
                <w:rtl/>
              </w:rPr>
              <w:t xml:space="preserve">הקדים מעשה </w:t>
            </w:r>
            <w:r w:rsidRPr="00AC1081">
              <w:rPr>
                <w:rStyle w:val="FootnoteReference"/>
                <w:b/>
                <w:bCs/>
                <w:sz w:val="22"/>
                <w:szCs w:val="21"/>
              </w:rPr>
              <w:footnoteReference w:id="1122"/>
            </w:r>
            <w:r w:rsidRPr="00AC1081">
              <w:rPr>
                <w:b/>
                <w:bCs/>
                <w:sz w:val="22"/>
                <w:szCs w:val="21"/>
                <w:rtl/>
              </w:rPr>
              <w:t>לחבירו לא עשה כלום</w:t>
            </w:r>
            <w:r w:rsidRPr="0001539D">
              <w:rPr>
                <w:sz w:val="22"/>
                <w:szCs w:val="21"/>
                <w:rtl/>
              </w:rPr>
              <w:t xml:space="preserve">, חוץ </w:t>
            </w:r>
            <w:r w:rsidRPr="0001539D">
              <w:rPr>
                <w:rStyle w:val="FootnoteReference"/>
                <w:sz w:val="22"/>
                <w:szCs w:val="21"/>
              </w:rPr>
              <w:footnoteReference w:id="1123"/>
            </w:r>
            <w:r w:rsidRPr="0001539D">
              <w:rPr>
                <w:sz w:val="22"/>
                <w:szCs w:val="21"/>
                <w:rtl/>
              </w:rPr>
              <w:t xml:space="preserve">מן הוצאת כף ומחתה, שאם הקדים מעשה </w:t>
            </w:r>
            <w:r w:rsidRPr="0001539D">
              <w:rPr>
                <w:rStyle w:val="FootnoteReference"/>
                <w:sz w:val="22"/>
                <w:szCs w:val="21"/>
              </w:rPr>
              <w:footnoteReference w:id="1124"/>
            </w:r>
            <w:r w:rsidRPr="0001539D">
              <w:rPr>
                <w:sz w:val="22"/>
                <w:szCs w:val="21"/>
                <w:rtl/>
              </w:rPr>
              <w:t xml:space="preserve">לחברו </w:t>
            </w:r>
            <w:r w:rsidRPr="0001539D">
              <w:rPr>
                <w:rStyle w:val="FootnoteReference"/>
                <w:sz w:val="22"/>
                <w:szCs w:val="21"/>
              </w:rPr>
              <w:footnoteReference w:id="1125"/>
            </w:r>
            <w:r w:rsidRPr="0001539D">
              <w:rPr>
                <w:sz w:val="22"/>
                <w:szCs w:val="21"/>
                <w:rtl/>
              </w:rPr>
              <w:t>מה שעשה עשוי.</w:t>
            </w:r>
          </w:p>
          <w:p w14:paraId="6594384F" w14:textId="1CC0E7FA" w:rsidR="00EB2EB3" w:rsidRPr="00AC1081" w:rsidRDefault="00EB2EB3" w:rsidP="00AC1081">
            <w:pPr>
              <w:bidi/>
              <w:ind w:left="293" w:hanging="265"/>
              <w:rPr>
                <w:color w:val="EE0000"/>
                <w:sz w:val="22"/>
                <w:szCs w:val="21"/>
                <w:rtl/>
              </w:rPr>
            </w:pPr>
            <w:r w:rsidRPr="0001539D">
              <w:rPr>
                <w:color w:val="EE0000"/>
                <w:sz w:val="22"/>
                <w:szCs w:val="21"/>
                <w:rtl/>
              </w:rPr>
              <w:t>ד</w:t>
            </w:r>
            <w:r w:rsidRPr="0001539D">
              <w:rPr>
                <w:color w:val="EE0000"/>
                <w:sz w:val="22"/>
                <w:szCs w:val="21"/>
                <w:rtl/>
              </w:rPr>
              <w:tab/>
            </w:r>
            <w:r w:rsidRPr="0001539D">
              <w:rPr>
                <w:sz w:val="22"/>
                <w:szCs w:val="21"/>
                <w:rtl/>
              </w:rPr>
              <w:t xml:space="preserve"> אמ' ר' יהודה </w:t>
            </w:r>
            <w:r w:rsidRPr="0001539D">
              <w:rPr>
                <w:rStyle w:val="FootnoteReference"/>
                <w:sz w:val="22"/>
                <w:szCs w:val="21"/>
              </w:rPr>
              <w:footnoteReference w:id="1126"/>
            </w:r>
            <w:r w:rsidRPr="0001539D">
              <w:rPr>
                <w:sz w:val="22"/>
                <w:szCs w:val="21"/>
                <w:rtl/>
              </w:rPr>
              <w:t xml:space="preserve">במי דברים אמורים בדברים </w:t>
            </w:r>
            <w:r w:rsidRPr="0001539D">
              <w:rPr>
                <w:rStyle w:val="FootnoteReference"/>
                <w:sz w:val="22"/>
                <w:szCs w:val="21"/>
              </w:rPr>
              <w:footnoteReference w:id="1127"/>
            </w:r>
            <w:r w:rsidRPr="0001539D">
              <w:rPr>
                <w:sz w:val="22"/>
                <w:szCs w:val="21"/>
                <w:rtl/>
              </w:rPr>
              <w:t xml:space="preserve">הנעשין בפנים בבגדי לבן, אבל בדברים </w:t>
            </w:r>
            <w:r w:rsidRPr="0001539D">
              <w:rPr>
                <w:rStyle w:val="FootnoteReference"/>
                <w:sz w:val="22"/>
                <w:szCs w:val="21"/>
              </w:rPr>
              <w:footnoteReference w:id="1128"/>
            </w:r>
            <w:r w:rsidRPr="0001539D">
              <w:rPr>
                <w:sz w:val="22"/>
                <w:szCs w:val="21"/>
                <w:rtl/>
              </w:rPr>
              <w:t xml:space="preserve">הנעשין בחוץ בבגדי זהב, </w:t>
            </w:r>
            <w:r w:rsidRPr="0001539D">
              <w:rPr>
                <w:rStyle w:val="FootnoteReference"/>
                <w:sz w:val="22"/>
                <w:szCs w:val="21"/>
              </w:rPr>
              <w:footnoteReference w:id="1129"/>
            </w:r>
            <w:r w:rsidRPr="0001539D">
              <w:rPr>
                <w:sz w:val="22"/>
                <w:szCs w:val="21"/>
                <w:rtl/>
              </w:rPr>
              <w:t xml:space="preserve">אע"פ שהקדים מעשה </w:t>
            </w:r>
            <w:r w:rsidRPr="0001539D">
              <w:rPr>
                <w:rStyle w:val="FootnoteReference"/>
                <w:sz w:val="22"/>
                <w:szCs w:val="21"/>
              </w:rPr>
              <w:footnoteReference w:id="1130"/>
            </w:r>
            <w:r w:rsidRPr="0001539D">
              <w:rPr>
                <w:sz w:val="22"/>
                <w:szCs w:val="21"/>
                <w:rtl/>
              </w:rPr>
              <w:t xml:space="preserve">לחבירו, </w:t>
            </w:r>
            <w:r w:rsidRPr="0001539D">
              <w:rPr>
                <w:rStyle w:val="FootnoteReference"/>
                <w:sz w:val="22"/>
                <w:szCs w:val="21"/>
              </w:rPr>
              <w:footnoteReference w:id="1131"/>
            </w:r>
            <w:r w:rsidRPr="0001539D">
              <w:rPr>
                <w:sz w:val="22"/>
                <w:szCs w:val="21"/>
                <w:rtl/>
              </w:rPr>
              <w:t xml:space="preserve"> </w:t>
            </w:r>
            <w:r w:rsidRPr="0001539D">
              <w:rPr>
                <w:rStyle w:val="FootnoteReference"/>
                <w:sz w:val="22"/>
                <w:szCs w:val="21"/>
              </w:rPr>
              <w:footnoteReference w:id="1132"/>
            </w:r>
            <w:r w:rsidRPr="0001539D">
              <w:rPr>
                <w:sz w:val="22"/>
                <w:szCs w:val="21"/>
                <w:rtl/>
              </w:rPr>
              <w:t xml:space="preserve">ששינה באחד מכל </w:t>
            </w:r>
            <w:r w:rsidRPr="0001539D">
              <w:rPr>
                <w:rStyle w:val="FootnoteReference"/>
                <w:sz w:val="22"/>
                <w:szCs w:val="21"/>
              </w:rPr>
              <w:footnoteReference w:id="1133"/>
            </w:r>
            <w:r w:rsidRPr="0001539D">
              <w:rPr>
                <w:sz w:val="22"/>
                <w:szCs w:val="21"/>
                <w:rtl/>
              </w:rPr>
              <w:t xml:space="preserve">המעשים, מה שעשה </w:t>
            </w:r>
            <w:r w:rsidRPr="0001539D">
              <w:rPr>
                <w:rStyle w:val="FootnoteReference"/>
                <w:sz w:val="22"/>
                <w:szCs w:val="21"/>
              </w:rPr>
              <w:footnoteReference w:id="1134"/>
            </w:r>
            <w:r w:rsidRPr="0001539D">
              <w:rPr>
                <w:sz w:val="22"/>
                <w:szCs w:val="21"/>
                <w:rtl/>
              </w:rPr>
              <w:t>עשוי.</w:t>
            </w:r>
          </w:p>
        </w:tc>
      </w:tr>
      <w:tr w:rsidR="00AC1081" w:rsidRPr="00EB2EB3" w14:paraId="06CAFF95" w14:textId="77777777" w:rsidTr="00AC1081">
        <w:tc>
          <w:tcPr>
            <w:tcW w:w="4708" w:type="dxa"/>
          </w:tcPr>
          <w:p w14:paraId="1B9DB7CA" w14:textId="66789061" w:rsidR="00AC1081" w:rsidRPr="00EB2EB3" w:rsidRDefault="00AC1081" w:rsidP="005A45E2">
            <w:pPr>
              <w:pStyle w:val="NormalWeb"/>
              <w:bidi/>
              <w:spacing w:before="0" w:beforeAutospacing="0" w:after="0" w:afterAutospacing="0" w:line="252" w:lineRule="auto"/>
              <w:rPr>
                <w:rFonts w:ascii="Frank Ruehl CLM Medium" w:hAnsi="Frank Ruehl CLM Medium" w:cs="Frank Ruehl CLM Medium"/>
                <w:sz w:val="22"/>
                <w:szCs w:val="22"/>
                <w:rtl/>
              </w:rPr>
            </w:pPr>
            <w:r w:rsidRPr="00EB2EB3">
              <w:rPr>
                <w:rFonts w:ascii="Frank Ruehl CLM Medium" w:hAnsi="Frank Ruehl CLM Medium" w:cs="Frank Ruehl CLM Medium" w:hint="cs"/>
                <w:sz w:val="22"/>
                <w:szCs w:val="22"/>
                <w:rtl/>
              </w:rPr>
              <w:t>הִקְדִּים דַּם הַשָּׂעִיר לְדַם הַפָּר</w:t>
            </w:r>
            <w:r w:rsidRPr="00EB2EB3">
              <w:rPr>
                <w:rStyle w:val="FootnoteReference"/>
                <w:rFonts w:ascii="Frank Ruehl CLM Medium" w:hAnsi="Frank Ruehl CLM Medium" w:cs="Frank Ruehl CLM Medium" w:hint="cs"/>
                <w:sz w:val="22"/>
                <w:szCs w:val="22"/>
                <w:rtl/>
              </w:rPr>
              <w:footnoteReference w:id="1135"/>
            </w:r>
            <w:r w:rsidRPr="00EB2EB3">
              <w:rPr>
                <w:rFonts w:ascii="Frank Ruehl CLM Medium" w:hAnsi="Frank Ruehl CLM Medium" w:cs="Frank Ruehl CLM Medium" w:hint="cs"/>
                <w:sz w:val="22"/>
                <w:szCs w:val="22"/>
                <w:rtl/>
              </w:rPr>
              <w:t xml:space="preserve">, </w:t>
            </w:r>
            <w:r w:rsidRPr="00EB2EB3">
              <w:rPr>
                <w:rFonts w:ascii="Frank Ruehl CLM Medium" w:hAnsi="Frank Ruehl CLM Medium" w:cs="Frank Ruehl CLM Medium" w:hint="cs"/>
                <w:sz w:val="22"/>
                <w:szCs w:val="22"/>
                <w:rtl/>
              </w:rPr>
              <w:br/>
              <w:t>יַחְזֹר וְיַזֶּה מִדַּם הַשָּׂעִיר {וְאַחַר} &lt;לְאַחַר</w:t>
            </w:r>
            <w:r w:rsidRPr="00EB2EB3">
              <w:rPr>
                <w:rStyle w:val="FootnoteReference"/>
                <w:rFonts w:ascii="Frank Ruehl CLM Medium" w:hAnsi="Frank Ruehl CLM Medium" w:cs="Frank Ruehl CLM Medium" w:hint="cs"/>
                <w:sz w:val="22"/>
                <w:szCs w:val="22"/>
                <w:rtl/>
              </w:rPr>
              <w:footnoteReference w:id="1136"/>
            </w:r>
            <w:r w:rsidRPr="00EB2EB3">
              <w:rPr>
                <w:rFonts w:ascii="Frank Ruehl CLM Medium" w:hAnsi="Frank Ruehl CLM Medium" w:cs="Frank Ruehl CLM Medium" w:hint="cs"/>
                <w:sz w:val="22"/>
                <w:szCs w:val="22"/>
                <w:rtl/>
              </w:rPr>
              <w:t xml:space="preserve">&gt; דַּם הַפָּר. </w:t>
            </w:r>
            <w:r w:rsidRPr="00EB2EB3">
              <w:rPr>
                <w:rFonts w:ascii="Frank Ruehl CLM Medium" w:hAnsi="Frank Ruehl CLM Medium" w:cs="Frank Ruehl CLM Medium" w:hint="cs"/>
                <w:sz w:val="22"/>
                <w:szCs w:val="22"/>
                <w:rtl/>
              </w:rPr>
              <w:br/>
              <w:t>אִם</w:t>
            </w:r>
            <w:r w:rsidRPr="00EB2EB3">
              <w:rPr>
                <w:rStyle w:val="FootnoteReference"/>
                <w:rFonts w:ascii="Frank Ruehl CLM Medium" w:hAnsi="Frank Ruehl CLM Medium" w:cs="Frank Ruehl CLM Medium" w:hint="cs"/>
                <w:sz w:val="22"/>
                <w:szCs w:val="22"/>
                <w:rtl/>
              </w:rPr>
              <w:footnoteReference w:id="1137"/>
            </w:r>
            <w:r w:rsidRPr="00EB2EB3">
              <w:rPr>
                <w:rFonts w:ascii="Frank Ruehl CLM Medium" w:hAnsi="Frank Ruehl CLM Medium" w:cs="Frank Ruehl CLM Medium" w:hint="cs"/>
                <w:sz w:val="22"/>
                <w:szCs w:val="22"/>
                <w:rtl/>
              </w:rPr>
              <w:t xml:space="preserve"> עַד שֶׁלֹּא גָמַר אֶת הַמַּתָּנוֹת מִבִּפְנִים</w:t>
            </w:r>
            <w:r w:rsidRPr="00EB2EB3">
              <w:rPr>
                <w:rStyle w:val="FootnoteReference"/>
                <w:rFonts w:ascii="Frank Ruehl CLM Medium" w:hAnsi="Frank Ruehl CLM Medium" w:cs="Frank Ruehl CLM Medium" w:hint="cs"/>
                <w:sz w:val="22"/>
                <w:szCs w:val="22"/>
                <w:rtl/>
              </w:rPr>
              <w:footnoteReference w:id="1138"/>
            </w:r>
            <w:r w:rsidRPr="00EB2EB3">
              <w:rPr>
                <w:rFonts w:ascii="Frank Ruehl CLM Medium" w:hAnsi="Frank Ruehl CLM Medium" w:cs="Frank Ruehl CLM Medium" w:hint="cs"/>
                <w:sz w:val="22"/>
                <w:szCs w:val="22"/>
                <w:rtl/>
              </w:rPr>
              <w:t xml:space="preserve"> נִשְׁפַּךְ</w:t>
            </w:r>
            <w:r w:rsidRPr="00EB2EB3">
              <w:rPr>
                <w:rStyle w:val="FootnoteReference"/>
                <w:rFonts w:ascii="Frank Ruehl CLM Medium" w:hAnsi="Frank Ruehl CLM Medium" w:cs="Frank Ruehl CLM Medium" w:hint="cs"/>
                <w:sz w:val="22"/>
                <w:szCs w:val="22"/>
                <w:rtl/>
              </w:rPr>
              <w:footnoteReference w:id="1139"/>
            </w:r>
            <w:r w:rsidRPr="00EB2EB3">
              <w:rPr>
                <w:rFonts w:ascii="Frank Ruehl CLM Medium" w:hAnsi="Frank Ruehl CLM Medium" w:cs="Frank Ruehl CLM Medium" w:hint="cs"/>
                <w:sz w:val="22"/>
                <w:szCs w:val="22"/>
                <w:rtl/>
              </w:rPr>
              <w:t xml:space="preserve"> הַדָּם, </w:t>
            </w:r>
            <w:r w:rsidRPr="00EB2EB3">
              <w:rPr>
                <w:rFonts w:ascii="Frank Ruehl CLM Medium" w:hAnsi="Frank Ruehl CLM Medium" w:cs="Frank Ruehl CLM Medium" w:hint="cs"/>
                <w:sz w:val="22"/>
                <w:szCs w:val="22"/>
                <w:rtl/>
              </w:rPr>
              <w:br/>
              <w:t>יָבִיא דָּם אַחֵר</w:t>
            </w:r>
            <w:r w:rsidRPr="00EB2EB3">
              <w:rPr>
                <w:rStyle w:val="FootnoteReference"/>
                <w:rFonts w:ascii="Frank Ruehl CLM Medium" w:hAnsi="Frank Ruehl CLM Medium" w:cs="Frank Ruehl CLM Medium" w:hint="cs"/>
                <w:sz w:val="22"/>
                <w:szCs w:val="22"/>
                <w:rtl/>
              </w:rPr>
              <w:footnoteReference w:id="1140"/>
            </w:r>
            <w:r w:rsidRPr="00EB2EB3">
              <w:rPr>
                <w:rFonts w:ascii="Frank Ruehl CLM Medium" w:hAnsi="Frank Ruehl CLM Medium" w:cs="Frank Ruehl CLM Medium" w:hint="cs"/>
                <w:sz w:val="22"/>
                <w:szCs w:val="22"/>
                <w:rtl/>
              </w:rPr>
              <w:t xml:space="preserve"> וְיַחְזֹר וְיַזֶּה כַתְּחִלָּה</w:t>
            </w:r>
            <w:r w:rsidRPr="00EB2EB3">
              <w:rPr>
                <w:rStyle w:val="FootnoteReference"/>
                <w:rFonts w:ascii="Frank Ruehl CLM Medium" w:hAnsi="Frank Ruehl CLM Medium" w:cs="Frank Ruehl CLM Medium" w:hint="cs"/>
                <w:sz w:val="22"/>
                <w:szCs w:val="22"/>
                <w:rtl/>
              </w:rPr>
              <w:footnoteReference w:id="1141"/>
            </w:r>
            <w:r w:rsidRPr="00EB2EB3">
              <w:rPr>
                <w:rFonts w:ascii="Frank Ruehl CLM Medium" w:hAnsi="Frank Ruehl CLM Medium" w:cs="Frank Ruehl CLM Medium" w:hint="cs"/>
                <w:sz w:val="22"/>
                <w:szCs w:val="22"/>
                <w:rtl/>
              </w:rPr>
              <w:t xml:space="preserve"> מִבִּפְנִים. </w:t>
            </w:r>
            <w:r w:rsidRPr="00EB2EB3">
              <w:rPr>
                <w:rFonts w:ascii="Frank Ruehl CLM Medium" w:hAnsi="Frank Ruehl CLM Medium" w:cs="Frank Ruehl CLM Medium" w:hint="cs"/>
                <w:sz w:val="22"/>
                <w:szCs w:val="22"/>
                <w:rtl/>
              </w:rPr>
              <w:br/>
              <w:t xml:space="preserve">וְכֵן בַּהֵיכָל, וְכֵן בְּמִזְבַּח הַזָּהָב, </w:t>
            </w:r>
            <w:r w:rsidRPr="00EB2EB3">
              <w:rPr>
                <w:rFonts w:ascii="Frank Ruehl CLM Medium" w:hAnsi="Frank Ruehl CLM Medium" w:cs="Frank Ruehl CLM Medium" w:hint="cs"/>
                <w:sz w:val="22"/>
                <w:szCs w:val="22"/>
                <w:rtl/>
              </w:rPr>
              <w:br/>
              <w:t>שֶׁכֻּלָּם כַּפָּרָה וְכַפָּרָה</w:t>
            </w:r>
            <w:r w:rsidRPr="00EB2EB3">
              <w:rPr>
                <w:rStyle w:val="FootnoteReference"/>
                <w:rFonts w:ascii="Frank Ruehl CLM Medium" w:hAnsi="Frank Ruehl CLM Medium" w:cs="Frank Ruehl CLM Medium" w:hint="cs"/>
                <w:sz w:val="22"/>
                <w:szCs w:val="22"/>
                <w:rtl/>
              </w:rPr>
              <w:footnoteReference w:id="1142"/>
            </w:r>
            <w:r w:rsidRPr="00EB2EB3">
              <w:rPr>
                <w:rFonts w:ascii="Frank Ruehl CLM Medium" w:hAnsi="Frank Ruehl CLM Medium" w:cs="Frank Ruehl CLM Medium" w:hint="cs"/>
                <w:sz w:val="22"/>
                <w:szCs w:val="22"/>
                <w:rtl/>
              </w:rPr>
              <w:t xml:space="preserve"> בִּפְנֵי עַצְמָן. </w:t>
            </w:r>
            <w:r w:rsidRPr="00EB2EB3">
              <w:rPr>
                <w:rFonts w:ascii="Frank Ruehl CLM Medium" w:hAnsi="Frank Ruehl CLM Medium" w:cs="Frank Ruehl CLM Medium" w:hint="cs"/>
                <w:sz w:val="22"/>
                <w:szCs w:val="22"/>
                <w:rtl/>
              </w:rPr>
              <w:br/>
              <w:t>רְבִּי לְעָזָר</w:t>
            </w:r>
            <w:r w:rsidRPr="00EB2EB3">
              <w:rPr>
                <w:rStyle w:val="FootnoteReference"/>
                <w:rFonts w:ascii="Frank Ruehl CLM Medium" w:hAnsi="Frank Ruehl CLM Medium" w:cs="Frank Ruehl CLM Medium" w:hint="cs"/>
                <w:sz w:val="22"/>
                <w:szCs w:val="22"/>
                <w:rtl/>
              </w:rPr>
              <w:footnoteReference w:id="1143"/>
            </w:r>
            <w:r w:rsidRPr="00EB2EB3">
              <w:rPr>
                <w:rFonts w:ascii="Frank Ruehl CLM Medium" w:hAnsi="Frank Ruehl CLM Medium" w:cs="Frank Ruehl CLM Medium" w:hint="cs"/>
                <w:sz w:val="22"/>
                <w:szCs w:val="22"/>
                <w:rtl/>
              </w:rPr>
              <w:t xml:space="preserve"> וּרְבִּי שִׁמְעוֹן אוֹמְרִים: </w:t>
            </w:r>
            <w:r w:rsidRPr="00EB2EB3">
              <w:rPr>
                <w:rFonts w:ascii="Frank Ruehl CLM Medium" w:hAnsi="Frank Ruehl CLM Medium" w:cs="Frank Ruehl CLM Medium" w:hint="cs"/>
                <w:sz w:val="22"/>
                <w:szCs w:val="22"/>
                <w:rtl/>
              </w:rPr>
              <w:br/>
              <w:t>מִמָּקוֹם שֶׁפָּסַק, מִשָּׁם הוּא מַתְחִיל.</w:t>
            </w:r>
          </w:p>
        </w:tc>
        <w:tc>
          <w:tcPr>
            <w:tcW w:w="4642" w:type="dxa"/>
          </w:tcPr>
          <w:p w14:paraId="2F902901" w14:textId="77777777" w:rsidR="00AC1081" w:rsidRPr="0001539D" w:rsidRDefault="00AC1081" w:rsidP="00AC1081">
            <w:pPr>
              <w:bidi/>
              <w:ind w:left="293" w:hanging="265"/>
              <w:rPr>
                <w:color w:val="EE0000"/>
                <w:sz w:val="22"/>
                <w:szCs w:val="21"/>
              </w:rPr>
            </w:pPr>
            <w:r w:rsidRPr="0001539D">
              <w:rPr>
                <w:color w:val="EE0000"/>
                <w:sz w:val="22"/>
                <w:szCs w:val="21"/>
                <w:rtl/>
              </w:rPr>
              <w:t>ה</w:t>
            </w:r>
            <w:r w:rsidRPr="0001539D">
              <w:rPr>
                <w:color w:val="EE0000"/>
                <w:sz w:val="22"/>
                <w:szCs w:val="21"/>
                <w:rtl/>
              </w:rPr>
              <w:tab/>
            </w:r>
            <w:r w:rsidRPr="0001539D">
              <w:rPr>
                <w:sz w:val="22"/>
                <w:szCs w:val="21"/>
                <w:rtl/>
              </w:rPr>
              <w:t xml:space="preserve">נתן מקצת </w:t>
            </w:r>
            <w:r w:rsidRPr="0001539D">
              <w:rPr>
                <w:rStyle w:val="FootnoteReference"/>
                <w:sz w:val="22"/>
                <w:szCs w:val="21"/>
              </w:rPr>
              <w:footnoteReference w:id="1144"/>
            </w:r>
            <w:r w:rsidRPr="0001539D">
              <w:rPr>
                <w:sz w:val="22"/>
                <w:szCs w:val="21"/>
                <w:rtl/>
              </w:rPr>
              <w:t xml:space="preserve">המתנות בפנים </w:t>
            </w:r>
            <w:r w:rsidRPr="0001539D">
              <w:rPr>
                <w:rStyle w:val="FootnoteReference"/>
                <w:sz w:val="22"/>
                <w:szCs w:val="21"/>
              </w:rPr>
              <w:footnoteReference w:id="1145"/>
            </w:r>
            <w:r w:rsidRPr="0001539D">
              <w:rPr>
                <w:sz w:val="22"/>
                <w:szCs w:val="21"/>
                <w:rtl/>
              </w:rPr>
              <w:t xml:space="preserve">ונשפך הדם, </w:t>
            </w:r>
            <w:r w:rsidRPr="0001539D">
              <w:rPr>
                <w:rStyle w:val="FootnoteReference"/>
                <w:sz w:val="22"/>
                <w:szCs w:val="21"/>
              </w:rPr>
              <w:footnoteReference w:id="1146"/>
            </w:r>
            <w:r w:rsidRPr="0001539D">
              <w:rPr>
                <w:sz w:val="22"/>
                <w:szCs w:val="21"/>
                <w:rtl/>
              </w:rPr>
              <w:t xml:space="preserve">יביא ויתחיל </w:t>
            </w:r>
            <w:r w:rsidRPr="0001539D">
              <w:rPr>
                <w:rStyle w:val="FootnoteReference"/>
                <w:sz w:val="22"/>
                <w:szCs w:val="21"/>
              </w:rPr>
              <w:footnoteReference w:id="1147"/>
            </w:r>
            <w:r w:rsidRPr="0001539D">
              <w:rPr>
                <w:sz w:val="22"/>
                <w:szCs w:val="21"/>
                <w:rtl/>
              </w:rPr>
              <w:t xml:space="preserve">כתחילה מבפנים, </w:t>
            </w:r>
            <w:r w:rsidRPr="004826B4">
              <w:rPr>
                <w:b/>
                <w:bCs/>
                <w:sz w:val="22"/>
                <w:szCs w:val="21"/>
                <w:rtl/>
              </w:rPr>
              <w:t xml:space="preserve">ר' </w:t>
            </w:r>
            <w:r w:rsidRPr="004826B4">
              <w:rPr>
                <w:rStyle w:val="FootnoteReference"/>
                <w:b/>
                <w:bCs/>
                <w:sz w:val="22"/>
                <w:szCs w:val="21"/>
              </w:rPr>
              <w:footnoteReference w:id="1148"/>
            </w:r>
            <w:r w:rsidRPr="004826B4">
              <w:rPr>
                <w:b/>
                <w:bCs/>
                <w:sz w:val="22"/>
                <w:szCs w:val="21"/>
                <w:rtl/>
              </w:rPr>
              <w:t>לעזר ור' שמעון אומ' ממקום שפסק</w:t>
            </w:r>
            <w:r w:rsidRPr="0001539D">
              <w:rPr>
                <w:sz w:val="22"/>
                <w:szCs w:val="21"/>
                <w:rtl/>
              </w:rPr>
              <w:t xml:space="preserve">. גמר את המתנות </w:t>
            </w:r>
            <w:r w:rsidRPr="0001539D">
              <w:rPr>
                <w:rStyle w:val="FootnoteReference"/>
                <w:sz w:val="22"/>
                <w:szCs w:val="21"/>
              </w:rPr>
              <w:footnoteReference w:id="1149"/>
            </w:r>
            <w:r w:rsidRPr="0001539D">
              <w:rPr>
                <w:sz w:val="22"/>
                <w:szCs w:val="21"/>
                <w:rtl/>
              </w:rPr>
              <w:t xml:space="preserve">(שעל הפרכות) </w:t>
            </w:r>
            <w:r w:rsidRPr="0001539D">
              <w:rPr>
                <w:rStyle w:val="FootnoteReference"/>
                <w:sz w:val="22"/>
                <w:szCs w:val="21"/>
              </w:rPr>
              <w:footnoteReference w:id="1150"/>
            </w:r>
            <w:r w:rsidRPr="0001539D">
              <w:rPr>
                <w:sz w:val="22"/>
                <w:szCs w:val="21"/>
                <w:rtl/>
              </w:rPr>
              <w:t xml:space="preserve">שבפנים </w:t>
            </w:r>
            <w:r w:rsidRPr="0001539D">
              <w:rPr>
                <w:rStyle w:val="FootnoteReference"/>
                <w:sz w:val="22"/>
                <w:szCs w:val="21"/>
              </w:rPr>
              <w:footnoteReference w:id="1151"/>
            </w:r>
            <w:r w:rsidRPr="0001539D">
              <w:rPr>
                <w:sz w:val="22"/>
                <w:szCs w:val="21"/>
                <w:rtl/>
              </w:rPr>
              <w:t xml:space="preserve">ונתן מקצת </w:t>
            </w:r>
            <w:r w:rsidRPr="0001539D">
              <w:rPr>
                <w:rStyle w:val="FootnoteReference"/>
                <w:sz w:val="22"/>
                <w:szCs w:val="21"/>
              </w:rPr>
              <w:footnoteReference w:id="1152"/>
            </w:r>
            <w:r w:rsidRPr="0001539D">
              <w:rPr>
                <w:sz w:val="22"/>
                <w:szCs w:val="21"/>
                <w:rtl/>
              </w:rPr>
              <w:t xml:space="preserve">מתנות </w:t>
            </w:r>
            <w:r w:rsidRPr="0001539D">
              <w:rPr>
                <w:rStyle w:val="FootnoteReference"/>
                <w:sz w:val="22"/>
                <w:szCs w:val="21"/>
              </w:rPr>
              <w:footnoteReference w:id="1153"/>
            </w:r>
            <w:r w:rsidRPr="0001539D">
              <w:rPr>
                <w:sz w:val="22"/>
                <w:szCs w:val="21"/>
                <w:rtl/>
              </w:rPr>
              <w:t xml:space="preserve">שבחוץ </w:t>
            </w:r>
            <w:r w:rsidRPr="0001539D">
              <w:rPr>
                <w:rStyle w:val="FootnoteReference"/>
                <w:sz w:val="22"/>
                <w:szCs w:val="21"/>
              </w:rPr>
              <w:footnoteReference w:id="1154"/>
            </w:r>
            <w:r w:rsidRPr="0001539D">
              <w:rPr>
                <w:sz w:val="22"/>
                <w:szCs w:val="21"/>
                <w:rtl/>
              </w:rPr>
              <w:t xml:space="preserve">(על המזבח) </w:t>
            </w:r>
            <w:r w:rsidRPr="0001539D">
              <w:rPr>
                <w:rStyle w:val="FootnoteReference"/>
                <w:sz w:val="22"/>
                <w:szCs w:val="21"/>
              </w:rPr>
              <w:footnoteReference w:id="1155"/>
            </w:r>
            <w:r w:rsidRPr="0001539D">
              <w:rPr>
                <w:sz w:val="22"/>
                <w:szCs w:val="21"/>
                <w:rtl/>
              </w:rPr>
              <w:t xml:space="preserve">ונשפך הדם, יביא אחר ויתחיל </w:t>
            </w:r>
            <w:r w:rsidRPr="0001539D">
              <w:rPr>
                <w:rStyle w:val="FootnoteReference"/>
                <w:sz w:val="22"/>
                <w:szCs w:val="21"/>
              </w:rPr>
              <w:footnoteReference w:id="1156"/>
            </w:r>
            <w:r w:rsidRPr="0001539D">
              <w:rPr>
                <w:sz w:val="22"/>
                <w:szCs w:val="21"/>
                <w:rtl/>
              </w:rPr>
              <w:t xml:space="preserve">בתחילה </w:t>
            </w:r>
            <w:r w:rsidRPr="0001539D">
              <w:rPr>
                <w:rStyle w:val="FootnoteReference"/>
                <w:sz w:val="22"/>
                <w:szCs w:val="21"/>
              </w:rPr>
              <w:footnoteReference w:id="1157"/>
            </w:r>
            <w:r w:rsidRPr="0001539D">
              <w:rPr>
                <w:sz w:val="22"/>
                <w:szCs w:val="21"/>
                <w:rtl/>
              </w:rPr>
              <w:t xml:space="preserve">מבחוץ. </w:t>
            </w:r>
            <w:r w:rsidRPr="001339BC">
              <w:rPr>
                <w:b/>
                <w:bCs/>
                <w:sz w:val="22"/>
                <w:szCs w:val="21"/>
                <w:rtl/>
              </w:rPr>
              <w:t xml:space="preserve">ר' </w:t>
            </w:r>
            <w:r w:rsidRPr="001339BC">
              <w:rPr>
                <w:rStyle w:val="FootnoteReference"/>
                <w:b/>
                <w:bCs/>
                <w:sz w:val="22"/>
                <w:szCs w:val="21"/>
              </w:rPr>
              <w:footnoteReference w:id="1158"/>
            </w:r>
            <w:r w:rsidRPr="001339BC">
              <w:rPr>
                <w:b/>
                <w:bCs/>
                <w:sz w:val="22"/>
                <w:szCs w:val="21"/>
                <w:rtl/>
              </w:rPr>
              <w:t xml:space="preserve">לעזר </w:t>
            </w:r>
            <w:r w:rsidRPr="001339BC">
              <w:rPr>
                <w:rStyle w:val="FootnoteReference"/>
                <w:b/>
                <w:bCs/>
                <w:sz w:val="22"/>
                <w:szCs w:val="21"/>
              </w:rPr>
              <w:footnoteReference w:id="1159"/>
            </w:r>
            <w:r w:rsidRPr="001339BC">
              <w:rPr>
                <w:b/>
                <w:bCs/>
                <w:sz w:val="22"/>
                <w:szCs w:val="21"/>
                <w:rtl/>
              </w:rPr>
              <w:t xml:space="preserve">ור' שמעון </w:t>
            </w:r>
            <w:r w:rsidRPr="001339BC">
              <w:rPr>
                <w:rStyle w:val="FootnoteReference"/>
                <w:b/>
                <w:bCs/>
                <w:sz w:val="22"/>
                <w:szCs w:val="21"/>
              </w:rPr>
              <w:footnoteReference w:id="1160"/>
            </w:r>
            <w:r w:rsidRPr="001339BC">
              <w:rPr>
                <w:b/>
                <w:bCs/>
                <w:sz w:val="22"/>
                <w:szCs w:val="21"/>
                <w:rtl/>
              </w:rPr>
              <w:t>אומ' ממקום שפסק.</w:t>
            </w:r>
          </w:p>
          <w:p w14:paraId="4881D445" w14:textId="77777777" w:rsidR="00AC1081" w:rsidRPr="0001539D" w:rsidRDefault="00AC1081" w:rsidP="00AC1081">
            <w:pPr>
              <w:bidi/>
              <w:ind w:left="293" w:hanging="265"/>
              <w:rPr>
                <w:color w:val="EE0000"/>
                <w:sz w:val="22"/>
                <w:szCs w:val="21"/>
              </w:rPr>
            </w:pPr>
            <w:r w:rsidRPr="0001539D">
              <w:rPr>
                <w:color w:val="EE0000"/>
                <w:sz w:val="22"/>
                <w:szCs w:val="21"/>
                <w:rtl/>
              </w:rPr>
              <w:t>ו</w:t>
            </w:r>
            <w:r w:rsidRPr="0001539D">
              <w:rPr>
                <w:color w:val="EE0000"/>
                <w:sz w:val="22"/>
                <w:szCs w:val="21"/>
                <w:rtl/>
              </w:rPr>
              <w:tab/>
            </w:r>
            <w:r w:rsidRPr="0001539D">
              <w:rPr>
                <w:sz w:val="22"/>
                <w:szCs w:val="21"/>
                <w:rtl/>
              </w:rPr>
              <w:t xml:space="preserve">גמר את המתנות </w:t>
            </w:r>
            <w:r w:rsidRPr="0001539D">
              <w:rPr>
                <w:rStyle w:val="FootnoteReference"/>
                <w:sz w:val="22"/>
                <w:szCs w:val="21"/>
              </w:rPr>
              <w:footnoteReference w:id="1161"/>
            </w:r>
            <w:r w:rsidRPr="0001539D">
              <w:rPr>
                <w:sz w:val="22"/>
                <w:szCs w:val="21"/>
                <w:rtl/>
              </w:rPr>
              <w:t xml:space="preserve">שעל גבי הפרכות שבחוץ ונתן </w:t>
            </w:r>
            <w:r w:rsidRPr="0001539D">
              <w:rPr>
                <w:rStyle w:val="FootnoteReference"/>
                <w:sz w:val="22"/>
                <w:szCs w:val="21"/>
              </w:rPr>
              <w:footnoteReference w:id="1162"/>
            </w:r>
            <w:r w:rsidRPr="0001539D">
              <w:rPr>
                <w:sz w:val="22"/>
                <w:szCs w:val="21"/>
                <w:rtl/>
              </w:rPr>
              <w:t xml:space="preserve">מקצת מתנות </w:t>
            </w:r>
            <w:r w:rsidRPr="0001539D">
              <w:rPr>
                <w:rStyle w:val="FootnoteReference"/>
                <w:sz w:val="22"/>
                <w:szCs w:val="21"/>
              </w:rPr>
              <w:footnoteReference w:id="1163"/>
            </w:r>
            <w:r w:rsidRPr="0001539D">
              <w:rPr>
                <w:sz w:val="22"/>
                <w:szCs w:val="21"/>
                <w:rtl/>
              </w:rPr>
              <w:t xml:space="preserve">על המזבח, </w:t>
            </w:r>
            <w:r w:rsidRPr="0001539D">
              <w:rPr>
                <w:rStyle w:val="FootnoteReference"/>
                <w:sz w:val="22"/>
                <w:szCs w:val="21"/>
              </w:rPr>
              <w:footnoteReference w:id="1164"/>
            </w:r>
            <w:r w:rsidRPr="0001539D">
              <w:rPr>
                <w:sz w:val="22"/>
                <w:szCs w:val="21"/>
                <w:rtl/>
              </w:rPr>
              <w:t xml:space="preserve"> </w:t>
            </w:r>
            <w:r w:rsidRPr="0001539D">
              <w:rPr>
                <w:rStyle w:val="FootnoteReference"/>
                <w:sz w:val="22"/>
                <w:szCs w:val="21"/>
              </w:rPr>
              <w:footnoteReference w:id="1165"/>
            </w:r>
            <w:r w:rsidRPr="0001539D">
              <w:rPr>
                <w:sz w:val="22"/>
                <w:szCs w:val="21"/>
                <w:rtl/>
              </w:rPr>
              <w:t xml:space="preserve">ונשפך הדם, יביא </w:t>
            </w:r>
            <w:r w:rsidRPr="0001539D">
              <w:rPr>
                <w:rStyle w:val="FootnoteReference"/>
                <w:sz w:val="22"/>
                <w:szCs w:val="21"/>
              </w:rPr>
              <w:footnoteReference w:id="1166"/>
            </w:r>
            <w:r w:rsidRPr="0001539D">
              <w:rPr>
                <w:sz w:val="22"/>
                <w:szCs w:val="21"/>
                <w:rtl/>
              </w:rPr>
              <w:t xml:space="preserve">דם אחר ויתחיל </w:t>
            </w:r>
            <w:r w:rsidRPr="0001539D">
              <w:rPr>
                <w:rStyle w:val="FootnoteReference"/>
                <w:sz w:val="22"/>
                <w:szCs w:val="21"/>
              </w:rPr>
              <w:footnoteReference w:id="1167"/>
            </w:r>
            <w:r w:rsidRPr="0001539D">
              <w:rPr>
                <w:sz w:val="22"/>
                <w:szCs w:val="21"/>
                <w:rtl/>
              </w:rPr>
              <w:t xml:space="preserve">כתחלה </w:t>
            </w:r>
            <w:r w:rsidRPr="0001539D">
              <w:rPr>
                <w:rStyle w:val="FootnoteReference"/>
                <w:sz w:val="22"/>
                <w:szCs w:val="21"/>
              </w:rPr>
              <w:footnoteReference w:id="1168"/>
            </w:r>
            <w:r w:rsidRPr="0001539D">
              <w:rPr>
                <w:sz w:val="22"/>
                <w:szCs w:val="21"/>
                <w:rtl/>
              </w:rPr>
              <w:t xml:space="preserve">על המזבח, </w:t>
            </w:r>
            <w:r w:rsidRPr="00352658">
              <w:rPr>
                <w:b/>
                <w:bCs/>
                <w:sz w:val="22"/>
                <w:szCs w:val="21"/>
                <w:rtl/>
              </w:rPr>
              <w:t xml:space="preserve">ר' </w:t>
            </w:r>
            <w:r w:rsidRPr="00352658">
              <w:rPr>
                <w:rStyle w:val="FootnoteReference"/>
                <w:b/>
                <w:bCs/>
                <w:sz w:val="22"/>
                <w:szCs w:val="21"/>
              </w:rPr>
              <w:footnoteReference w:id="1169"/>
            </w:r>
            <w:r w:rsidRPr="00352658">
              <w:rPr>
                <w:b/>
                <w:bCs/>
                <w:sz w:val="22"/>
                <w:szCs w:val="21"/>
                <w:rtl/>
              </w:rPr>
              <w:t xml:space="preserve">לעזר </w:t>
            </w:r>
            <w:r w:rsidRPr="00352658">
              <w:rPr>
                <w:rStyle w:val="FootnoteReference"/>
                <w:b/>
                <w:bCs/>
                <w:sz w:val="22"/>
                <w:szCs w:val="21"/>
              </w:rPr>
              <w:footnoteReference w:id="1170"/>
            </w:r>
            <w:r w:rsidRPr="00352658">
              <w:rPr>
                <w:b/>
                <w:bCs/>
                <w:sz w:val="22"/>
                <w:szCs w:val="21"/>
                <w:rtl/>
              </w:rPr>
              <w:t>ור' שמעון אומ' ממקום שפסק</w:t>
            </w:r>
            <w:r w:rsidRPr="0001539D">
              <w:rPr>
                <w:sz w:val="22"/>
                <w:szCs w:val="21"/>
                <w:rtl/>
              </w:rPr>
              <w:t xml:space="preserve">. גמר את המתנות שעל </w:t>
            </w:r>
            <w:r w:rsidRPr="0001539D">
              <w:rPr>
                <w:rStyle w:val="FootnoteReference"/>
                <w:sz w:val="22"/>
                <w:szCs w:val="21"/>
              </w:rPr>
              <w:footnoteReference w:id="1171"/>
            </w:r>
            <w:r w:rsidRPr="0001539D">
              <w:rPr>
                <w:sz w:val="22"/>
                <w:szCs w:val="21"/>
                <w:rtl/>
              </w:rPr>
              <w:t xml:space="preserve">גבי המזבח, </w:t>
            </w:r>
            <w:r w:rsidRPr="0001539D">
              <w:rPr>
                <w:rStyle w:val="FootnoteReference"/>
                <w:sz w:val="22"/>
                <w:szCs w:val="21"/>
              </w:rPr>
              <w:footnoteReference w:id="1172"/>
            </w:r>
            <w:r w:rsidRPr="0001539D">
              <w:rPr>
                <w:sz w:val="22"/>
                <w:szCs w:val="21"/>
                <w:rtl/>
              </w:rPr>
              <w:t xml:space="preserve">ונשפך הדם, </w:t>
            </w:r>
            <w:r w:rsidRPr="0001539D">
              <w:rPr>
                <w:rStyle w:val="FootnoteReference"/>
                <w:sz w:val="22"/>
                <w:szCs w:val="21"/>
              </w:rPr>
              <w:footnoteReference w:id="1173"/>
            </w:r>
            <w:r w:rsidRPr="0001539D">
              <w:rPr>
                <w:sz w:val="22"/>
                <w:szCs w:val="21"/>
                <w:rtl/>
              </w:rPr>
              <w:t xml:space="preserve">אין מתן היסוד מעכב. </w:t>
            </w:r>
            <w:r w:rsidRPr="0001539D">
              <w:rPr>
                <w:rStyle w:val="FootnoteReference"/>
                <w:sz w:val="22"/>
                <w:szCs w:val="21"/>
              </w:rPr>
              <w:footnoteReference w:id="1174"/>
            </w:r>
            <w:r w:rsidRPr="0001539D">
              <w:rPr>
                <w:sz w:val="22"/>
                <w:szCs w:val="21"/>
                <w:rtl/>
              </w:rPr>
              <w:t xml:space="preserve">וכולן מטמאין בגדים ונשרפין </w:t>
            </w:r>
            <w:r w:rsidRPr="0001539D">
              <w:rPr>
                <w:rStyle w:val="FootnoteReference"/>
                <w:sz w:val="22"/>
                <w:szCs w:val="21"/>
              </w:rPr>
              <w:footnoteReference w:id="1175"/>
            </w:r>
            <w:r w:rsidRPr="0001539D">
              <w:rPr>
                <w:sz w:val="22"/>
                <w:szCs w:val="21"/>
                <w:rtl/>
              </w:rPr>
              <w:t xml:space="preserve">בבית הדשן </w:t>
            </w:r>
            <w:r w:rsidRPr="0001539D">
              <w:rPr>
                <w:rStyle w:val="FootnoteReference"/>
                <w:sz w:val="22"/>
                <w:szCs w:val="21"/>
              </w:rPr>
              <w:footnoteReference w:id="1176"/>
            </w:r>
            <w:r w:rsidRPr="0001539D">
              <w:rPr>
                <w:sz w:val="22"/>
                <w:szCs w:val="21"/>
                <w:rtl/>
              </w:rPr>
              <w:t xml:space="preserve">דברי </w:t>
            </w:r>
            <w:r w:rsidRPr="0001539D">
              <w:rPr>
                <w:rStyle w:val="FootnoteReference"/>
                <w:sz w:val="22"/>
                <w:szCs w:val="21"/>
              </w:rPr>
              <w:footnoteReference w:id="1177"/>
            </w:r>
            <w:r w:rsidRPr="0001539D">
              <w:rPr>
                <w:sz w:val="22"/>
                <w:szCs w:val="21"/>
                <w:rtl/>
              </w:rPr>
              <w:t xml:space="preserve">ר' </w:t>
            </w:r>
            <w:r w:rsidRPr="0001539D">
              <w:rPr>
                <w:rStyle w:val="FootnoteReference"/>
                <w:sz w:val="22"/>
                <w:szCs w:val="21"/>
              </w:rPr>
              <w:footnoteReference w:id="1178"/>
            </w:r>
            <w:r w:rsidRPr="0001539D">
              <w:rPr>
                <w:sz w:val="22"/>
                <w:szCs w:val="21"/>
                <w:rtl/>
              </w:rPr>
              <w:t xml:space="preserve">ליעזר </w:t>
            </w:r>
            <w:r w:rsidRPr="0001539D">
              <w:rPr>
                <w:rStyle w:val="FootnoteReference"/>
                <w:sz w:val="22"/>
                <w:szCs w:val="21"/>
              </w:rPr>
              <w:footnoteReference w:id="1179"/>
            </w:r>
            <w:r w:rsidRPr="0001539D">
              <w:rPr>
                <w:sz w:val="22"/>
                <w:szCs w:val="21"/>
                <w:rtl/>
              </w:rPr>
              <w:t xml:space="preserve">ור' שמעון, וחכמים אומ' </w:t>
            </w:r>
            <w:r w:rsidRPr="0001539D">
              <w:rPr>
                <w:rStyle w:val="FootnoteReference"/>
                <w:sz w:val="22"/>
                <w:szCs w:val="21"/>
              </w:rPr>
              <w:footnoteReference w:id="1180"/>
            </w:r>
            <w:r w:rsidRPr="0001539D">
              <w:rPr>
                <w:sz w:val="22"/>
                <w:szCs w:val="21"/>
                <w:rtl/>
              </w:rPr>
              <w:t xml:space="preserve">אין מטמאין בגדים, </w:t>
            </w:r>
            <w:r w:rsidRPr="0001539D">
              <w:rPr>
                <w:rStyle w:val="FootnoteReference"/>
                <w:sz w:val="22"/>
                <w:szCs w:val="21"/>
              </w:rPr>
              <w:footnoteReference w:id="1181"/>
            </w:r>
            <w:r w:rsidRPr="0001539D">
              <w:rPr>
                <w:sz w:val="22"/>
                <w:szCs w:val="21"/>
                <w:rtl/>
              </w:rPr>
              <w:t xml:space="preserve">ואין נשרפין בבית הדשן </w:t>
            </w:r>
            <w:r w:rsidRPr="0001539D">
              <w:rPr>
                <w:rStyle w:val="FootnoteReference"/>
                <w:sz w:val="22"/>
                <w:szCs w:val="21"/>
              </w:rPr>
              <w:footnoteReference w:id="1182"/>
            </w:r>
            <w:r w:rsidRPr="0001539D">
              <w:rPr>
                <w:sz w:val="22"/>
                <w:szCs w:val="21"/>
                <w:rtl/>
              </w:rPr>
              <w:t xml:space="preserve">אלא </w:t>
            </w:r>
            <w:r w:rsidRPr="0001539D">
              <w:rPr>
                <w:rStyle w:val="FootnoteReference"/>
                <w:sz w:val="22"/>
                <w:szCs w:val="21"/>
              </w:rPr>
              <w:footnoteReference w:id="1183"/>
            </w:r>
            <w:r w:rsidRPr="0001539D">
              <w:rPr>
                <w:sz w:val="22"/>
                <w:szCs w:val="21"/>
                <w:rtl/>
              </w:rPr>
              <w:t xml:space="preserve">האחרון </w:t>
            </w:r>
            <w:r w:rsidRPr="0001539D">
              <w:rPr>
                <w:rStyle w:val="FootnoteReference"/>
                <w:sz w:val="22"/>
                <w:szCs w:val="21"/>
              </w:rPr>
              <w:footnoteReference w:id="1184"/>
            </w:r>
            <w:r w:rsidRPr="0001539D">
              <w:rPr>
                <w:sz w:val="22"/>
                <w:szCs w:val="21"/>
                <w:rtl/>
              </w:rPr>
              <w:t xml:space="preserve">הגומר </w:t>
            </w:r>
            <w:r w:rsidRPr="0001539D">
              <w:rPr>
                <w:rStyle w:val="FootnoteReference"/>
                <w:sz w:val="22"/>
                <w:szCs w:val="21"/>
              </w:rPr>
              <w:footnoteReference w:id="1185"/>
            </w:r>
            <w:r w:rsidRPr="0001539D">
              <w:rPr>
                <w:sz w:val="22"/>
                <w:szCs w:val="21"/>
                <w:rtl/>
              </w:rPr>
              <w:t>את המלאכה בלבד.</w:t>
            </w:r>
          </w:p>
          <w:p w14:paraId="37B92ACA" w14:textId="77777777" w:rsidR="00AC1081" w:rsidRPr="0001539D" w:rsidRDefault="00AC1081" w:rsidP="00AC1081">
            <w:pPr>
              <w:bidi/>
              <w:ind w:left="293" w:hanging="265"/>
              <w:rPr>
                <w:color w:val="EE0000"/>
                <w:sz w:val="22"/>
                <w:szCs w:val="21"/>
              </w:rPr>
            </w:pPr>
            <w:r w:rsidRPr="0001539D">
              <w:rPr>
                <w:color w:val="EE0000"/>
                <w:sz w:val="22"/>
                <w:szCs w:val="21"/>
                <w:rtl/>
              </w:rPr>
              <w:t>ז</w:t>
            </w:r>
            <w:r w:rsidRPr="0001539D">
              <w:rPr>
                <w:color w:val="EE0000"/>
                <w:sz w:val="22"/>
                <w:szCs w:val="21"/>
                <w:rtl/>
              </w:rPr>
              <w:tab/>
            </w:r>
            <w:r w:rsidRPr="0001539D">
              <w:rPr>
                <w:sz w:val="22"/>
                <w:szCs w:val="21"/>
                <w:rtl/>
              </w:rPr>
              <w:t xml:space="preserve"> אמ' ר' </w:t>
            </w:r>
            <w:r w:rsidRPr="0001539D">
              <w:rPr>
                <w:rStyle w:val="FootnoteReference"/>
                <w:sz w:val="22"/>
                <w:szCs w:val="21"/>
              </w:rPr>
              <w:footnoteReference w:id="1186"/>
            </w:r>
            <w:r w:rsidRPr="0001539D">
              <w:rPr>
                <w:sz w:val="22"/>
                <w:szCs w:val="21"/>
                <w:rtl/>
              </w:rPr>
              <w:t xml:space="preserve">יוסה זה סימן, כל </w:t>
            </w:r>
            <w:r w:rsidRPr="0001539D">
              <w:rPr>
                <w:rStyle w:val="FootnoteReference"/>
                <w:sz w:val="22"/>
                <w:szCs w:val="21"/>
              </w:rPr>
              <w:footnoteReference w:id="1187"/>
            </w:r>
            <w:r w:rsidRPr="0001539D">
              <w:rPr>
                <w:sz w:val="22"/>
                <w:szCs w:val="21"/>
                <w:rtl/>
              </w:rPr>
              <w:t xml:space="preserve">היוצא </w:t>
            </w:r>
            <w:r w:rsidRPr="0001539D">
              <w:rPr>
                <w:rStyle w:val="FootnoteReference"/>
                <w:sz w:val="22"/>
                <w:szCs w:val="21"/>
              </w:rPr>
              <w:footnoteReference w:id="1188"/>
            </w:r>
            <w:r w:rsidRPr="0001539D">
              <w:rPr>
                <w:sz w:val="22"/>
                <w:szCs w:val="21"/>
                <w:rtl/>
              </w:rPr>
              <w:t xml:space="preserve">בפנים </w:t>
            </w:r>
            <w:r w:rsidRPr="0001539D">
              <w:rPr>
                <w:rStyle w:val="FootnoteReference"/>
                <w:sz w:val="22"/>
                <w:szCs w:val="21"/>
              </w:rPr>
              <w:footnoteReference w:id="1189"/>
            </w:r>
            <w:r w:rsidRPr="0001539D">
              <w:rPr>
                <w:sz w:val="22"/>
                <w:szCs w:val="21"/>
                <w:rtl/>
              </w:rPr>
              <w:t xml:space="preserve">להינתן </w:t>
            </w:r>
            <w:r w:rsidRPr="0001539D">
              <w:rPr>
                <w:rStyle w:val="FootnoteReference"/>
                <w:sz w:val="22"/>
                <w:szCs w:val="21"/>
              </w:rPr>
              <w:footnoteReference w:id="1190"/>
            </w:r>
            <w:r w:rsidRPr="0001539D">
              <w:rPr>
                <w:sz w:val="22"/>
                <w:szCs w:val="21"/>
                <w:rtl/>
              </w:rPr>
              <w:t xml:space="preserve">בחוץ </w:t>
            </w:r>
            <w:r w:rsidRPr="0001539D">
              <w:rPr>
                <w:rStyle w:val="FootnoteReference"/>
                <w:sz w:val="22"/>
                <w:szCs w:val="21"/>
              </w:rPr>
              <w:footnoteReference w:id="1191"/>
            </w:r>
            <w:r w:rsidRPr="0001539D">
              <w:rPr>
                <w:sz w:val="22"/>
                <w:szCs w:val="21"/>
                <w:rtl/>
              </w:rPr>
              <w:t xml:space="preserve">ניטל מן הסמוך </w:t>
            </w:r>
            <w:r w:rsidRPr="0001539D">
              <w:rPr>
                <w:rStyle w:val="FootnoteReference"/>
                <w:sz w:val="22"/>
                <w:szCs w:val="21"/>
              </w:rPr>
              <w:footnoteReference w:id="1192"/>
            </w:r>
            <w:r w:rsidRPr="0001539D">
              <w:rPr>
                <w:sz w:val="22"/>
                <w:szCs w:val="21"/>
                <w:rtl/>
              </w:rPr>
              <w:t xml:space="preserve">לפנים, וכל </w:t>
            </w:r>
            <w:r w:rsidRPr="0001539D">
              <w:rPr>
                <w:rStyle w:val="FootnoteReference"/>
                <w:sz w:val="22"/>
                <w:szCs w:val="21"/>
              </w:rPr>
              <w:footnoteReference w:id="1193"/>
            </w:r>
            <w:r w:rsidRPr="0001539D">
              <w:rPr>
                <w:sz w:val="22"/>
                <w:szCs w:val="21"/>
                <w:rtl/>
              </w:rPr>
              <w:t xml:space="preserve">הנוטל מבפנים </w:t>
            </w:r>
            <w:r w:rsidRPr="0001539D">
              <w:rPr>
                <w:rStyle w:val="FootnoteReference"/>
                <w:sz w:val="22"/>
                <w:szCs w:val="21"/>
              </w:rPr>
              <w:footnoteReference w:id="1194"/>
            </w:r>
            <w:r w:rsidRPr="0001539D">
              <w:rPr>
                <w:sz w:val="22"/>
                <w:szCs w:val="21"/>
                <w:rtl/>
              </w:rPr>
              <w:t xml:space="preserve">להנתן בחוץ </w:t>
            </w:r>
            <w:r w:rsidRPr="0001539D">
              <w:rPr>
                <w:rStyle w:val="FootnoteReference"/>
                <w:sz w:val="22"/>
                <w:szCs w:val="21"/>
              </w:rPr>
              <w:footnoteReference w:id="1195"/>
            </w:r>
            <w:r w:rsidRPr="0001539D">
              <w:rPr>
                <w:sz w:val="22"/>
                <w:szCs w:val="21"/>
                <w:rtl/>
              </w:rPr>
              <w:t xml:space="preserve">ניתן על הסמוך </w:t>
            </w:r>
            <w:r w:rsidRPr="0001539D">
              <w:rPr>
                <w:rStyle w:val="FootnoteReference"/>
                <w:sz w:val="22"/>
                <w:szCs w:val="21"/>
              </w:rPr>
              <w:footnoteReference w:id="1196"/>
            </w:r>
            <w:r w:rsidRPr="0001539D">
              <w:rPr>
                <w:sz w:val="22"/>
                <w:szCs w:val="21"/>
                <w:rtl/>
              </w:rPr>
              <w:t xml:space="preserve">בפנים. </w:t>
            </w:r>
            <w:r w:rsidRPr="0001539D">
              <w:rPr>
                <w:rStyle w:val="FootnoteReference"/>
                <w:sz w:val="22"/>
                <w:szCs w:val="21"/>
              </w:rPr>
              <w:footnoteReference w:id="1197"/>
            </w:r>
            <w:r w:rsidRPr="0001539D">
              <w:rPr>
                <w:sz w:val="22"/>
                <w:szCs w:val="21"/>
                <w:rtl/>
              </w:rPr>
              <w:t xml:space="preserve">נתן </w:t>
            </w:r>
            <w:r w:rsidRPr="0001539D">
              <w:rPr>
                <w:rStyle w:val="FootnoteReference"/>
                <w:sz w:val="22"/>
                <w:szCs w:val="21"/>
              </w:rPr>
              <w:footnoteReference w:id="1198"/>
            </w:r>
            <w:r w:rsidRPr="0001539D">
              <w:rPr>
                <w:sz w:val="22"/>
                <w:szCs w:val="21"/>
                <w:rtl/>
              </w:rPr>
              <w:t xml:space="preserve">מקצת הפר בפנים </w:t>
            </w:r>
            <w:r w:rsidRPr="0001539D">
              <w:rPr>
                <w:rStyle w:val="FootnoteReference"/>
                <w:sz w:val="22"/>
                <w:szCs w:val="21"/>
              </w:rPr>
              <w:footnoteReference w:id="1199"/>
            </w:r>
            <w:r w:rsidRPr="0001539D">
              <w:rPr>
                <w:sz w:val="22"/>
                <w:szCs w:val="21"/>
                <w:rtl/>
              </w:rPr>
              <w:t xml:space="preserve">בחוץ, </w:t>
            </w:r>
            <w:r w:rsidRPr="0001539D">
              <w:rPr>
                <w:rStyle w:val="FootnoteReference"/>
                <w:sz w:val="22"/>
                <w:szCs w:val="21"/>
              </w:rPr>
              <w:footnoteReference w:id="1200"/>
            </w:r>
            <w:r w:rsidRPr="0001539D">
              <w:rPr>
                <w:sz w:val="22"/>
                <w:szCs w:val="21"/>
                <w:rtl/>
              </w:rPr>
              <w:t xml:space="preserve">ומדם השעיר בפנים </w:t>
            </w:r>
            <w:r w:rsidRPr="0001539D">
              <w:rPr>
                <w:rStyle w:val="FootnoteReference"/>
                <w:sz w:val="22"/>
                <w:szCs w:val="21"/>
              </w:rPr>
              <w:footnoteReference w:id="1201"/>
            </w:r>
            <w:r w:rsidRPr="0001539D">
              <w:rPr>
                <w:sz w:val="22"/>
                <w:szCs w:val="21"/>
                <w:rtl/>
              </w:rPr>
              <w:t xml:space="preserve">בחוץ, </w:t>
            </w:r>
            <w:r w:rsidRPr="0001539D">
              <w:rPr>
                <w:rStyle w:val="FootnoteReference"/>
                <w:sz w:val="22"/>
                <w:szCs w:val="21"/>
              </w:rPr>
              <w:footnoteReference w:id="1202"/>
            </w:r>
            <w:r w:rsidRPr="0001539D">
              <w:rPr>
                <w:sz w:val="22"/>
                <w:szCs w:val="21"/>
                <w:rtl/>
              </w:rPr>
              <w:t xml:space="preserve">הפנימיין עלו לו והחיצונין לא עלו לו. נתן מקצת המתנות </w:t>
            </w:r>
            <w:r w:rsidRPr="0001539D">
              <w:rPr>
                <w:rStyle w:val="FootnoteReference"/>
                <w:sz w:val="22"/>
                <w:szCs w:val="21"/>
              </w:rPr>
              <w:footnoteReference w:id="1203"/>
            </w:r>
            <w:r w:rsidRPr="0001539D">
              <w:rPr>
                <w:sz w:val="22"/>
                <w:szCs w:val="21"/>
                <w:rtl/>
              </w:rPr>
              <w:t xml:space="preserve">שבפנים, ונשפך הדם, יביא </w:t>
            </w:r>
            <w:r w:rsidRPr="0001539D">
              <w:rPr>
                <w:rStyle w:val="FootnoteReference"/>
                <w:sz w:val="22"/>
                <w:szCs w:val="21"/>
              </w:rPr>
              <w:footnoteReference w:id="1204"/>
            </w:r>
            <w:r w:rsidRPr="0001539D">
              <w:rPr>
                <w:sz w:val="22"/>
                <w:szCs w:val="21"/>
                <w:rtl/>
              </w:rPr>
              <w:t xml:space="preserve">אחר </w:t>
            </w:r>
            <w:r w:rsidRPr="0001539D">
              <w:rPr>
                <w:rStyle w:val="FootnoteReference"/>
                <w:sz w:val="22"/>
                <w:szCs w:val="21"/>
              </w:rPr>
              <w:footnoteReference w:id="1205"/>
            </w:r>
            <w:r w:rsidRPr="0001539D">
              <w:rPr>
                <w:sz w:val="22"/>
                <w:szCs w:val="21"/>
                <w:rtl/>
              </w:rPr>
              <w:t xml:space="preserve">ויתחיל, על </w:t>
            </w:r>
            <w:r w:rsidRPr="0001539D">
              <w:rPr>
                <w:rStyle w:val="FootnoteReference"/>
                <w:sz w:val="22"/>
                <w:szCs w:val="21"/>
              </w:rPr>
              <w:footnoteReference w:id="1206"/>
            </w:r>
            <w:r w:rsidRPr="0001539D">
              <w:rPr>
                <w:sz w:val="22"/>
                <w:szCs w:val="21"/>
                <w:rtl/>
              </w:rPr>
              <w:t xml:space="preserve">המזבח. </w:t>
            </w:r>
            <w:r w:rsidRPr="0001539D">
              <w:rPr>
                <w:rStyle w:val="FootnoteReference"/>
                <w:sz w:val="22"/>
                <w:szCs w:val="21"/>
              </w:rPr>
              <w:footnoteReference w:id="1207"/>
            </w:r>
            <w:r w:rsidRPr="0001539D">
              <w:rPr>
                <w:sz w:val="22"/>
                <w:szCs w:val="21"/>
                <w:rtl/>
              </w:rPr>
              <w:t xml:space="preserve">נתן מקצת המתנות על </w:t>
            </w:r>
            <w:r w:rsidRPr="0001539D">
              <w:rPr>
                <w:rStyle w:val="FootnoteReference"/>
                <w:sz w:val="22"/>
                <w:szCs w:val="21"/>
              </w:rPr>
              <w:footnoteReference w:id="1208"/>
            </w:r>
            <w:r w:rsidRPr="0001539D">
              <w:rPr>
                <w:sz w:val="22"/>
                <w:szCs w:val="21"/>
                <w:rtl/>
              </w:rPr>
              <w:t xml:space="preserve">המזבח, ונשפך הדם </w:t>
            </w:r>
            <w:r w:rsidRPr="0001539D">
              <w:rPr>
                <w:rStyle w:val="FootnoteReference"/>
                <w:sz w:val="22"/>
                <w:szCs w:val="21"/>
              </w:rPr>
              <w:footnoteReference w:id="1209"/>
            </w:r>
            <w:r w:rsidRPr="0001539D">
              <w:rPr>
                <w:sz w:val="22"/>
                <w:szCs w:val="21"/>
                <w:rtl/>
              </w:rPr>
              <w:t>[כו'].</w:t>
            </w:r>
          </w:p>
          <w:p w14:paraId="55AB6B69" w14:textId="77777777" w:rsidR="00AC1081" w:rsidRPr="0001539D" w:rsidRDefault="00AC1081" w:rsidP="00AC1081">
            <w:pPr>
              <w:bidi/>
              <w:ind w:left="293" w:hanging="265"/>
              <w:rPr>
                <w:color w:val="EE0000"/>
                <w:sz w:val="22"/>
                <w:szCs w:val="21"/>
              </w:rPr>
            </w:pPr>
            <w:r w:rsidRPr="0001539D">
              <w:rPr>
                <w:color w:val="EE0000"/>
                <w:sz w:val="22"/>
                <w:szCs w:val="21"/>
                <w:rtl/>
              </w:rPr>
              <w:t>ח</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1210"/>
            </w:r>
            <w:r w:rsidRPr="0001539D">
              <w:rPr>
                <w:sz w:val="22"/>
                <w:szCs w:val="21"/>
                <w:rtl/>
              </w:rPr>
              <w:t xml:space="preserve">אע"פ שלא נתן כנגד היסוד יצא, שנ' </w:t>
            </w:r>
            <w:r w:rsidRPr="0001539D">
              <w:rPr>
                <w:rStyle w:val="FootnoteReference"/>
                <w:sz w:val="22"/>
                <w:szCs w:val="21"/>
              </w:rPr>
              <w:footnoteReference w:id="1211"/>
            </w:r>
            <w:r w:rsidRPr="0001539D">
              <w:rPr>
                <w:sz w:val="22"/>
                <w:szCs w:val="21"/>
                <w:rtl/>
              </w:rPr>
              <w:t xml:space="preserve">וכלה </w:t>
            </w:r>
            <w:r w:rsidRPr="0001539D">
              <w:rPr>
                <w:rStyle w:val="FootnoteReference"/>
                <w:sz w:val="22"/>
                <w:szCs w:val="21"/>
              </w:rPr>
              <w:footnoteReference w:id="1212"/>
            </w:r>
            <w:r w:rsidRPr="0001539D">
              <w:rPr>
                <w:sz w:val="22"/>
                <w:szCs w:val="21"/>
                <w:rtl/>
              </w:rPr>
              <w:t xml:space="preserve">מכפר, אם </w:t>
            </w:r>
            <w:r w:rsidRPr="0001539D">
              <w:rPr>
                <w:rStyle w:val="FootnoteReference"/>
                <w:sz w:val="22"/>
                <w:szCs w:val="21"/>
              </w:rPr>
              <w:footnoteReference w:id="1213"/>
            </w:r>
            <w:r w:rsidRPr="0001539D">
              <w:rPr>
                <w:sz w:val="22"/>
                <w:szCs w:val="21"/>
                <w:rtl/>
              </w:rPr>
              <w:t xml:space="preserve">כיפר </w:t>
            </w:r>
            <w:r w:rsidRPr="0001539D">
              <w:rPr>
                <w:rStyle w:val="FootnoteReference"/>
                <w:sz w:val="22"/>
                <w:szCs w:val="21"/>
              </w:rPr>
              <w:footnoteReference w:id="1214"/>
            </w:r>
            <w:r w:rsidRPr="0001539D">
              <w:rPr>
                <w:sz w:val="22"/>
                <w:szCs w:val="21"/>
                <w:rtl/>
              </w:rPr>
              <w:t xml:space="preserve">כלה </w:t>
            </w:r>
            <w:r w:rsidRPr="0001539D">
              <w:rPr>
                <w:rStyle w:val="FootnoteReference"/>
                <w:sz w:val="22"/>
                <w:szCs w:val="21"/>
              </w:rPr>
              <w:footnoteReference w:id="1215"/>
            </w:r>
            <w:r w:rsidRPr="0001539D">
              <w:rPr>
                <w:sz w:val="22"/>
                <w:szCs w:val="21"/>
                <w:rtl/>
              </w:rPr>
              <w:t xml:space="preserve">דברי ר' </w:t>
            </w:r>
            <w:r w:rsidRPr="0001539D">
              <w:rPr>
                <w:rStyle w:val="FootnoteReference"/>
                <w:sz w:val="22"/>
                <w:szCs w:val="21"/>
              </w:rPr>
              <w:footnoteReference w:id="1216"/>
            </w:r>
            <w:r w:rsidRPr="0001539D">
              <w:rPr>
                <w:sz w:val="22"/>
                <w:szCs w:val="21"/>
                <w:rtl/>
              </w:rPr>
              <w:t xml:space="preserve">עקיבא, ר' יהודה או' אם </w:t>
            </w:r>
            <w:r w:rsidRPr="0001539D">
              <w:rPr>
                <w:rStyle w:val="FootnoteReference"/>
                <w:sz w:val="22"/>
                <w:szCs w:val="21"/>
              </w:rPr>
              <w:footnoteReference w:id="1217"/>
            </w:r>
            <w:r w:rsidRPr="0001539D">
              <w:rPr>
                <w:sz w:val="22"/>
                <w:szCs w:val="21"/>
                <w:rtl/>
              </w:rPr>
              <w:t xml:space="preserve">כילה </w:t>
            </w:r>
            <w:r w:rsidRPr="0001539D">
              <w:rPr>
                <w:rStyle w:val="FootnoteReference"/>
                <w:sz w:val="22"/>
                <w:szCs w:val="21"/>
              </w:rPr>
              <w:footnoteReference w:id="1218"/>
            </w:r>
            <w:r w:rsidRPr="0001539D">
              <w:rPr>
                <w:sz w:val="22"/>
                <w:szCs w:val="21"/>
                <w:rtl/>
              </w:rPr>
              <w:t>כיפר.</w:t>
            </w:r>
          </w:p>
          <w:p w14:paraId="0CA09043" w14:textId="77777777" w:rsidR="00AC1081" w:rsidRPr="00AC1081" w:rsidRDefault="00AC1081" w:rsidP="00EB2EB3">
            <w:pPr>
              <w:bidi/>
              <w:ind w:left="293" w:hanging="265"/>
              <w:rPr>
                <w:color w:val="EE0000"/>
                <w:sz w:val="22"/>
                <w:szCs w:val="21"/>
                <w:rtl/>
              </w:rPr>
            </w:pPr>
          </w:p>
        </w:tc>
      </w:tr>
    </w:tbl>
    <w:p w14:paraId="1879BDCF"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שִׁשִּׁי</w:t>
      </w:r>
    </w:p>
    <w:p w14:paraId="117369FF" w14:textId="77777777" w:rsidR="0060206A" w:rsidRDefault="0060206A" w:rsidP="00704549">
      <w:pPr>
        <w:pStyle w:val="Heading4"/>
        <w:rPr>
          <w:rtl/>
        </w:rPr>
      </w:pPr>
      <w:r w:rsidRPr="00C24B4C">
        <w:rPr>
          <w:rFonts w:hint="cs"/>
          <w:rtl/>
        </w:rPr>
        <w:t xml:space="preserve">פרק ו </w:t>
      </w:r>
      <w:r w:rsidRPr="00C24B4C">
        <w:rPr>
          <w:rFonts w:hint="cs"/>
          <w:rtl/>
        </w:rPr>
        <w:br/>
      </w:r>
      <w:r>
        <w:rPr>
          <w:rFonts w:hint="cs"/>
          <w:rtl/>
        </w:rPr>
        <w:t xml:space="preserve">משנה </w:t>
      </w:r>
      <w:r w:rsidRPr="00C24B4C">
        <w:rPr>
          <w:rFonts w:hint="cs"/>
          <w:rtl/>
        </w:rPr>
        <w:t>א</w:t>
      </w:r>
      <w:r>
        <w:rPr>
          <w:rFonts w:hint="cs"/>
          <w:rtl/>
        </w:rPr>
        <w:t xml:space="preserve"> </w:t>
      </w:r>
    </w:p>
    <w:p w14:paraId="13B60D2B" w14:textId="77777777" w:rsidR="0060206A" w:rsidRPr="00C24B4C" w:rsidRDefault="0060206A" w:rsidP="0060206A">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שְׁנֵי שְׂעִירֵי יוֹם הַכִּפּוּרִים, </w:t>
      </w:r>
      <w:r w:rsidRPr="00C24B4C">
        <w:rPr>
          <w:rFonts w:ascii="Frank Ruehl CLM Medium" w:hAnsi="Frank Ruehl CLM Medium" w:cs="Frank Ruehl CLM Medium" w:hint="cs"/>
          <w:sz w:val="22"/>
          <w:szCs w:val="22"/>
          <w:rtl/>
        </w:rPr>
        <w:br/>
        <w:t xml:space="preserve">מִצְוָתָן שֶׁיְּהוּ שָׁוִים </w:t>
      </w:r>
      <w:r w:rsidRPr="00C24B4C">
        <w:rPr>
          <w:rFonts w:ascii="Frank Ruehl CLM Medium" w:hAnsi="Frank Ruehl CLM Medium" w:cs="Frank Ruehl CLM Medium" w:hint="cs"/>
          <w:sz w:val="22"/>
          <w:szCs w:val="22"/>
          <w:rtl/>
        </w:rPr>
        <w:br/>
        <w:t>בְּמַרְאֶה וּבְקוֹמָה וּבְדָמִין וּלְקִיחָתָן</w:t>
      </w:r>
      <w:r w:rsidRPr="00C24B4C">
        <w:rPr>
          <w:rStyle w:val="FootnoteReference"/>
          <w:rFonts w:ascii="Frank Ruehl CLM Medium" w:hAnsi="Frank Ruehl CLM Medium" w:cs="Frank Ruehl CLM Medium" w:hint="cs"/>
          <w:sz w:val="22"/>
          <w:szCs w:val="22"/>
          <w:rtl/>
        </w:rPr>
        <w:footnoteReference w:id="1219"/>
      </w:r>
      <w:r w:rsidRPr="00C24B4C">
        <w:rPr>
          <w:rFonts w:ascii="Frank Ruehl CLM Medium" w:hAnsi="Frank Ruehl CLM Medium" w:cs="Frank Ruehl CLM Medium" w:hint="cs"/>
          <w:sz w:val="22"/>
          <w:szCs w:val="22"/>
          <w:rtl/>
        </w:rPr>
        <w:t xml:space="preserve"> כְּאַחַת</w:t>
      </w:r>
      <w:r w:rsidRPr="00C24B4C">
        <w:rPr>
          <w:rStyle w:val="FootnoteReference"/>
          <w:rFonts w:ascii="Frank Ruehl CLM Medium" w:hAnsi="Frank Ruehl CLM Medium" w:cs="Frank Ruehl CLM Medium" w:hint="cs"/>
          <w:sz w:val="22"/>
          <w:szCs w:val="22"/>
          <w:rtl/>
        </w:rPr>
        <w:footnoteReference w:id="1220"/>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אַף עַל פִּי שֶׁאֵינָן שָׁוִים, כְּשֵׁרִים</w:t>
      </w:r>
      <w:r w:rsidRPr="00C24B4C">
        <w:rPr>
          <w:rStyle w:val="FootnoteReference"/>
          <w:rFonts w:ascii="Frank Ruehl CLM Medium" w:hAnsi="Frank Ruehl CLM Medium" w:cs="Frank Ruehl CLM Medium" w:hint="cs"/>
          <w:sz w:val="22"/>
          <w:szCs w:val="22"/>
          <w:rtl/>
        </w:rPr>
        <w:footnoteReference w:id="122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לָקַח אֶחָד הַיּוֹם וְאֶחָד לְמָחָר, כְּשֵׁרִים. </w:t>
      </w:r>
      <w:r w:rsidRPr="00C24B4C">
        <w:rPr>
          <w:rFonts w:ascii="Frank Ruehl CLM Medium" w:hAnsi="Frank Ruehl CLM Medium" w:cs="Frank Ruehl CLM Medium" w:hint="cs"/>
          <w:sz w:val="22"/>
          <w:szCs w:val="22"/>
          <w:rtl/>
        </w:rPr>
        <w:br/>
        <w:t xml:space="preserve">מֵת אֶחָד מֵהֶם, </w:t>
      </w:r>
      <w:r w:rsidRPr="00C24B4C">
        <w:rPr>
          <w:rFonts w:ascii="Frank Ruehl CLM Medium" w:hAnsi="Frank Ruehl CLM Medium" w:cs="Frank Ruehl CLM Medium" w:hint="cs"/>
          <w:sz w:val="22"/>
          <w:szCs w:val="22"/>
          <w:rtl/>
        </w:rPr>
        <w:br/>
        <w:t>אִם עַד שֶׁלֹּא הִגְרִיל</w:t>
      </w:r>
      <w:r w:rsidRPr="00C24B4C">
        <w:rPr>
          <w:rStyle w:val="FootnoteReference"/>
          <w:rFonts w:ascii="Frank Ruehl CLM Medium" w:hAnsi="Frank Ruehl CLM Medium" w:cs="Frank Ruehl CLM Medium" w:hint="cs"/>
          <w:sz w:val="22"/>
          <w:szCs w:val="22"/>
          <w:rtl/>
        </w:rPr>
        <w:footnoteReference w:id="1222"/>
      </w:r>
      <w:r w:rsidRPr="00C24B4C">
        <w:rPr>
          <w:rFonts w:ascii="Frank Ruehl CLM Medium" w:hAnsi="Frank Ruehl CLM Medium" w:cs="Frank Ruehl CLM Medium" w:hint="cs"/>
          <w:sz w:val="22"/>
          <w:szCs w:val="22"/>
          <w:rtl/>
        </w:rPr>
        <w:t xml:space="preserve"> מֵת, </w:t>
      </w:r>
      <w:r w:rsidRPr="00C24B4C">
        <w:rPr>
          <w:rFonts w:ascii="Frank Ruehl CLM Medium" w:hAnsi="Frank Ruehl CLM Medium" w:cs="Frank Ruehl CLM Medium" w:hint="cs"/>
          <w:sz w:val="22"/>
          <w:szCs w:val="22"/>
          <w:rtl/>
        </w:rPr>
        <w:br/>
        <w:t>יִקַּח זוֹג</w:t>
      </w:r>
      <w:r w:rsidRPr="00C24B4C">
        <w:rPr>
          <w:rStyle w:val="FootnoteReference"/>
          <w:rFonts w:ascii="Frank Ruehl CLM Medium" w:hAnsi="Frank Ruehl CLM Medium" w:cs="Frank Ruehl CLM Medium" w:hint="cs"/>
          <w:sz w:val="22"/>
          <w:szCs w:val="22"/>
          <w:rtl/>
        </w:rPr>
        <w:footnoteReference w:id="1223"/>
      </w:r>
      <w:r w:rsidRPr="00C24B4C">
        <w:rPr>
          <w:rFonts w:ascii="Frank Ruehl CLM Medium" w:hAnsi="Frank Ruehl CLM Medium" w:cs="Frank Ruehl CLM Medium" w:hint="cs"/>
          <w:sz w:val="22"/>
          <w:szCs w:val="22"/>
          <w:rtl/>
        </w:rPr>
        <w:t xml:space="preserve"> לַשֵּׁנִי; </w:t>
      </w:r>
      <w:r w:rsidRPr="00C24B4C">
        <w:rPr>
          <w:rFonts w:ascii="Frank Ruehl CLM Medium" w:hAnsi="Frank Ruehl CLM Medium" w:cs="Frank Ruehl CLM Medium" w:hint="cs"/>
          <w:sz w:val="22"/>
          <w:szCs w:val="22"/>
          <w:rtl/>
        </w:rPr>
        <w:br/>
        <w:t>וְאִם מִשֶּׁהִגְרִיל</w:t>
      </w:r>
      <w:r w:rsidRPr="00C24B4C">
        <w:rPr>
          <w:rStyle w:val="FootnoteReference"/>
          <w:rFonts w:ascii="Frank Ruehl CLM Medium" w:hAnsi="Frank Ruehl CLM Medium" w:cs="Frank Ruehl CLM Medium" w:hint="cs"/>
          <w:sz w:val="22"/>
          <w:szCs w:val="22"/>
          <w:rtl/>
        </w:rPr>
        <w:footnoteReference w:id="1224"/>
      </w:r>
      <w:r w:rsidRPr="00C24B4C">
        <w:rPr>
          <w:rFonts w:ascii="Frank Ruehl CLM Medium" w:hAnsi="Frank Ruehl CLM Medium" w:cs="Frank Ruehl CLM Medium" w:hint="cs"/>
          <w:sz w:val="22"/>
          <w:szCs w:val="22"/>
          <w:rtl/>
        </w:rPr>
        <w:t xml:space="preserve"> מֵת, </w:t>
      </w:r>
      <w:r w:rsidRPr="00C24B4C">
        <w:rPr>
          <w:rFonts w:ascii="Frank Ruehl CLM Medium" w:hAnsi="Frank Ruehl CLM Medium" w:cs="Frank Ruehl CLM Medium" w:hint="cs"/>
          <w:sz w:val="22"/>
          <w:szCs w:val="22"/>
          <w:rtl/>
        </w:rPr>
        <w:br/>
        <w:t>יָבִיא שְׁנַיִם וְיַגְרִיל עֲלֵיהֶם כַּתְּחִלָּה</w:t>
      </w:r>
      <w:r w:rsidRPr="00C24B4C">
        <w:rPr>
          <w:rStyle w:val="FootnoteReference"/>
          <w:rFonts w:ascii="Frank Ruehl CLM Medium" w:hAnsi="Frank Ruehl CLM Medium" w:cs="Frank Ruehl CLM Medium" w:hint="cs"/>
          <w:sz w:val="22"/>
          <w:szCs w:val="22"/>
          <w:rtl/>
        </w:rPr>
        <w:footnoteReference w:id="1225"/>
      </w:r>
      <w:r w:rsidRPr="00C24B4C">
        <w:rPr>
          <w:rFonts w:ascii="Frank Ruehl CLM Medium" w:hAnsi="Frank Ruehl CLM Medium" w:cs="Frank Ruehl CLM Medium" w:hint="cs"/>
          <w:sz w:val="22"/>
          <w:szCs w:val="22"/>
          <w:rtl/>
        </w:rPr>
        <w:t xml:space="preserve">. </w:t>
      </w:r>
    </w:p>
    <w:p w14:paraId="4A23E092" w14:textId="77777777" w:rsidR="0060206A" w:rsidRDefault="0060206A" w:rsidP="00E4585F">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ב</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וְיֹאמַר</w:t>
      </w:r>
      <w:r w:rsidRPr="00C24B4C">
        <w:rPr>
          <w:rStyle w:val="FootnoteReference"/>
          <w:rFonts w:ascii="Frank Ruehl CLM Medium" w:hAnsi="Frank Ruehl CLM Medium" w:cs="Frank Ruehl CLM Medium" w:hint="cs"/>
          <w:sz w:val="22"/>
          <w:szCs w:val="22"/>
          <w:rtl/>
        </w:rPr>
        <w:footnoteReference w:id="1226"/>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אִם שֶׁלַּשֵּׁם מֵת: </w:t>
      </w:r>
      <w:r w:rsidRPr="00C24B4C">
        <w:rPr>
          <w:rFonts w:ascii="Frank Ruehl CLM Medium" w:hAnsi="Frank Ruehl CLM Medium" w:cs="Frank Ruehl CLM Medium" w:hint="cs"/>
          <w:sz w:val="22"/>
          <w:szCs w:val="22"/>
          <w:rtl/>
        </w:rPr>
        <w:br/>
        <w:t xml:space="preserve">"זֶה שֶׁעָלָה עָלָיו הַגּוֹרָל "לַשֵּׁם" יִתְקַיֵּם תַּחְתָּיו"; </w:t>
      </w:r>
      <w:r w:rsidRPr="00C24B4C">
        <w:rPr>
          <w:rFonts w:ascii="Frank Ruehl CLM Medium" w:hAnsi="Frank Ruehl CLM Medium" w:cs="Frank Ruehl CLM Medium" w:hint="cs"/>
          <w:sz w:val="22"/>
          <w:szCs w:val="22"/>
          <w:rtl/>
        </w:rPr>
        <w:br/>
        <w:t xml:space="preserve">וְאִם שֶׁלַּעֲזָאזֵל מֵת: </w:t>
      </w:r>
      <w:r w:rsidRPr="00C24B4C">
        <w:rPr>
          <w:rFonts w:ascii="Frank Ruehl CLM Medium" w:hAnsi="Frank Ruehl CLM Medium" w:cs="Frank Ruehl CLM Medium" w:hint="cs"/>
          <w:sz w:val="22"/>
          <w:szCs w:val="22"/>
          <w:rtl/>
        </w:rPr>
        <w:br/>
        <w:t xml:space="preserve">"זֶה שֶׁעָלָה עָלָיו הַגּוֹרָל "לַעֲזָאזֵל" יִתְקַיֵּם תַּחְתָּיו". </w:t>
      </w:r>
      <w:r w:rsidRPr="00C24B4C">
        <w:rPr>
          <w:rFonts w:ascii="Frank Ruehl CLM Medium" w:hAnsi="Frank Ruehl CLM Medium" w:cs="Frank Ruehl CLM Medium" w:hint="cs"/>
          <w:sz w:val="22"/>
          <w:szCs w:val="22"/>
          <w:rtl/>
        </w:rPr>
        <w:br/>
        <w:t>הַשֵּׁנִי</w:t>
      </w:r>
      <w:r w:rsidRPr="00C24B4C">
        <w:rPr>
          <w:rStyle w:val="FootnoteReference"/>
          <w:rFonts w:ascii="Frank Ruehl CLM Medium" w:hAnsi="Frank Ruehl CLM Medium" w:cs="Frank Ruehl CLM Medium" w:hint="cs"/>
          <w:sz w:val="22"/>
          <w:szCs w:val="22"/>
          <w:rtl/>
        </w:rPr>
        <w:footnoteReference w:id="1227"/>
      </w:r>
      <w:r w:rsidRPr="00C24B4C">
        <w:rPr>
          <w:rFonts w:ascii="Frank Ruehl CLM Medium" w:hAnsi="Frank Ruehl CLM Medium" w:cs="Frank Ruehl CLM Medium" w:hint="cs"/>
          <w:sz w:val="22"/>
          <w:szCs w:val="22"/>
          <w:rtl/>
        </w:rPr>
        <w:t xml:space="preserve"> יִרְעֶה עַד שֶׁיִּסְתָּאֵב וְיִמָּכֵר, </w:t>
      </w:r>
      <w:r w:rsidRPr="00C24B4C">
        <w:rPr>
          <w:rFonts w:ascii="Frank Ruehl CLM Medium" w:hAnsi="Frank Ruehl CLM Medium" w:cs="Frank Ruehl CLM Medium" w:hint="cs"/>
          <w:sz w:val="22"/>
          <w:szCs w:val="22"/>
          <w:rtl/>
        </w:rPr>
        <w:br/>
        <w:t xml:space="preserve">וְיִפְּלוּ דָמָיו לִנְדָבָה, </w:t>
      </w:r>
      <w:r w:rsidRPr="00C24B4C">
        <w:rPr>
          <w:rFonts w:ascii="Frank Ruehl CLM Medium" w:hAnsi="Frank Ruehl CLM Medium" w:cs="Frank Ruehl CLM Medium" w:hint="cs"/>
          <w:sz w:val="22"/>
          <w:szCs w:val="22"/>
          <w:rtl/>
        </w:rPr>
        <w:br/>
        <w:t xml:space="preserve">שֶׁאֵין חַטַּאת צִבּוּר מֵתָה.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תָּמוּת. </w:t>
      </w:r>
      <w:r w:rsidRPr="00C24B4C">
        <w:rPr>
          <w:rFonts w:ascii="Frank Ruehl CLM Medium" w:hAnsi="Frank Ruehl CLM Medium" w:cs="Frank Ruehl CLM Medium" w:hint="cs"/>
          <w:sz w:val="22"/>
          <w:szCs w:val="22"/>
          <w:rtl/>
        </w:rPr>
        <w:br/>
        <w:t xml:space="preserve">וְעוֹד אָמַר רְבִּי יְהוּדָה: </w:t>
      </w:r>
      <w:r w:rsidRPr="00C24B4C">
        <w:rPr>
          <w:rFonts w:ascii="Frank Ruehl CLM Medium" w:hAnsi="Frank Ruehl CLM Medium" w:cs="Frank Ruehl CLM Medium" w:hint="cs"/>
          <w:sz w:val="22"/>
          <w:szCs w:val="22"/>
          <w:rtl/>
        </w:rPr>
        <w:br/>
        <w:t xml:space="preserve">נִשְׁפַּךְ הַדָּם, יָמוּת הַמִּשְׁתַּלֵּחַ; </w:t>
      </w:r>
      <w:r w:rsidRPr="00C24B4C">
        <w:rPr>
          <w:rFonts w:ascii="Frank Ruehl CLM Medium" w:hAnsi="Frank Ruehl CLM Medium" w:cs="Frank Ruehl CLM Medium" w:hint="cs"/>
          <w:sz w:val="22"/>
          <w:szCs w:val="22"/>
          <w:rtl/>
        </w:rPr>
        <w:br/>
        <w:t>מֵת הַמִּשְׁתַּלֵּחַ, יִשָּׁפֵךְ</w:t>
      </w:r>
      <w:r w:rsidRPr="00C24B4C">
        <w:rPr>
          <w:rStyle w:val="FootnoteReference"/>
          <w:rFonts w:ascii="Frank Ruehl CLM Medium" w:hAnsi="Frank Ruehl CLM Medium" w:cs="Frank Ruehl CLM Medium" w:hint="cs"/>
          <w:sz w:val="22"/>
          <w:szCs w:val="22"/>
          <w:rtl/>
        </w:rPr>
        <w:footnoteReference w:id="1228"/>
      </w:r>
      <w:r w:rsidRPr="00C24B4C">
        <w:rPr>
          <w:rFonts w:ascii="Frank Ruehl CLM Medium" w:hAnsi="Frank Ruehl CLM Medium" w:cs="Frank Ruehl CLM Medium" w:hint="cs"/>
          <w:sz w:val="22"/>
          <w:szCs w:val="22"/>
          <w:rtl/>
        </w:rPr>
        <w:t xml:space="preserve"> הַדָּם.</w:t>
      </w:r>
    </w:p>
    <w:p w14:paraId="0BB6D29E" w14:textId="77777777" w:rsidR="00E4585F" w:rsidRPr="0001539D" w:rsidRDefault="00E4585F" w:rsidP="00E4585F">
      <w:pPr>
        <w:bidi/>
        <w:ind w:left="293" w:hanging="265"/>
        <w:rPr>
          <w:color w:val="EE0000"/>
          <w:sz w:val="22"/>
          <w:szCs w:val="21"/>
        </w:rPr>
      </w:pPr>
      <w:r w:rsidRPr="0001539D">
        <w:rPr>
          <w:color w:val="EE0000"/>
          <w:sz w:val="22"/>
          <w:szCs w:val="21"/>
          <w:rtl/>
        </w:rPr>
        <w:t>ט</w:t>
      </w:r>
      <w:r w:rsidRPr="0001539D">
        <w:rPr>
          <w:color w:val="EE0000"/>
          <w:sz w:val="22"/>
          <w:szCs w:val="21"/>
          <w:rtl/>
        </w:rPr>
        <w:tab/>
      </w:r>
      <w:r w:rsidRPr="0001539D">
        <w:rPr>
          <w:sz w:val="22"/>
          <w:szCs w:val="21"/>
          <w:rtl/>
        </w:rPr>
        <w:t xml:space="preserve">פר ושעיר של יום </w:t>
      </w:r>
      <w:r w:rsidRPr="0001539D">
        <w:rPr>
          <w:rStyle w:val="FootnoteReference"/>
          <w:sz w:val="22"/>
          <w:szCs w:val="21"/>
        </w:rPr>
        <w:footnoteReference w:id="1229"/>
      </w:r>
      <w:r w:rsidRPr="0001539D">
        <w:rPr>
          <w:sz w:val="22"/>
          <w:szCs w:val="21"/>
          <w:rtl/>
        </w:rPr>
        <w:t xml:space="preserve">הכפורים שאבדו והפריש אחרים תחתיהן, </w:t>
      </w:r>
      <w:r w:rsidRPr="0001539D">
        <w:rPr>
          <w:rStyle w:val="FootnoteReference"/>
          <w:sz w:val="22"/>
          <w:szCs w:val="21"/>
        </w:rPr>
        <w:footnoteReference w:id="1230"/>
      </w:r>
      <w:r w:rsidRPr="0001539D">
        <w:rPr>
          <w:sz w:val="22"/>
          <w:szCs w:val="21"/>
          <w:rtl/>
        </w:rPr>
        <w:t xml:space="preserve">ולא הספיק להקריבן </w:t>
      </w:r>
      <w:r w:rsidRPr="0001539D">
        <w:rPr>
          <w:rStyle w:val="FootnoteReference"/>
          <w:sz w:val="22"/>
          <w:szCs w:val="21"/>
        </w:rPr>
        <w:footnoteReference w:id="1231"/>
      </w:r>
      <w:r w:rsidRPr="0001539D">
        <w:rPr>
          <w:sz w:val="22"/>
          <w:szCs w:val="21"/>
          <w:rtl/>
        </w:rPr>
        <w:t xml:space="preserve">עד שנמצאו </w:t>
      </w:r>
      <w:r w:rsidRPr="0001539D">
        <w:rPr>
          <w:rStyle w:val="FootnoteReference"/>
          <w:sz w:val="22"/>
          <w:szCs w:val="21"/>
        </w:rPr>
        <w:footnoteReference w:id="1232"/>
      </w:r>
      <w:r w:rsidRPr="0001539D">
        <w:rPr>
          <w:sz w:val="22"/>
          <w:szCs w:val="21"/>
          <w:rtl/>
        </w:rPr>
        <w:t xml:space="preserve">הראשנים, ירעו עד </w:t>
      </w:r>
      <w:r w:rsidRPr="0001539D">
        <w:rPr>
          <w:rStyle w:val="FootnoteReference"/>
          <w:sz w:val="22"/>
          <w:szCs w:val="21"/>
        </w:rPr>
        <w:footnoteReference w:id="1233"/>
      </w:r>
      <w:r w:rsidRPr="0001539D">
        <w:rPr>
          <w:sz w:val="22"/>
          <w:szCs w:val="21"/>
          <w:rtl/>
        </w:rPr>
        <w:t xml:space="preserve">שיסתאבו וימכרו, ויפלו דמיהן לנדבה, שאין חטאת </w:t>
      </w:r>
      <w:r w:rsidRPr="0001539D">
        <w:rPr>
          <w:rStyle w:val="FootnoteReference"/>
          <w:sz w:val="22"/>
          <w:szCs w:val="21"/>
        </w:rPr>
        <w:footnoteReference w:id="1234"/>
      </w:r>
      <w:r w:rsidRPr="0001539D">
        <w:rPr>
          <w:sz w:val="22"/>
          <w:szCs w:val="21"/>
          <w:rtl/>
        </w:rPr>
        <w:t xml:space="preserve">צבור </w:t>
      </w:r>
      <w:r w:rsidRPr="0001539D">
        <w:rPr>
          <w:rStyle w:val="FootnoteReference"/>
          <w:sz w:val="22"/>
          <w:szCs w:val="21"/>
        </w:rPr>
        <w:footnoteReference w:id="1235"/>
      </w:r>
      <w:r w:rsidRPr="0001539D">
        <w:rPr>
          <w:sz w:val="22"/>
          <w:szCs w:val="21"/>
          <w:rtl/>
        </w:rPr>
        <w:t xml:space="preserve">מתה. </w:t>
      </w:r>
      <w:r w:rsidRPr="0001539D">
        <w:rPr>
          <w:rStyle w:val="FootnoteReference"/>
          <w:sz w:val="22"/>
          <w:szCs w:val="21"/>
        </w:rPr>
        <w:footnoteReference w:id="1236"/>
      </w:r>
      <w:r w:rsidRPr="0001539D">
        <w:rPr>
          <w:sz w:val="22"/>
          <w:szCs w:val="21"/>
          <w:rtl/>
        </w:rPr>
        <w:t xml:space="preserve">ר' יהודה או' </w:t>
      </w:r>
      <w:r w:rsidRPr="0001539D">
        <w:rPr>
          <w:rStyle w:val="FootnoteReference"/>
          <w:sz w:val="22"/>
          <w:szCs w:val="21"/>
        </w:rPr>
        <w:footnoteReference w:id="1237"/>
      </w:r>
      <w:r w:rsidRPr="0001539D">
        <w:rPr>
          <w:sz w:val="22"/>
          <w:szCs w:val="21"/>
          <w:rtl/>
        </w:rPr>
        <w:t xml:space="preserve">תמות. </w:t>
      </w:r>
      <w:r w:rsidRPr="0001539D">
        <w:rPr>
          <w:rStyle w:val="FootnoteReference"/>
          <w:sz w:val="22"/>
          <w:szCs w:val="21"/>
        </w:rPr>
        <w:footnoteReference w:id="1238"/>
      </w:r>
      <w:r w:rsidRPr="0001539D">
        <w:rPr>
          <w:sz w:val="22"/>
          <w:szCs w:val="21"/>
          <w:rtl/>
        </w:rPr>
        <w:t xml:space="preserve">ועוד </w:t>
      </w:r>
      <w:r w:rsidRPr="0001539D">
        <w:rPr>
          <w:rStyle w:val="FootnoteReference"/>
          <w:sz w:val="22"/>
          <w:szCs w:val="21"/>
        </w:rPr>
        <w:footnoteReference w:id="1239"/>
      </w:r>
      <w:r w:rsidRPr="0001539D">
        <w:rPr>
          <w:sz w:val="22"/>
          <w:szCs w:val="21"/>
          <w:rtl/>
        </w:rPr>
        <w:t>אמ' ר' יהודה נשפך הדם ימות המשתלח, מת המשתלח ישפך הדם.</w:t>
      </w:r>
    </w:p>
    <w:p w14:paraId="7FBAA361" w14:textId="77777777" w:rsidR="00E4585F" w:rsidRPr="0001539D" w:rsidRDefault="00E4585F" w:rsidP="00E4585F">
      <w:pPr>
        <w:bidi/>
        <w:ind w:left="293" w:hanging="265"/>
        <w:rPr>
          <w:color w:val="EE0000"/>
          <w:sz w:val="22"/>
          <w:szCs w:val="21"/>
        </w:rPr>
      </w:pPr>
      <w:r w:rsidRPr="0001539D">
        <w:rPr>
          <w:color w:val="EE0000"/>
          <w:sz w:val="22"/>
          <w:szCs w:val="21"/>
          <w:rtl/>
        </w:rPr>
        <w:t>י</w:t>
      </w:r>
      <w:r w:rsidRPr="0001539D">
        <w:rPr>
          <w:color w:val="EE0000"/>
          <w:sz w:val="22"/>
          <w:szCs w:val="21"/>
          <w:rtl/>
        </w:rPr>
        <w:tab/>
      </w:r>
      <w:r w:rsidRPr="0001539D">
        <w:rPr>
          <w:sz w:val="22"/>
          <w:szCs w:val="21"/>
          <w:rtl/>
        </w:rPr>
        <w:t xml:space="preserve">שני שעירי </w:t>
      </w:r>
      <w:r w:rsidRPr="0001539D">
        <w:rPr>
          <w:rStyle w:val="FootnoteReference"/>
          <w:sz w:val="22"/>
          <w:szCs w:val="21"/>
        </w:rPr>
        <w:footnoteReference w:id="1240"/>
      </w:r>
      <w:r w:rsidRPr="0001539D">
        <w:rPr>
          <w:sz w:val="22"/>
          <w:szCs w:val="21"/>
          <w:rtl/>
        </w:rPr>
        <w:t xml:space="preserve">יום הכפורים </w:t>
      </w:r>
      <w:r w:rsidRPr="0001539D">
        <w:rPr>
          <w:rStyle w:val="FootnoteReference"/>
          <w:sz w:val="22"/>
          <w:szCs w:val="21"/>
        </w:rPr>
        <w:footnoteReference w:id="1241"/>
      </w:r>
      <w:r w:rsidRPr="0001539D">
        <w:rPr>
          <w:sz w:val="22"/>
          <w:szCs w:val="21"/>
          <w:rtl/>
        </w:rPr>
        <w:t xml:space="preserve">מצותן </w:t>
      </w:r>
      <w:r w:rsidRPr="0001539D">
        <w:rPr>
          <w:rStyle w:val="FootnoteReference"/>
          <w:sz w:val="22"/>
          <w:szCs w:val="21"/>
        </w:rPr>
        <w:footnoteReference w:id="1242"/>
      </w:r>
      <w:r w:rsidRPr="0001539D">
        <w:rPr>
          <w:sz w:val="22"/>
          <w:szCs w:val="21"/>
          <w:rtl/>
        </w:rPr>
        <w:t xml:space="preserve">בהגריל, </w:t>
      </w:r>
      <w:r w:rsidRPr="0001539D">
        <w:rPr>
          <w:rStyle w:val="FootnoteReference"/>
          <w:sz w:val="22"/>
          <w:szCs w:val="21"/>
        </w:rPr>
        <w:footnoteReference w:id="1243"/>
      </w:r>
      <w:r w:rsidRPr="0001539D">
        <w:rPr>
          <w:sz w:val="22"/>
          <w:szCs w:val="21"/>
          <w:rtl/>
        </w:rPr>
        <w:t xml:space="preserve">לא </w:t>
      </w:r>
      <w:r w:rsidRPr="0001539D">
        <w:rPr>
          <w:rStyle w:val="FootnoteReference"/>
          <w:sz w:val="22"/>
          <w:szCs w:val="21"/>
        </w:rPr>
        <w:footnoteReference w:id="1244"/>
      </w:r>
      <w:r w:rsidRPr="0001539D">
        <w:rPr>
          <w:sz w:val="22"/>
          <w:szCs w:val="21"/>
          <w:rtl/>
        </w:rPr>
        <w:t xml:space="preserve">הגריל </w:t>
      </w:r>
      <w:r w:rsidRPr="0001539D">
        <w:rPr>
          <w:rStyle w:val="FootnoteReference"/>
          <w:sz w:val="22"/>
          <w:szCs w:val="21"/>
        </w:rPr>
        <w:footnoteReference w:id="1245"/>
      </w:r>
      <w:r w:rsidRPr="0001539D">
        <w:rPr>
          <w:sz w:val="22"/>
          <w:szCs w:val="21"/>
          <w:rtl/>
        </w:rPr>
        <w:t xml:space="preserve">עליו, </w:t>
      </w:r>
      <w:r w:rsidRPr="0001539D">
        <w:rPr>
          <w:rStyle w:val="FootnoteReference"/>
          <w:sz w:val="22"/>
          <w:szCs w:val="21"/>
        </w:rPr>
        <w:footnoteReference w:id="1246"/>
      </w:r>
      <w:r w:rsidRPr="0001539D">
        <w:rPr>
          <w:sz w:val="22"/>
          <w:szCs w:val="21"/>
          <w:rtl/>
        </w:rPr>
        <w:t xml:space="preserve"> </w:t>
      </w:r>
      <w:r w:rsidRPr="0001539D">
        <w:rPr>
          <w:rStyle w:val="FootnoteReference"/>
          <w:sz w:val="22"/>
          <w:szCs w:val="21"/>
        </w:rPr>
        <w:footnoteReference w:id="1247"/>
      </w:r>
      <w:r w:rsidRPr="0001539D">
        <w:rPr>
          <w:sz w:val="22"/>
          <w:szCs w:val="21"/>
          <w:rtl/>
        </w:rPr>
        <w:t xml:space="preserve">אפי' הכי כשרין. </w:t>
      </w:r>
      <w:r w:rsidRPr="0001539D">
        <w:rPr>
          <w:rStyle w:val="FootnoteReference"/>
          <w:sz w:val="22"/>
          <w:szCs w:val="21"/>
        </w:rPr>
        <w:footnoteReference w:id="1248"/>
      </w:r>
      <w:r w:rsidRPr="0001539D">
        <w:rPr>
          <w:sz w:val="22"/>
          <w:szCs w:val="21"/>
          <w:rtl/>
        </w:rPr>
        <w:t xml:space="preserve">הגרלן </w:t>
      </w:r>
      <w:r w:rsidRPr="0001539D">
        <w:rPr>
          <w:rStyle w:val="FootnoteReference"/>
          <w:sz w:val="22"/>
          <w:szCs w:val="21"/>
        </w:rPr>
        <w:footnoteReference w:id="1249"/>
      </w:r>
      <w:r w:rsidRPr="0001539D">
        <w:rPr>
          <w:sz w:val="22"/>
          <w:szCs w:val="21"/>
          <w:rtl/>
        </w:rPr>
        <w:t xml:space="preserve">באהרן, אפי' בכהן הדיוט כשרים. שני שעירי יום </w:t>
      </w:r>
      <w:r w:rsidRPr="0001539D">
        <w:rPr>
          <w:rStyle w:val="FootnoteReference"/>
          <w:sz w:val="22"/>
          <w:szCs w:val="21"/>
        </w:rPr>
        <w:footnoteReference w:id="1250"/>
      </w:r>
      <w:r w:rsidRPr="0001539D">
        <w:rPr>
          <w:sz w:val="22"/>
          <w:szCs w:val="21"/>
          <w:rtl/>
        </w:rPr>
        <w:t xml:space="preserve">הכפורים עד שלא </w:t>
      </w:r>
      <w:r w:rsidRPr="0001539D">
        <w:rPr>
          <w:rStyle w:val="FootnoteReference"/>
          <w:sz w:val="22"/>
          <w:szCs w:val="21"/>
        </w:rPr>
        <w:footnoteReference w:id="1251"/>
      </w:r>
      <w:r w:rsidRPr="0001539D">
        <w:rPr>
          <w:sz w:val="22"/>
          <w:szCs w:val="21"/>
          <w:rtl/>
        </w:rPr>
        <w:t xml:space="preserve">הגריל </w:t>
      </w:r>
      <w:r w:rsidRPr="0001539D">
        <w:rPr>
          <w:rStyle w:val="FootnoteReference"/>
          <w:sz w:val="22"/>
          <w:szCs w:val="21"/>
        </w:rPr>
        <w:footnoteReference w:id="1252"/>
      </w:r>
      <w:r w:rsidRPr="0001539D">
        <w:rPr>
          <w:sz w:val="22"/>
          <w:szCs w:val="21"/>
          <w:rtl/>
        </w:rPr>
        <w:t xml:space="preserve">עליהן </w:t>
      </w:r>
      <w:r w:rsidRPr="0001539D">
        <w:rPr>
          <w:rStyle w:val="FootnoteReference"/>
          <w:sz w:val="22"/>
          <w:szCs w:val="21"/>
        </w:rPr>
        <w:footnoteReference w:id="1253"/>
      </w:r>
      <w:r w:rsidRPr="0001539D">
        <w:rPr>
          <w:sz w:val="22"/>
          <w:szCs w:val="21"/>
          <w:rtl/>
        </w:rPr>
        <w:t xml:space="preserve">רשיי לשנותן </w:t>
      </w:r>
      <w:r w:rsidRPr="0001539D">
        <w:rPr>
          <w:rStyle w:val="FootnoteReference"/>
          <w:sz w:val="22"/>
          <w:szCs w:val="21"/>
        </w:rPr>
        <w:footnoteReference w:id="1254"/>
      </w:r>
      <w:r w:rsidRPr="0001539D">
        <w:rPr>
          <w:sz w:val="22"/>
          <w:szCs w:val="21"/>
          <w:rtl/>
        </w:rPr>
        <w:t xml:space="preserve">לדבר </w:t>
      </w:r>
      <w:r w:rsidRPr="0001539D">
        <w:rPr>
          <w:rStyle w:val="FootnoteReference"/>
          <w:sz w:val="22"/>
          <w:szCs w:val="21"/>
        </w:rPr>
        <w:footnoteReference w:id="1255"/>
      </w:r>
      <w:r w:rsidRPr="0001539D">
        <w:rPr>
          <w:sz w:val="22"/>
          <w:szCs w:val="21"/>
          <w:rtl/>
        </w:rPr>
        <w:t xml:space="preserve">אחר, </w:t>
      </w:r>
      <w:r w:rsidRPr="0001539D">
        <w:rPr>
          <w:rStyle w:val="FootnoteReference"/>
          <w:sz w:val="22"/>
          <w:szCs w:val="21"/>
        </w:rPr>
        <w:footnoteReference w:id="1256"/>
      </w:r>
      <w:r w:rsidRPr="0001539D">
        <w:rPr>
          <w:sz w:val="22"/>
          <w:szCs w:val="21"/>
          <w:rtl/>
        </w:rPr>
        <w:t xml:space="preserve"> </w:t>
      </w:r>
      <w:r w:rsidRPr="0001539D">
        <w:rPr>
          <w:rStyle w:val="FootnoteReference"/>
          <w:sz w:val="22"/>
          <w:szCs w:val="21"/>
        </w:rPr>
        <w:footnoteReference w:id="1257"/>
      </w:r>
      <w:r w:rsidRPr="0001539D">
        <w:rPr>
          <w:sz w:val="22"/>
          <w:szCs w:val="21"/>
          <w:rtl/>
        </w:rPr>
        <w:t xml:space="preserve">משהגריל עליהן </w:t>
      </w:r>
      <w:r w:rsidRPr="0001539D">
        <w:rPr>
          <w:rStyle w:val="FootnoteReference"/>
          <w:sz w:val="22"/>
          <w:szCs w:val="21"/>
        </w:rPr>
        <w:footnoteReference w:id="1258"/>
      </w:r>
      <w:r w:rsidRPr="0001539D">
        <w:rPr>
          <w:sz w:val="22"/>
          <w:szCs w:val="21"/>
          <w:rtl/>
        </w:rPr>
        <w:t xml:space="preserve">אין רשיי לשנותן </w:t>
      </w:r>
      <w:r w:rsidRPr="0001539D">
        <w:rPr>
          <w:rStyle w:val="FootnoteReference"/>
          <w:sz w:val="22"/>
          <w:szCs w:val="21"/>
        </w:rPr>
        <w:footnoteReference w:id="1259"/>
      </w:r>
      <w:r w:rsidRPr="0001539D">
        <w:rPr>
          <w:sz w:val="22"/>
          <w:szCs w:val="21"/>
          <w:rtl/>
        </w:rPr>
        <w:t>לדבר אחר.</w:t>
      </w:r>
    </w:p>
    <w:p w14:paraId="361AB1FB" w14:textId="77777777" w:rsidR="00E4585F" w:rsidRPr="0001539D" w:rsidRDefault="00E4585F" w:rsidP="00E4585F">
      <w:pPr>
        <w:bidi/>
        <w:ind w:left="293" w:hanging="265"/>
        <w:rPr>
          <w:color w:val="EE0000"/>
          <w:sz w:val="22"/>
          <w:szCs w:val="21"/>
        </w:rPr>
      </w:pPr>
      <w:r w:rsidRPr="0001539D">
        <w:rPr>
          <w:color w:val="EE0000"/>
          <w:sz w:val="22"/>
          <w:szCs w:val="21"/>
          <w:rtl/>
        </w:rPr>
        <w:t>יא</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1260"/>
      </w:r>
      <w:r w:rsidRPr="0001539D">
        <w:rPr>
          <w:sz w:val="22"/>
          <w:szCs w:val="21"/>
          <w:rtl/>
        </w:rPr>
        <w:t xml:space="preserve">פסח </w:t>
      </w:r>
      <w:r w:rsidRPr="0001539D">
        <w:rPr>
          <w:rStyle w:val="FootnoteReference"/>
          <w:sz w:val="22"/>
          <w:szCs w:val="21"/>
        </w:rPr>
        <w:footnoteReference w:id="1261"/>
      </w:r>
      <w:r w:rsidRPr="0001539D">
        <w:rPr>
          <w:sz w:val="22"/>
          <w:szCs w:val="21"/>
          <w:rtl/>
        </w:rPr>
        <w:t xml:space="preserve">שלא קרב בראשון יקרב </w:t>
      </w:r>
      <w:r w:rsidRPr="0001539D">
        <w:rPr>
          <w:rStyle w:val="FootnoteReference"/>
          <w:sz w:val="22"/>
          <w:szCs w:val="21"/>
        </w:rPr>
        <w:footnoteReference w:id="1262"/>
      </w:r>
      <w:r w:rsidRPr="0001539D">
        <w:rPr>
          <w:sz w:val="22"/>
          <w:szCs w:val="21"/>
          <w:rtl/>
        </w:rPr>
        <w:t xml:space="preserve">בשיני, לא קרב </w:t>
      </w:r>
      <w:r w:rsidRPr="0001539D">
        <w:rPr>
          <w:rStyle w:val="FootnoteReference"/>
          <w:sz w:val="22"/>
          <w:szCs w:val="21"/>
        </w:rPr>
        <w:footnoteReference w:id="1263"/>
      </w:r>
      <w:r w:rsidRPr="0001539D">
        <w:rPr>
          <w:sz w:val="22"/>
          <w:szCs w:val="21"/>
          <w:rtl/>
        </w:rPr>
        <w:t xml:space="preserve">בשיני יקרב </w:t>
      </w:r>
      <w:r w:rsidRPr="0001539D">
        <w:rPr>
          <w:rStyle w:val="FootnoteReference"/>
          <w:sz w:val="22"/>
          <w:szCs w:val="21"/>
        </w:rPr>
        <w:footnoteReference w:id="1264"/>
      </w:r>
      <w:r w:rsidRPr="0001539D">
        <w:rPr>
          <w:sz w:val="22"/>
          <w:szCs w:val="21"/>
          <w:rtl/>
        </w:rPr>
        <w:t xml:space="preserve">בשלישי, </w:t>
      </w:r>
      <w:r w:rsidRPr="0001539D">
        <w:rPr>
          <w:rStyle w:val="FootnoteReference"/>
          <w:sz w:val="22"/>
          <w:szCs w:val="21"/>
        </w:rPr>
        <w:footnoteReference w:id="1265"/>
      </w:r>
      <w:r w:rsidRPr="0001539D">
        <w:rPr>
          <w:sz w:val="22"/>
          <w:szCs w:val="21"/>
          <w:rtl/>
        </w:rPr>
        <w:t xml:space="preserve">מעות שלא קרבו בראשון יקרבו בשיני, </w:t>
      </w:r>
      <w:r w:rsidRPr="0001539D">
        <w:rPr>
          <w:rStyle w:val="FootnoteReference"/>
          <w:sz w:val="22"/>
          <w:szCs w:val="21"/>
        </w:rPr>
        <w:footnoteReference w:id="1266"/>
      </w:r>
      <w:r w:rsidRPr="0001539D">
        <w:rPr>
          <w:sz w:val="22"/>
          <w:szCs w:val="21"/>
          <w:rtl/>
        </w:rPr>
        <w:t xml:space="preserve">לא קרבו </w:t>
      </w:r>
      <w:r w:rsidRPr="0001539D">
        <w:rPr>
          <w:rStyle w:val="FootnoteReference"/>
          <w:sz w:val="22"/>
          <w:szCs w:val="21"/>
        </w:rPr>
        <w:footnoteReference w:id="1267"/>
      </w:r>
      <w:r w:rsidRPr="0001539D">
        <w:rPr>
          <w:sz w:val="22"/>
          <w:szCs w:val="21"/>
          <w:rtl/>
        </w:rPr>
        <w:t xml:space="preserve">בשיני יקרבו </w:t>
      </w:r>
      <w:r w:rsidRPr="0001539D">
        <w:rPr>
          <w:rStyle w:val="FootnoteReference"/>
          <w:sz w:val="22"/>
          <w:szCs w:val="21"/>
        </w:rPr>
        <w:footnoteReference w:id="1268"/>
      </w:r>
      <w:r w:rsidRPr="0001539D">
        <w:rPr>
          <w:sz w:val="22"/>
          <w:szCs w:val="21"/>
          <w:rtl/>
        </w:rPr>
        <w:t xml:space="preserve">בשלישי, </w:t>
      </w:r>
      <w:r w:rsidRPr="0001539D">
        <w:rPr>
          <w:rStyle w:val="FootnoteReference"/>
          <w:sz w:val="22"/>
          <w:szCs w:val="21"/>
        </w:rPr>
        <w:footnoteReference w:id="1269"/>
      </w:r>
      <w:r w:rsidRPr="0001539D">
        <w:rPr>
          <w:sz w:val="22"/>
          <w:szCs w:val="21"/>
          <w:rtl/>
        </w:rPr>
        <w:t xml:space="preserve">חגיגה שלא קרבה בראשון </w:t>
      </w:r>
      <w:r w:rsidRPr="0001539D">
        <w:rPr>
          <w:rStyle w:val="FootnoteReference"/>
          <w:sz w:val="22"/>
          <w:szCs w:val="21"/>
        </w:rPr>
        <w:footnoteReference w:id="1270"/>
      </w:r>
      <w:r w:rsidRPr="0001539D">
        <w:rPr>
          <w:sz w:val="22"/>
          <w:szCs w:val="21"/>
          <w:rtl/>
        </w:rPr>
        <w:t xml:space="preserve">תקרב </w:t>
      </w:r>
      <w:r w:rsidRPr="0001539D">
        <w:rPr>
          <w:rStyle w:val="FootnoteReference"/>
          <w:sz w:val="22"/>
          <w:szCs w:val="21"/>
        </w:rPr>
        <w:footnoteReference w:id="1271"/>
      </w:r>
      <w:r w:rsidRPr="0001539D">
        <w:rPr>
          <w:sz w:val="22"/>
          <w:szCs w:val="21"/>
          <w:rtl/>
        </w:rPr>
        <w:t xml:space="preserve">בשיני, לא קרבה </w:t>
      </w:r>
      <w:r w:rsidRPr="0001539D">
        <w:rPr>
          <w:rStyle w:val="FootnoteReference"/>
          <w:sz w:val="22"/>
          <w:szCs w:val="21"/>
        </w:rPr>
        <w:footnoteReference w:id="1272"/>
      </w:r>
      <w:r w:rsidRPr="0001539D">
        <w:rPr>
          <w:sz w:val="22"/>
          <w:szCs w:val="21"/>
          <w:rtl/>
        </w:rPr>
        <w:t xml:space="preserve">בשיני </w:t>
      </w:r>
      <w:r w:rsidRPr="0001539D">
        <w:rPr>
          <w:rStyle w:val="FootnoteReference"/>
          <w:sz w:val="22"/>
          <w:szCs w:val="21"/>
        </w:rPr>
        <w:footnoteReference w:id="1273"/>
      </w:r>
      <w:r w:rsidRPr="0001539D">
        <w:rPr>
          <w:sz w:val="22"/>
          <w:szCs w:val="21"/>
          <w:rtl/>
        </w:rPr>
        <w:t xml:space="preserve">תקרב בשלישי, </w:t>
      </w:r>
      <w:r w:rsidRPr="0001539D">
        <w:rPr>
          <w:rStyle w:val="FootnoteReference"/>
          <w:sz w:val="22"/>
          <w:szCs w:val="21"/>
        </w:rPr>
        <w:footnoteReference w:id="1274"/>
      </w:r>
      <w:r w:rsidRPr="0001539D">
        <w:rPr>
          <w:sz w:val="22"/>
          <w:szCs w:val="21"/>
          <w:rtl/>
        </w:rPr>
        <w:t>לא קרבה בשלישי, תקרב להבא.</w:t>
      </w:r>
    </w:p>
    <w:p w14:paraId="392AB9AF" w14:textId="77777777" w:rsidR="00E4585F" w:rsidRPr="0001539D" w:rsidRDefault="00E4585F" w:rsidP="00E4585F">
      <w:pPr>
        <w:bidi/>
        <w:ind w:left="293" w:hanging="265"/>
        <w:rPr>
          <w:color w:val="EE0000"/>
          <w:sz w:val="22"/>
          <w:szCs w:val="21"/>
        </w:rPr>
      </w:pPr>
      <w:r w:rsidRPr="0001539D">
        <w:rPr>
          <w:color w:val="EE0000"/>
          <w:sz w:val="22"/>
          <w:szCs w:val="21"/>
          <w:rtl/>
        </w:rPr>
        <w:t>יב</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1275"/>
      </w:r>
      <w:r w:rsidRPr="0001539D">
        <w:rPr>
          <w:sz w:val="22"/>
          <w:szCs w:val="21"/>
          <w:rtl/>
        </w:rPr>
        <w:t xml:space="preserve">שעירי הרגל שלא </w:t>
      </w:r>
      <w:r w:rsidRPr="0001539D">
        <w:rPr>
          <w:rStyle w:val="FootnoteReference"/>
          <w:sz w:val="22"/>
          <w:szCs w:val="21"/>
        </w:rPr>
        <w:footnoteReference w:id="1276"/>
      </w:r>
      <w:r w:rsidRPr="0001539D">
        <w:rPr>
          <w:sz w:val="22"/>
          <w:szCs w:val="21"/>
          <w:rtl/>
        </w:rPr>
        <w:t xml:space="preserve">קרבו ברגל </w:t>
      </w:r>
      <w:r w:rsidRPr="0001539D">
        <w:rPr>
          <w:rStyle w:val="FootnoteReference"/>
          <w:sz w:val="22"/>
          <w:szCs w:val="21"/>
        </w:rPr>
        <w:footnoteReference w:id="1277"/>
      </w:r>
      <w:r w:rsidRPr="0001539D">
        <w:rPr>
          <w:sz w:val="22"/>
          <w:szCs w:val="21"/>
          <w:rtl/>
        </w:rPr>
        <w:t xml:space="preserve">יקרבו </w:t>
      </w:r>
      <w:r w:rsidRPr="0001539D">
        <w:rPr>
          <w:rStyle w:val="FootnoteReference"/>
          <w:sz w:val="22"/>
          <w:szCs w:val="21"/>
        </w:rPr>
        <w:footnoteReference w:id="1278"/>
      </w:r>
      <w:r w:rsidRPr="0001539D">
        <w:rPr>
          <w:sz w:val="22"/>
          <w:szCs w:val="21"/>
          <w:rtl/>
        </w:rPr>
        <w:t xml:space="preserve">בראש חדש, לא קרבו בראש חדש יקרבו ביום </w:t>
      </w:r>
      <w:r w:rsidRPr="0001539D">
        <w:rPr>
          <w:rStyle w:val="FootnoteReference"/>
          <w:sz w:val="22"/>
          <w:szCs w:val="21"/>
        </w:rPr>
        <w:footnoteReference w:id="1279"/>
      </w:r>
      <w:r w:rsidRPr="0001539D">
        <w:rPr>
          <w:sz w:val="22"/>
          <w:szCs w:val="21"/>
          <w:rtl/>
        </w:rPr>
        <w:t xml:space="preserve">הכפורים, לא </w:t>
      </w:r>
      <w:r w:rsidRPr="0001539D">
        <w:rPr>
          <w:rStyle w:val="FootnoteReference"/>
          <w:sz w:val="22"/>
          <w:szCs w:val="21"/>
        </w:rPr>
        <w:footnoteReference w:id="1280"/>
      </w:r>
      <w:r w:rsidRPr="0001539D">
        <w:rPr>
          <w:sz w:val="22"/>
          <w:szCs w:val="21"/>
          <w:rtl/>
        </w:rPr>
        <w:t xml:space="preserve">קרבו ביום </w:t>
      </w:r>
      <w:r w:rsidRPr="0001539D">
        <w:rPr>
          <w:rStyle w:val="FootnoteReference"/>
          <w:sz w:val="22"/>
          <w:szCs w:val="21"/>
        </w:rPr>
        <w:footnoteReference w:id="1281"/>
      </w:r>
      <w:r w:rsidRPr="0001539D">
        <w:rPr>
          <w:sz w:val="22"/>
          <w:szCs w:val="21"/>
          <w:rtl/>
        </w:rPr>
        <w:t xml:space="preserve">הכפורים </w:t>
      </w:r>
      <w:r w:rsidRPr="0001539D">
        <w:rPr>
          <w:rStyle w:val="FootnoteReference"/>
          <w:sz w:val="22"/>
          <w:szCs w:val="21"/>
        </w:rPr>
        <w:footnoteReference w:id="1282"/>
      </w:r>
      <w:r w:rsidRPr="0001539D">
        <w:rPr>
          <w:sz w:val="22"/>
          <w:szCs w:val="21"/>
          <w:rtl/>
        </w:rPr>
        <w:t xml:space="preserve">יקרבו </w:t>
      </w:r>
      <w:r w:rsidRPr="0001539D">
        <w:rPr>
          <w:rStyle w:val="FootnoteReference"/>
          <w:sz w:val="22"/>
          <w:szCs w:val="21"/>
        </w:rPr>
        <w:footnoteReference w:id="1283"/>
      </w:r>
      <w:r w:rsidRPr="0001539D">
        <w:rPr>
          <w:sz w:val="22"/>
          <w:szCs w:val="21"/>
          <w:rtl/>
        </w:rPr>
        <w:t xml:space="preserve">לרגל הבא, </w:t>
      </w:r>
      <w:r w:rsidRPr="0001539D">
        <w:rPr>
          <w:rStyle w:val="FootnoteReference"/>
          <w:sz w:val="22"/>
          <w:szCs w:val="21"/>
        </w:rPr>
        <w:footnoteReference w:id="1284"/>
      </w:r>
      <w:r w:rsidRPr="0001539D">
        <w:rPr>
          <w:sz w:val="22"/>
          <w:szCs w:val="21"/>
          <w:rtl/>
        </w:rPr>
        <w:t xml:space="preserve">שמתחלה לא הוקדשו </w:t>
      </w:r>
      <w:r w:rsidRPr="0001539D">
        <w:rPr>
          <w:rStyle w:val="FootnoteReference"/>
          <w:sz w:val="22"/>
          <w:szCs w:val="21"/>
        </w:rPr>
        <w:footnoteReference w:id="1285"/>
      </w:r>
      <w:r w:rsidRPr="0001539D">
        <w:rPr>
          <w:sz w:val="22"/>
          <w:szCs w:val="21"/>
          <w:rtl/>
        </w:rPr>
        <w:t xml:space="preserve">לקרבנות צבור אלא על מנת </w:t>
      </w:r>
      <w:r w:rsidRPr="0001539D">
        <w:rPr>
          <w:rStyle w:val="FootnoteReference"/>
          <w:sz w:val="22"/>
          <w:szCs w:val="21"/>
        </w:rPr>
        <w:footnoteReference w:id="1286"/>
      </w:r>
      <w:r w:rsidRPr="0001539D">
        <w:rPr>
          <w:sz w:val="22"/>
          <w:szCs w:val="21"/>
          <w:rtl/>
        </w:rPr>
        <w:t xml:space="preserve">לקרב על מזבח </w:t>
      </w:r>
      <w:r w:rsidRPr="0001539D">
        <w:rPr>
          <w:rStyle w:val="FootnoteReference"/>
          <w:sz w:val="22"/>
          <w:szCs w:val="21"/>
        </w:rPr>
        <w:footnoteReference w:id="1287"/>
      </w:r>
      <w:r w:rsidRPr="0001539D">
        <w:rPr>
          <w:sz w:val="22"/>
          <w:szCs w:val="21"/>
          <w:rtl/>
        </w:rPr>
        <w:t xml:space="preserve">החיצון. מת שעיר המשתלח </w:t>
      </w:r>
      <w:r w:rsidRPr="0001539D">
        <w:rPr>
          <w:rStyle w:val="FootnoteReference"/>
          <w:sz w:val="22"/>
          <w:szCs w:val="21"/>
        </w:rPr>
        <w:footnoteReference w:id="1288"/>
      </w:r>
      <w:r w:rsidRPr="0001539D">
        <w:rPr>
          <w:sz w:val="22"/>
          <w:szCs w:val="21"/>
          <w:rtl/>
        </w:rPr>
        <w:t xml:space="preserve">עד שלא </w:t>
      </w:r>
      <w:r w:rsidRPr="0001539D">
        <w:rPr>
          <w:rStyle w:val="FootnoteReference"/>
          <w:sz w:val="22"/>
          <w:szCs w:val="21"/>
        </w:rPr>
        <w:footnoteReference w:id="1289"/>
      </w:r>
      <w:r w:rsidRPr="0001539D">
        <w:rPr>
          <w:sz w:val="22"/>
          <w:szCs w:val="21"/>
          <w:rtl/>
        </w:rPr>
        <w:t xml:space="preserve">נזרק </w:t>
      </w:r>
      <w:r w:rsidRPr="0001539D">
        <w:rPr>
          <w:rStyle w:val="FootnoteReference"/>
          <w:sz w:val="22"/>
          <w:szCs w:val="21"/>
        </w:rPr>
        <w:footnoteReference w:id="1290"/>
      </w:r>
      <w:r w:rsidRPr="0001539D">
        <w:rPr>
          <w:sz w:val="22"/>
          <w:szCs w:val="21"/>
          <w:rtl/>
        </w:rPr>
        <w:t xml:space="preserve">דמו של ראשון, אע"פ שלא </w:t>
      </w:r>
      <w:r w:rsidRPr="0001539D">
        <w:rPr>
          <w:rStyle w:val="FootnoteReference"/>
          <w:sz w:val="22"/>
          <w:szCs w:val="21"/>
        </w:rPr>
        <w:footnoteReference w:id="1291"/>
      </w:r>
      <w:r w:rsidRPr="0001539D">
        <w:rPr>
          <w:sz w:val="22"/>
          <w:szCs w:val="21"/>
          <w:rtl/>
        </w:rPr>
        <w:t xml:space="preserve">התודה עליו, יצא, שנ' יעמד </w:t>
      </w:r>
      <w:r w:rsidRPr="0001539D">
        <w:rPr>
          <w:rStyle w:val="FootnoteReference"/>
          <w:sz w:val="22"/>
          <w:szCs w:val="21"/>
        </w:rPr>
        <w:footnoteReference w:id="1292"/>
      </w:r>
      <w:r w:rsidRPr="0001539D">
        <w:rPr>
          <w:sz w:val="22"/>
          <w:szCs w:val="21"/>
          <w:rtl/>
        </w:rPr>
        <w:t xml:space="preserve">חי. עד מתי </w:t>
      </w:r>
      <w:r w:rsidRPr="0001539D">
        <w:rPr>
          <w:rStyle w:val="FootnoteReference"/>
          <w:sz w:val="22"/>
          <w:szCs w:val="21"/>
        </w:rPr>
        <w:footnoteReference w:id="1293"/>
      </w:r>
      <w:r w:rsidRPr="0001539D">
        <w:rPr>
          <w:sz w:val="22"/>
          <w:szCs w:val="21"/>
          <w:rtl/>
        </w:rPr>
        <w:t xml:space="preserve">יהא זקוק להיות חי, </w:t>
      </w:r>
      <w:r w:rsidRPr="0001539D">
        <w:rPr>
          <w:rStyle w:val="FootnoteReference"/>
          <w:sz w:val="22"/>
          <w:szCs w:val="21"/>
        </w:rPr>
        <w:footnoteReference w:id="1294"/>
      </w:r>
      <w:r w:rsidRPr="0001539D">
        <w:rPr>
          <w:sz w:val="22"/>
          <w:szCs w:val="21"/>
          <w:rtl/>
        </w:rPr>
        <w:t xml:space="preserve">עד </w:t>
      </w:r>
      <w:r w:rsidRPr="0001539D">
        <w:rPr>
          <w:rStyle w:val="FootnoteReference"/>
          <w:sz w:val="22"/>
          <w:szCs w:val="21"/>
        </w:rPr>
        <w:footnoteReference w:id="1295"/>
      </w:r>
      <w:r w:rsidRPr="0001539D">
        <w:rPr>
          <w:sz w:val="22"/>
          <w:szCs w:val="21"/>
          <w:rtl/>
        </w:rPr>
        <w:t xml:space="preserve">וכלה מכפר את </w:t>
      </w:r>
      <w:r w:rsidRPr="0001539D">
        <w:rPr>
          <w:rStyle w:val="FootnoteReference"/>
          <w:sz w:val="22"/>
          <w:szCs w:val="21"/>
        </w:rPr>
        <w:footnoteReference w:id="1296"/>
      </w:r>
      <w:r w:rsidRPr="0001539D">
        <w:rPr>
          <w:sz w:val="22"/>
          <w:szCs w:val="21"/>
          <w:rtl/>
        </w:rPr>
        <w:t xml:space="preserve">הקדש </w:t>
      </w:r>
      <w:r w:rsidRPr="0001539D">
        <w:rPr>
          <w:rStyle w:val="FootnoteReference"/>
          <w:sz w:val="22"/>
          <w:szCs w:val="21"/>
        </w:rPr>
        <w:footnoteReference w:id="1297"/>
      </w:r>
      <w:r w:rsidRPr="0001539D">
        <w:rPr>
          <w:sz w:val="22"/>
          <w:szCs w:val="21"/>
          <w:rtl/>
        </w:rPr>
        <w:t xml:space="preserve">וגו', דברי ר' יהודה, ר' שמעון אומ' עד שעת </w:t>
      </w:r>
      <w:r w:rsidRPr="0001539D">
        <w:rPr>
          <w:rStyle w:val="FootnoteReference"/>
          <w:sz w:val="22"/>
          <w:szCs w:val="21"/>
        </w:rPr>
        <w:footnoteReference w:id="1298"/>
      </w:r>
      <w:r w:rsidRPr="0001539D">
        <w:rPr>
          <w:sz w:val="22"/>
          <w:szCs w:val="21"/>
          <w:rtl/>
        </w:rPr>
        <w:t xml:space="preserve">וידוי. ר' </w:t>
      </w:r>
      <w:r w:rsidRPr="0001539D">
        <w:rPr>
          <w:rStyle w:val="FootnoteReference"/>
          <w:sz w:val="22"/>
          <w:szCs w:val="21"/>
        </w:rPr>
        <w:footnoteReference w:id="1299"/>
      </w:r>
      <w:r w:rsidRPr="0001539D">
        <w:rPr>
          <w:sz w:val="22"/>
          <w:szCs w:val="21"/>
          <w:rtl/>
        </w:rPr>
        <w:t xml:space="preserve">יוסה אומ', כך הוא </w:t>
      </w:r>
      <w:r w:rsidRPr="0001539D">
        <w:rPr>
          <w:rStyle w:val="FootnoteReference"/>
          <w:sz w:val="22"/>
          <w:szCs w:val="21"/>
        </w:rPr>
        <w:footnoteReference w:id="1300"/>
      </w:r>
      <w:r w:rsidRPr="0001539D">
        <w:rPr>
          <w:sz w:val="22"/>
          <w:szCs w:val="21"/>
          <w:rtl/>
        </w:rPr>
        <w:t xml:space="preserve">או' חטאו </w:t>
      </w:r>
      <w:r w:rsidRPr="0001539D">
        <w:rPr>
          <w:rStyle w:val="FootnoteReference"/>
          <w:sz w:val="22"/>
          <w:szCs w:val="21"/>
        </w:rPr>
        <w:footnoteReference w:id="1301"/>
      </w:r>
      <w:r w:rsidRPr="0001539D">
        <w:rPr>
          <w:sz w:val="22"/>
          <w:szCs w:val="21"/>
          <w:rtl/>
        </w:rPr>
        <w:t xml:space="preserve">עוו </w:t>
      </w:r>
      <w:r w:rsidRPr="0001539D">
        <w:rPr>
          <w:rStyle w:val="FootnoteReference"/>
          <w:sz w:val="22"/>
          <w:szCs w:val="21"/>
        </w:rPr>
        <w:footnoteReference w:id="1302"/>
      </w:r>
      <w:r w:rsidRPr="0001539D">
        <w:rPr>
          <w:sz w:val="22"/>
          <w:szCs w:val="21"/>
          <w:rtl/>
        </w:rPr>
        <w:t xml:space="preserve">פשעו לפניך </w:t>
      </w:r>
      <w:r w:rsidRPr="0001539D">
        <w:rPr>
          <w:rStyle w:val="FootnoteReference"/>
          <w:sz w:val="22"/>
          <w:szCs w:val="21"/>
        </w:rPr>
        <w:footnoteReference w:id="1303"/>
      </w:r>
      <w:r w:rsidRPr="0001539D">
        <w:rPr>
          <w:sz w:val="22"/>
          <w:szCs w:val="21"/>
          <w:rtl/>
        </w:rPr>
        <w:t xml:space="preserve">עמך בית ישראל </w:t>
      </w:r>
      <w:r w:rsidRPr="0001539D">
        <w:rPr>
          <w:rStyle w:val="FootnoteReference"/>
          <w:sz w:val="22"/>
          <w:szCs w:val="21"/>
        </w:rPr>
        <w:footnoteReference w:id="1304"/>
      </w:r>
      <w:r w:rsidRPr="0001539D">
        <w:rPr>
          <w:sz w:val="22"/>
          <w:szCs w:val="21"/>
          <w:rtl/>
        </w:rPr>
        <w:t>וגו'.</w:t>
      </w:r>
    </w:p>
    <w:p w14:paraId="22ED7BE5" w14:textId="77777777" w:rsidR="00E4585F" w:rsidRPr="00E4585F" w:rsidRDefault="00E4585F" w:rsidP="00E4585F">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5D6B127C" w14:textId="77777777" w:rsidR="0060206A" w:rsidRPr="00C24B4C" w:rsidRDefault="0060206A" w:rsidP="00704549">
      <w:pPr>
        <w:pStyle w:val="Heading4"/>
        <w:rPr>
          <w:rtl/>
        </w:rPr>
      </w:pPr>
      <w:r w:rsidRPr="00C24B4C">
        <w:rPr>
          <w:rFonts w:hint="cs"/>
          <w:rtl/>
        </w:rPr>
        <w:t>משנה ב</w:t>
      </w:r>
      <w:r w:rsidRPr="00C24B4C">
        <w:rPr>
          <w:rFonts w:hint="cs"/>
        </w:rPr>
        <w:t xml:space="preserve"> </w:t>
      </w:r>
    </w:p>
    <w:p w14:paraId="6FB109E4"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ג</w:t>
      </w:r>
      <w:r w:rsidRPr="00C24B4C">
        <w:rPr>
          <w:rFonts w:ascii="Frank Ruehl CLM Medium" w:hAnsi="Frank Ruehl CLM Medium" w:cs="Frank Ruehl CLM Medium" w:hint="cs"/>
          <w:sz w:val="22"/>
          <w:szCs w:val="22"/>
          <w:rtl/>
        </w:rPr>
        <w:tab/>
        <w:t xml:space="preserve">בָּא לוֹ אֵצֶל שָׂעִיר הַמִּשְׁתַּלֵּחַ </w:t>
      </w:r>
      <w:r w:rsidRPr="00C24B4C">
        <w:rPr>
          <w:rFonts w:ascii="Frank Ruehl CLM Medium" w:hAnsi="Frank Ruehl CLM Medium" w:cs="Frank Ruehl CLM Medium" w:hint="cs"/>
          <w:sz w:val="22"/>
          <w:szCs w:val="22"/>
          <w:rtl/>
        </w:rPr>
        <w:br/>
        <w:t>וְסָמַךְ שְׁתֵּי יָדָיו עָלָיו וְנִתְוַדָּה</w:t>
      </w:r>
      <w:r w:rsidRPr="00C24B4C">
        <w:rPr>
          <w:rStyle w:val="FootnoteReference"/>
          <w:rFonts w:ascii="Frank Ruehl CLM Medium" w:hAnsi="Frank Ruehl CLM Medium" w:cs="Frank Ruehl CLM Medium" w:hint="cs"/>
          <w:sz w:val="22"/>
          <w:szCs w:val="22"/>
          <w:rtl/>
        </w:rPr>
        <w:footnoteReference w:id="130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וְכָךְ הָיָה אוֹמֵר: </w:t>
      </w:r>
      <w:r w:rsidRPr="00C24B4C">
        <w:rPr>
          <w:rFonts w:ascii="Frank Ruehl CLM Medium" w:hAnsi="Frank Ruehl CLM Medium" w:cs="Frank Ruehl CLM Medium" w:hint="cs"/>
          <w:sz w:val="22"/>
          <w:szCs w:val="22"/>
          <w:rtl/>
        </w:rPr>
        <w:br/>
        <w:t xml:space="preserve">אָנָּא הַשֵּׁם, </w:t>
      </w:r>
      <w:r w:rsidRPr="00C24B4C">
        <w:rPr>
          <w:rFonts w:ascii="Frank Ruehl CLM Medium" w:hAnsi="Frank Ruehl CLM Medium" w:cs="Frank Ruehl CLM Medium" w:hint="cs"/>
          <w:sz w:val="22"/>
          <w:szCs w:val="22"/>
          <w:rtl/>
        </w:rPr>
        <w:br/>
        <w:t xml:space="preserve">עָווּ, פָּשְׁעוּ, חָטְאוּ לְפָנֶיךָ עַמְּךָ בֵית יִשְׂרָאֵל. </w:t>
      </w:r>
      <w:r w:rsidRPr="00C24B4C">
        <w:rPr>
          <w:rFonts w:ascii="Frank Ruehl CLM Medium" w:hAnsi="Frank Ruehl CLM Medium" w:cs="Frank Ruehl CLM Medium" w:hint="cs"/>
          <w:sz w:val="22"/>
          <w:szCs w:val="22"/>
          <w:rtl/>
        </w:rPr>
        <w:br/>
        <w:t>אָנָּא הַשֵּׁם</w:t>
      </w:r>
      <w:r w:rsidRPr="00C24B4C">
        <w:rPr>
          <w:rStyle w:val="FootnoteReference"/>
          <w:rFonts w:ascii="Frank Ruehl CLM Medium" w:hAnsi="Frank Ruehl CLM Medium" w:cs="Frank Ruehl CLM Medium" w:hint="cs"/>
          <w:sz w:val="22"/>
          <w:szCs w:val="22"/>
          <w:rtl/>
        </w:rPr>
        <w:footnoteReference w:id="1306"/>
      </w:r>
      <w:r w:rsidRPr="00C24B4C">
        <w:rPr>
          <w:rFonts w:ascii="Frank Ruehl CLM Medium" w:hAnsi="Frank Ruehl CLM Medium" w:cs="Frank Ruehl CLM Medium" w:hint="cs"/>
          <w:sz w:val="22"/>
          <w:szCs w:val="22"/>
          <w:rtl/>
        </w:rPr>
        <w:t xml:space="preserve">, </w:t>
      </w:r>
      <w:r w:rsidRPr="00C24B4C">
        <w:rPr>
          <w:rStyle w:val="FootnoteReference"/>
          <w:rFonts w:ascii="Frank Ruehl CLM Medium" w:hAnsi="Frank Ruehl CLM Medium" w:cs="Frank Ruehl CLM Medium" w:hint="cs"/>
          <w:sz w:val="22"/>
          <w:szCs w:val="22"/>
          <w:rtl/>
        </w:rPr>
        <w:footnoteReference w:id="1307"/>
      </w:r>
      <w:r w:rsidRPr="00C24B4C">
        <w:rPr>
          <w:rFonts w:ascii="Frank Ruehl CLM Medium" w:hAnsi="Frank Ruehl CLM Medium" w:cs="Frank Ruehl CLM Medium" w:hint="cs"/>
          <w:sz w:val="22"/>
          <w:szCs w:val="22"/>
          <w:rtl/>
        </w:rPr>
        <w:t xml:space="preserve"> </w:t>
      </w:r>
      <w:r w:rsidRPr="00C24B4C">
        <w:rPr>
          <w:rStyle w:val="FootnoteReference"/>
          <w:rFonts w:ascii="Frank Ruehl CLM Medium" w:hAnsi="Frank Ruehl CLM Medium" w:cs="Frank Ruehl CLM Medium" w:hint="cs"/>
          <w:sz w:val="22"/>
          <w:szCs w:val="22"/>
          <w:rtl/>
        </w:rPr>
        <w:footnoteReference w:id="1308"/>
      </w:r>
      <w:r w:rsidRPr="00C24B4C">
        <w:rPr>
          <w:rFonts w:ascii="Frank Ruehl CLM Medium" w:hAnsi="Frank Ruehl CLM Medium" w:cs="Frank Ruehl CLM Medium" w:hint="cs"/>
          <w:sz w:val="22"/>
          <w:szCs w:val="22"/>
          <w:rtl/>
        </w:rPr>
        <w:br/>
        <w:t>///// כַּפֵּר נָא לָעֲוֹנוֹת לַפְּשָׁעִים וְלַחֲטָאִים</w:t>
      </w:r>
      <w:r w:rsidRPr="00C24B4C">
        <w:rPr>
          <w:rStyle w:val="FootnoteReference"/>
          <w:rFonts w:ascii="Frank Ruehl CLM Medium" w:hAnsi="Frank Ruehl CLM Medium" w:cs="Frank Ruehl CLM Medium" w:hint="cs"/>
          <w:sz w:val="22"/>
          <w:szCs w:val="22"/>
          <w:rtl/>
        </w:rPr>
        <w:footnoteReference w:id="1309"/>
      </w:r>
      <w:r w:rsidRPr="00C24B4C">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br/>
        <w:t>שֶׁעָווּ, שֶׁפָּשְׁעוּ, וְשֶׁחָטְאוּ לְפָנֶיךָ עַמְּךָ בֵית יִשְׂרָאֵל.</w:t>
      </w:r>
      <w:r w:rsidRPr="00C24B4C">
        <w:rPr>
          <w:rFonts w:ascii="Frank Ruehl CLM Medium" w:hAnsi="Frank Ruehl CLM Medium" w:cs="Frank Ruehl CLM Medium" w:hint="cs"/>
          <w:sz w:val="22"/>
          <w:szCs w:val="22"/>
          <w:rtl/>
        </w:rPr>
        <w:br/>
        <w:t>כַּכָּתוּב בְּתוֹרַת משֶׁה עַבְדָּךָ</w:t>
      </w:r>
      <w:r w:rsidRPr="00C24B4C">
        <w:rPr>
          <w:rStyle w:val="FootnoteReference"/>
          <w:rFonts w:ascii="Frank Ruehl CLM Medium" w:hAnsi="Frank Ruehl CLM Medium" w:cs="Frank Ruehl CLM Medium" w:hint="cs"/>
          <w:sz w:val="22"/>
          <w:szCs w:val="22"/>
          <w:rtl/>
        </w:rPr>
        <w:footnoteReference w:id="1310"/>
      </w:r>
      <w:r w:rsidRPr="00C24B4C">
        <w:rPr>
          <w:rFonts w:ascii="Frank Ruehl CLM Medium" w:hAnsi="Frank Ruehl CLM Medium" w:cs="Frank Ruehl CLM Medium" w:hint="cs"/>
          <w:sz w:val="22"/>
          <w:szCs w:val="22"/>
          <w:rtl/>
        </w:rPr>
        <w:t xml:space="preserve"> לֵאמֹר</w:t>
      </w:r>
      <w:r w:rsidRPr="00C24B4C">
        <w:rPr>
          <w:rStyle w:val="FootnoteReference"/>
          <w:rFonts w:ascii="Frank Ruehl CLM Medium" w:hAnsi="Frank Ruehl CLM Medium" w:cs="Frank Ruehl CLM Medium" w:hint="cs"/>
          <w:sz w:val="22"/>
          <w:szCs w:val="22"/>
          <w:rtl/>
        </w:rPr>
        <w:footnoteReference w:id="131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color w:val="747474" w:themeColor="background2" w:themeShade="80"/>
          <w:sz w:val="21"/>
          <w:szCs w:val="11"/>
          <w:rtl/>
        </w:rPr>
        <w:t>(ויקרא טז, ל)</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"כִּי בַיּוֹם הַזֶּה יְכַפֵּר עֲלֵיכֶם</w:t>
      </w:r>
      <w:r w:rsidRPr="00C24B4C">
        <w:rPr>
          <w:rStyle w:val="FootnoteReference"/>
          <w:rFonts w:ascii="Frank Ruehl CLM Medium" w:hAnsi="Frank Ruehl CLM Medium" w:cs="Frank Ruehl CLM Medium" w:hint="cs"/>
          <w:sz w:val="22"/>
          <w:szCs w:val="22"/>
          <w:rtl/>
        </w:rPr>
        <w:footnoteReference w:id="131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&lt;לְטַהֵר אֶתְכֶם מִכֹּל חַטֹּאתֵיכֶם לִפְנֵי יי תִּטְהָרוּ&gt;" </w:t>
      </w:r>
      <w:r w:rsidRPr="00C24B4C">
        <w:rPr>
          <w:rFonts w:ascii="Frank Ruehl CLM Medium" w:hAnsi="Frank Ruehl CLM Medium" w:cs="Frank Ruehl CLM Medium" w:hint="cs"/>
          <w:sz w:val="22"/>
          <w:szCs w:val="22"/>
          <w:rtl/>
        </w:rPr>
        <w:br/>
        <w:t xml:space="preserve">וְהֵן עוֹנִים אַחֲרָיו: </w:t>
      </w:r>
      <w:r w:rsidRPr="00C24B4C">
        <w:rPr>
          <w:rFonts w:ascii="Frank Ruehl CLM Medium" w:hAnsi="Frank Ruehl CLM Medium" w:cs="Frank Ruehl CLM Medium" w:hint="cs"/>
          <w:sz w:val="22"/>
          <w:szCs w:val="22"/>
          <w:rtl/>
        </w:rPr>
        <w:br/>
        <w:t xml:space="preserve">"בָּרוּךְ שֵׁם כְּבוֹד מַלְכוּתוֹ לְעוֹלָם וָעֶד". ///// </w:t>
      </w:r>
      <w:r w:rsidRPr="00C24B4C">
        <w:rPr>
          <w:rStyle w:val="FootnoteReference"/>
          <w:rFonts w:ascii="Frank Ruehl CLM Medium" w:hAnsi="Frank Ruehl CLM Medium" w:cs="Frank Ruehl CLM Medium" w:hint="cs"/>
          <w:sz w:val="22"/>
          <w:szCs w:val="22"/>
          <w:rtl/>
        </w:rPr>
        <w:footnoteReference w:id="1313"/>
      </w:r>
    </w:p>
    <w:p w14:paraId="75D570C7" w14:textId="77777777" w:rsidR="0060206A" w:rsidRDefault="0060206A" w:rsidP="00704549">
      <w:pPr>
        <w:pStyle w:val="Heading4"/>
        <w:rPr>
          <w:rtl/>
        </w:rPr>
      </w:pPr>
      <w:r>
        <w:rPr>
          <w:rFonts w:hint="cs"/>
          <w:rtl/>
        </w:rPr>
        <w:t xml:space="preserve">משנה </w:t>
      </w:r>
      <w:r w:rsidRPr="00C24B4C">
        <w:rPr>
          <w:rFonts w:hint="cs"/>
          <w:rtl/>
        </w:rPr>
        <w:t>ג</w:t>
      </w:r>
      <w:r>
        <w:rPr>
          <w:rFonts w:hint="cs"/>
          <w:rtl/>
        </w:rPr>
        <w:t xml:space="preserve"> </w:t>
      </w:r>
    </w:p>
    <w:p w14:paraId="1854735D" w14:textId="1935088C" w:rsidR="0060206A" w:rsidRPr="00C24B4C" w:rsidRDefault="0060206A" w:rsidP="00F37E5D">
      <w:pPr>
        <w:pStyle w:val="NormalWeb"/>
        <w:bidi/>
        <w:spacing w:before="0" w:beforeAutospacing="0" w:after="0" w:afterAutospacing="0" w:line="252" w:lineRule="auto"/>
        <w:ind w:hanging="305"/>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sidR="00F37E5D">
        <w:rPr>
          <w:rFonts w:ascii="Frank Ruehl CLM Medium" w:hAnsi="Frank Ruehl CLM Medium" w:cs="Frank Ruehl CLM Medium"/>
          <w:sz w:val="22"/>
          <w:szCs w:val="22"/>
          <w:rtl/>
        </w:rPr>
        <w:tab/>
      </w:r>
      <w:r w:rsidRPr="00C24B4C">
        <w:rPr>
          <w:rFonts w:ascii="Frank Ruehl CLM Medium" w:hAnsi="Frank Ruehl CLM Medium" w:cs="Frank Ruehl CLM Medium" w:hint="cs"/>
          <w:sz w:val="22"/>
          <w:szCs w:val="22"/>
          <w:rtl/>
        </w:rPr>
        <w:t>מְסָרוֹ לְמִי שֶׁהוֹלִיכוֹ</w:t>
      </w:r>
      <w:r w:rsidRPr="00C24B4C">
        <w:rPr>
          <w:rStyle w:val="FootnoteReference"/>
          <w:rFonts w:ascii="Frank Ruehl CLM Medium" w:hAnsi="Frank Ruehl CLM Medium" w:cs="Frank Ruehl CLM Medium" w:hint="cs"/>
          <w:sz w:val="22"/>
          <w:szCs w:val="22"/>
          <w:rtl/>
        </w:rPr>
        <w:footnoteReference w:id="1314"/>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הַכֹּל כְּשֵׁרִים לְהוֹלִיכוֹ, </w:t>
      </w:r>
      <w:r w:rsidRPr="00C24B4C">
        <w:rPr>
          <w:rFonts w:ascii="Frank Ruehl CLM Medium" w:hAnsi="Frank Ruehl CLM Medium" w:cs="Frank Ruehl CLM Medium" w:hint="cs"/>
          <w:sz w:val="22"/>
          <w:szCs w:val="22"/>
          <w:rtl/>
        </w:rPr>
        <w:br/>
        <w:t>אֶלָּא {שֶׁעָשָׁה} &lt;שֶׁעָשׂוּ</w:t>
      </w:r>
      <w:r w:rsidRPr="00C24B4C">
        <w:rPr>
          <w:rStyle w:val="FootnoteReference"/>
          <w:rFonts w:ascii="Frank Ruehl CLM Medium" w:hAnsi="Frank Ruehl CLM Medium" w:cs="Frank Ruehl CLM Medium" w:hint="cs"/>
          <w:sz w:val="22"/>
          <w:szCs w:val="22"/>
          <w:rtl/>
        </w:rPr>
        <w:footnoteReference w:id="1315"/>
      </w:r>
      <w:r w:rsidRPr="00C24B4C">
        <w:rPr>
          <w:rFonts w:ascii="Frank Ruehl CLM Medium" w:hAnsi="Frank Ruehl CLM Medium" w:cs="Frank Ruehl CLM Medium" w:hint="cs"/>
          <w:sz w:val="22"/>
          <w:szCs w:val="22"/>
          <w:rtl/>
        </w:rPr>
        <w:t>&gt; הַכֹּהֲנִים</w:t>
      </w:r>
      <w:r w:rsidRPr="00C24B4C">
        <w:rPr>
          <w:rStyle w:val="FootnoteReference"/>
          <w:rFonts w:ascii="Frank Ruehl CLM Medium" w:hAnsi="Frank Ruehl CLM Medium" w:cs="Frank Ruehl CLM Medium" w:hint="cs"/>
          <w:sz w:val="22"/>
          <w:szCs w:val="22"/>
          <w:rtl/>
        </w:rPr>
        <w:footnoteReference w:id="1316"/>
      </w:r>
      <w:r w:rsidRPr="00C24B4C">
        <w:rPr>
          <w:rFonts w:ascii="Frank Ruehl CLM Medium" w:hAnsi="Frank Ruehl CLM Medium" w:cs="Frank Ruehl CLM Medium" w:hint="cs"/>
          <w:sz w:val="22"/>
          <w:szCs w:val="22"/>
          <w:rtl/>
        </w:rPr>
        <w:t xml:space="preserve"> גְּדוֹלִים קֶבַע, </w:t>
      </w:r>
      <w:r w:rsidRPr="00C24B4C">
        <w:rPr>
          <w:rFonts w:ascii="Frank Ruehl CLM Medium" w:hAnsi="Frank Ruehl CLM Medium" w:cs="Frank Ruehl CLM Medium" w:hint="cs"/>
          <w:sz w:val="22"/>
          <w:szCs w:val="22"/>
          <w:rtl/>
        </w:rPr>
        <w:br/>
        <w:t>וְלֹא הָיוּ מַנִּיחִים אֶת</w:t>
      </w:r>
      <w:r w:rsidRPr="00C24B4C">
        <w:rPr>
          <w:rStyle w:val="FootnoteReference"/>
          <w:rFonts w:ascii="Frank Ruehl CLM Medium" w:hAnsi="Frank Ruehl CLM Medium" w:cs="Frank Ruehl CLM Medium" w:hint="cs"/>
          <w:sz w:val="22"/>
          <w:szCs w:val="22"/>
          <w:rtl/>
        </w:rPr>
        <w:footnoteReference w:id="1317"/>
      </w:r>
      <w:r w:rsidRPr="00C24B4C">
        <w:rPr>
          <w:rFonts w:ascii="Frank Ruehl CLM Medium" w:hAnsi="Frank Ruehl CLM Medium" w:cs="Frank Ruehl CLM Medium" w:hint="cs"/>
          <w:sz w:val="22"/>
          <w:szCs w:val="22"/>
          <w:rtl/>
        </w:rPr>
        <w:t xml:space="preserve"> יִשְׂרָאֵל לְהוֹלִיכוֹ. </w:t>
      </w:r>
      <w:r w:rsidRPr="00C24B4C">
        <w:rPr>
          <w:rFonts w:ascii="Frank Ruehl CLM Medium" w:hAnsi="Frank Ruehl CLM Medium" w:cs="Frank Ruehl CLM Medium" w:hint="cs"/>
          <w:sz w:val="22"/>
          <w:szCs w:val="22"/>
          <w:rtl/>
        </w:rPr>
        <w:br/>
        <w:t xml:space="preserve">אָמַר רְבִּי יוֹסֵי: </w:t>
      </w:r>
      <w:r w:rsidRPr="00C24B4C">
        <w:rPr>
          <w:rFonts w:ascii="Frank Ruehl CLM Medium" w:hAnsi="Frank Ruehl CLM Medium" w:cs="Frank Ruehl CLM Medium" w:hint="cs"/>
          <w:sz w:val="22"/>
          <w:szCs w:val="22"/>
          <w:rtl/>
        </w:rPr>
        <w:br/>
        <w:t>מַעֲשֶׂה וְהוֹלִיכוֹ עַד-שְׁאלָא [</w:t>
      </w:r>
      <w:r w:rsidRPr="00C24B4C">
        <w:rPr>
          <w:rFonts w:ascii="Frank Ruehl CLM Medium" w:hAnsi="Frank Ruehl CLM Medium" w:cs="Frank Ruehl CLM Medium" w:hint="cs"/>
          <w:b/>
          <w:bCs/>
          <w:sz w:val="22"/>
          <w:szCs w:val="22"/>
          <w:rtl/>
        </w:rPr>
        <w:t>נ.א.</w:t>
      </w:r>
      <w:r w:rsidRPr="00C24B4C">
        <w:rPr>
          <w:rFonts w:ascii="Frank Ruehl CLM Medium" w:hAnsi="Frank Ruehl CLM Medium" w:cs="Frank Ruehl CLM Medium" w:hint="cs"/>
          <w:sz w:val="22"/>
          <w:szCs w:val="22"/>
          <w:rtl/>
        </w:rPr>
        <w:t xml:space="preserve"> פרמה: עַרְשָּאלָה</w:t>
      </w:r>
      <w:r w:rsidRPr="00C24B4C">
        <w:rPr>
          <w:rStyle w:val="FootnoteReference"/>
          <w:rFonts w:ascii="Frank Ruehl CLM Medium" w:hAnsi="Frank Ruehl CLM Medium" w:cs="Frank Ruehl CLM Medium" w:hint="cs"/>
          <w:sz w:val="22"/>
          <w:szCs w:val="22"/>
          <w:rtl/>
        </w:rPr>
        <w:footnoteReference w:id="131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b/>
          <w:bCs/>
          <w:sz w:val="22"/>
          <w:szCs w:val="22"/>
          <w:rtl/>
        </w:rPr>
        <w:t>קיי:</w:t>
      </w:r>
      <w:r w:rsidRPr="00C24B4C">
        <w:rPr>
          <w:rFonts w:ascii="Frank Ruehl CLM Medium" w:hAnsi="Frank Ruehl CLM Medium" w:cs="Frank Ruehl CLM Medium" w:hint="cs"/>
          <w:sz w:val="22"/>
          <w:szCs w:val="22"/>
          <w:rtl/>
        </w:rPr>
        <w:t xml:space="preserve"> עדשלה] מִצִּפּוֹרִין</w:t>
      </w:r>
      <w:r w:rsidRPr="00C24B4C">
        <w:rPr>
          <w:rStyle w:val="FootnoteReference"/>
          <w:rFonts w:ascii="Frank Ruehl CLM Medium" w:hAnsi="Frank Ruehl CLM Medium" w:cs="Frank Ruehl CLM Medium" w:hint="cs"/>
          <w:sz w:val="22"/>
          <w:szCs w:val="22"/>
          <w:rtl/>
        </w:rPr>
        <w:footnoteReference w:id="1319"/>
      </w:r>
      <w:r w:rsidRPr="00C24B4C">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br/>
        <w:t>וְיִשְׂרָאֵל הָיָה.</w:t>
      </w:r>
    </w:p>
    <w:p w14:paraId="7ADA6E01" w14:textId="77777777" w:rsidR="0060206A" w:rsidRPr="00C24B4C" w:rsidRDefault="0060206A" w:rsidP="00704549">
      <w:pPr>
        <w:pStyle w:val="Heading4"/>
        <w:rPr>
          <w:rtl/>
        </w:rPr>
      </w:pPr>
      <w:r w:rsidRPr="00C24B4C">
        <w:rPr>
          <w:rFonts w:hint="cs"/>
          <w:rtl/>
        </w:rPr>
        <w:t>משנה ד</w:t>
      </w:r>
      <w:r w:rsidRPr="00C24B4C">
        <w:rPr>
          <w:rFonts w:hint="cs"/>
        </w:rPr>
        <w:t xml:space="preserve"> </w:t>
      </w:r>
    </w:p>
    <w:tbl>
      <w:tblPr>
        <w:tblStyle w:val="TableGrid"/>
        <w:bidiVisual/>
        <w:tblW w:w="0" w:type="auto"/>
        <w:tblLook w:val="04A0" w:firstRow="1" w:lastRow="0" w:firstColumn="1" w:lastColumn="0" w:noHBand="0" w:noVBand="1"/>
      </w:tblPr>
      <w:tblGrid>
        <w:gridCol w:w="4720"/>
        <w:gridCol w:w="4630"/>
      </w:tblGrid>
      <w:tr w:rsidR="00B213DB" w:rsidRPr="00B213DB" w14:paraId="0A70BA2F" w14:textId="195C93E8" w:rsidTr="00B213DB">
        <w:tc>
          <w:tcPr>
            <w:tcW w:w="6704" w:type="dxa"/>
          </w:tcPr>
          <w:p w14:paraId="579BAE0B" w14:textId="77777777" w:rsidR="00B213DB" w:rsidRPr="00B213DB" w:rsidRDefault="00B213DB" w:rsidP="0056075A">
            <w:pPr>
              <w:pStyle w:val="NormalWeb"/>
              <w:bidi/>
              <w:spacing w:before="0" w:beforeAutospacing="0" w:after="0" w:afterAutospacing="0" w:line="252" w:lineRule="auto"/>
              <w:rPr>
                <w:rFonts w:ascii="Frank Ruehl CLM Medium" w:hAnsi="Frank Ruehl CLM Medium" w:cs="Frank Ruehl CLM Medium"/>
                <w:sz w:val="22"/>
                <w:szCs w:val="22"/>
                <w:rtl/>
              </w:rPr>
            </w:pPr>
            <w:r w:rsidRPr="00B213DB">
              <w:rPr>
                <w:rFonts w:ascii="Frank Ruehl CLM Medium" w:hAnsi="Frank Ruehl CLM Medium" w:cs="Frank Ruehl CLM Medium" w:hint="cs"/>
                <w:sz w:val="22"/>
                <w:szCs w:val="22"/>
                <w:rtl/>
              </w:rPr>
              <w:t>ה</w:t>
            </w:r>
            <w:r w:rsidRPr="00B213DB">
              <w:rPr>
                <w:rFonts w:ascii="Frank Ruehl CLM Medium" w:hAnsi="Frank Ruehl CLM Medium" w:cs="Frank Ruehl CLM Medium" w:hint="cs"/>
                <w:sz w:val="22"/>
                <w:szCs w:val="22"/>
                <w:rtl/>
              </w:rPr>
              <w:tab/>
              <w:t>וְכֶבֶשׁ עוֹשִׁין לוֹ מִפְּנֵי הַבַּבְלִיִּים</w:t>
            </w:r>
            <w:r w:rsidRPr="00B213DB">
              <w:rPr>
                <w:rStyle w:val="FootnoteReference"/>
                <w:rFonts w:ascii="Frank Ruehl CLM Medium" w:hAnsi="Frank Ruehl CLM Medium" w:cs="Frank Ruehl CLM Medium" w:hint="cs"/>
                <w:sz w:val="22"/>
                <w:szCs w:val="22"/>
                <w:rtl/>
              </w:rPr>
              <w:footnoteReference w:id="1320"/>
            </w:r>
            <w:r w:rsidRPr="00B213DB">
              <w:rPr>
                <w:rFonts w:ascii="Frank Ruehl CLM Medium" w:hAnsi="Frank Ruehl CLM Medium" w:cs="Frank Ruehl CLM Medium" w:hint="cs"/>
                <w:sz w:val="22"/>
                <w:szCs w:val="22"/>
                <w:rtl/>
              </w:rPr>
              <w:t xml:space="preserve">, </w:t>
            </w:r>
            <w:r w:rsidRPr="00B213DB">
              <w:rPr>
                <w:rFonts w:ascii="Frank Ruehl CLM Medium" w:hAnsi="Frank Ruehl CLM Medium" w:cs="Frank Ruehl CLM Medium" w:hint="cs"/>
                <w:sz w:val="22"/>
                <w:szCs w:val="22"/>
                <w:rtl/>
              </w:rPr>
              <w:br/>
              <w:t xml:space="preserve">שֶׁהָיוּ מְתַלְּשִׁים בִּשְׂעָרוֹ, </w:t>
            </w:r>
            <w:r w:rsidRPr="00B213DB">
              <w:rPr>
                <w:rFonts w:ascii="Frank Ruehl CLM Medium" w:hAnsi="Frank Ruehl CLM Medium" w:cs="Frank Ruehl CLM Medium" w:hint="cs"/>
                <w:sz w:val="22"/>
                <w:szCs w:val="22"/>
                <w:rtl/>
              </w:rPr>
              <w:br/>
              <w:t xml:space="preserve">וְאוֹמְרִין לוֹ: </w:t>
            </w:r>
            <w:r w:rsidRPr="00B213DB">
              <w:rPr>
                <w:rFonts w:ascii="Frank Ruehl CLM Medium" w:hAnsi="Frank Ruehl CLM Medium" w:cs="Frank Ruehl CLM Medium" w:hint="cs"/>
                <w:sz w:val="22"/>
                <w:szCs w:val="22"/>
                <w:rtl/>
              </w:rPr>
              <w:br/>
              <w:t xml:space="preserve">"טֹל וְצֵא, טֹל וְצֵא!" </w:t>
            </w:r>
            <w:r w:rsidRPr="00B213DB">
              <w:rPr>
                <w:rFonts w:ascii="Frank Ruehl CLM Medium" w:hAnsi="Frank Ruehl CLM Medium" w:cs="Frank Ruehl CLM Medium" w:hint="cs"/>
                <w:sz w:val="22"/>
                <w:szCs w:val="22"/>
                <w:rtl/>
              </w:rPr>
              <w:br/>
              <w:t>יַקִּירֵי</w:t>
            </w:r>
            <w:r w:rsidRPr="00B213DB">
              <w:rPr>
                <w:rStyle w:val="FootnoteReference"/>
                <w:rFonts w:ascii="Frank Ruehl CLM Medium" w:hAnsi="Frank Ruehl CLM Medium" w:cs="Frank Ruehl CLM Medium" w:hint="cs"/>
                <w:sz w:val="22"/>
                <w:szCs w:val="22"/>
                <w:rtl/>
              </w:rPr>
              <w:footnoteReference w:id="1321"/>
            </w:r>
            <w:r w:rsidRPr="00B213DB">
              <w:rPr>
                <w:rFonts w:ascii="Frank Ruehl CLM Medium" w:hAnsi="Frank Ruehl CLM Medium" w:cs="Frank Ruehl CLM Medium" w:hint="cs"/>
                <w:sz w:val="22"/>
                <w:szCs w:val="22"/>
                <w:rtl/>
              </w:rPr>
              <w:t xml:space="preserve"> יְרוּשָׁלַיִם מְלַוִּים אוֹתוֹ עַד סֻכָּה הָרִאשׁוֹנָה. </w:t>
            </w:r>
            <w:r w:rsidRPr="00B213DB">
              <w:rPr>
                <w:rFonts w:ascii="Frank Ruehl CLM Medium" w:hAnsi="Frank Ruehl CLM Medium" w:cs="Frank Ruehl CLM Medium" w:hint="cs"/>
                <w:sz w:val="22"/>
                <w:szCs w:val="22"/>
                <w:rtl/>
              </w:rPr>
              <w:br/>
              <w:t>עֶשֶׂר סֻכּוֹת מִירוּשָׁלַיִם וְעַד צוֹק</w:t>
            </w:r>
            <w:r w:rsidRPr="00B213DB">
              <w:rPr>
                <w:rStyle w:val="FootnoteReference"/>
                <w:rFonts w:ascii="Frank Ruehl CLM Medium" w:hAnsi="Frank Ruehl CLM Medium" w:cs="Frank Ruehl CLM Medium" w:hint="cs"/>
                <w:sz w:val="22"/>
                <w:szCs w:val="22"/>
                <w:rtl/>
              </w:rPr>
              <w:footnoteReference w:id="1322"/>
            </w:r>
            <w:r w:rsidRPr="00B213DB">
              <w:rPr>
                <w:rFonts w:ascii="Frank Ruehl CLM Medium" w:hAnsi="Frank Ruehl CLM Medium" w:cs="Frank Ruehl CLM Medium" w:hint="cs"/>
                <w:sz w:val="22"/>
                <w:szCs w:val="22"/>
                <w:rtl/>
              </w:rPr>
              <w:t xml:space="preserve">, </w:t>
            </w:r>
            <w:r w:rsidRPr="00B213DB">
              <w:rPr>
                <w:rFonts w:ascii="Frank Ruehl CLM Medium" w:hAnsi="Frank Ruehl CLM Medium" w:cs="Frank Ruehl CLM Medium" w:hint="cs"/>
                <w:sz w:val="22"/>
                <w:szCs w:val="22"/>
                <w:rtl/>
              </w:rPr>
              <w:br/>
              <w:t>תִּשְׁעִים רֵיס</w:t>
            </w:r>
            <w:r w:rsidRPr="00B213DB">
              <w:rPr>
                <w:rStyle w:val="FootnoteReference"/>
                <w:rFonts w:ascii="Frank Ruehl CLM Medium" w:hAnsi="Frank Ruehl CLM Medium" w:cs="Frank Ruehl CLM Medium" w:hint="cs"/>
                <w:sz w:val="22"/>
                <w:szCs w:val="22"/>
                <w:rtl/>
              </w:rPr>
              <w:footnoteReference w:id="1323"/>
            </w:r>
            <w:r w:rsidRPr="00B213DB">
              <w:rPr>
                <w:rFonts w:ascii="Frank Ruehl CLM Medium" w:hAnsi="Frank Ruehl CLM Medium" w:cs="Frank Ruehl CLM Medium" w:hint="cs"/>
                <w:sz w:val="22"/>
                <w:szCs w:val="22"/>
                <w:rtl/>
              </w:rPr>
              <w:t xml:space="preserve">, </w:t>
            </w:r>
            <w:r w:rsidRPr="00B213DB">
              <w:rPr>
                <w:rFonts w:ascii="Frank Ruehl CLM Medium" w:hAnsi="Frank Ruehl CLM Medium" w:cs="Frank Ruehl CLM Medium" w:hint="cs"/>
                <w:sz w:val="22"/>
                <w:szCs w:val="22"/>
                <w:rtl/>
              </w:rPr>
              <w:br/>
              <w:t>שִׁבְעָה וּמַחְצָה</w:t>
            </w:r>
            <w:r w:rsidRPr="00B213DB">
              <w:rPr>
                <w:rStyle w:val="FootnoteReference"/>
                <w:rFonts w:ascii="Frank Ruehl CLM Medium" w:hAnsi="Frank Ruehl CLM Medium" w:cs="Frank Ruehl CLM Medium" w:hint="cs"/>
                <w:sz w:val="22"/>
                <w:szCs w:val="22"/>
                <w:rtl/>
              </w:rPr>
              <w:footnoteReference w:id="1324"/>
            </w:r>
            <w:r w:rsidRPr="00B213DB">
              <w:rPr>
                <w:rFonts w:ascii="Frank Ruehl CLM Medium" w:hAnsi="Frank Ruehl CLM Medium" w:cs="Frank Ruehl CLM Medium" w:hint="cs"/>
                <w:sz w:val="22"/>
                <w:szCs w:val="22"/>
                <w:rtl/>
              </w:rPr>
              <w:t xml:space="preserve"> לְכָל מִיל</w:t>
            </w:r>
            <w:r w:rsidRPr="00B213DB">
              <w:rPr>
                <w:rStyle w:val="FootnoteReference"/>
                <w:rFonts w:ascii="Frank Ruehl CLM Medium" w:hAnsi="Frank Ruehl CLM Medium" w:cs="Frank Ruehl CLM Medium" w:hint="cs"/>
                <w:sz w:val="22"/>
                <w:szCs w:val="22"/>
                <w:rtl/>
              </w:rPr>
              <w:footnoteReference w:id="1325"/>
            </w:r>
            <w:r w:rsidRPr="00B213DB">
              <w:rPr>
                <w:rFonts w:ascii="Frank Ruehl CLM Medium" w:hAnsi="Frank Ruehl CLM Medium" w:cs="Frank Ruehl CLM Medium" w:hint="cs"/>
                <w:sz w:val="22"/>
                <w:szCs w:val="22"/>
                <w:rtl/>
              </w:rPr>
              <w:t xml:space="preserve">. </w:t>
            </w:r>
          </w:p>
        </w:tc>
        <w:tc>
          <w:tcPr>
            <w:tcW w:w="6381" w:type="dxa"/>
          </w:tcPr>
          <w:p w14:paraId="3386FA1A" w14:textId="77777777" w:rsidR="00B213DB" w:rsidRPr="0001539D" w:rsidRDefault="00B213DB" w:rsidP="00B213DB">
            <w:pPr>
              <w:bidi/>
              <w:ind w:left="293" w:hanging="265"/>
              <w:rPr>
                <w:color w:val="EE0000"/>
                <w:sz w:val="22"/>
                <w:szCs w:val="21"/>
              </w:rPr>
            </w:pPr>
            <w:r w:rsidRPr="0001539D">
              <w:rPr>
                <w:color w:val="EE0000"/>
                <w:sz w:val="22"/>
                <w:szCs w:val="21"/>
                <w:rtl/>
              </w:rPr>
              <w:t>יג</w:t>
            </w:r>
            <w:r w:rsidRPr="0001539D">
              <w:rPr>
                <w:color w:val="EE0000"/>
                <w:sz w:val="22"/>
                <w:szCs w:val="21"/>
                <w:rtl/>
              </w:rPr>
              <w:tab/>
            </w:r>
            <w:r w:rsidRPr="0001539D">
              <w:rPr>
                <w:sz w:val="22"/>
                <w:szCs w:val="21"/>
                <w:rtl/>
              </w:rPr>
              <w:t xml:space="preserve"> </w:t>
            </w:r>
            <w:r w:rsidRPr="004229B3">
              <w:rPr>
                <w:rStyle w:val="FootnoteReference"/>
                <w:b/>
                <w:bCs/>
                <w:sz w:val="22"/>
                <w:szCs w:val="21"/>
              </w:rPr>
              <w:footnoteReference w:id="1326"/>
            </w:r>
            <w:r w:rsidRPr="004229B3">
              <w:rPr>
                <w:b/>
                <w:bCs/>
                <w:sz w:val="22"/>
                <w:szCs w:val="21"/>
                <w:rtl/>
              </w:rPr>
              <w:t xml:space="preserve">כבש עושין </w:t>
            </w:r>
            <w:r w:rsidRPr="004229B3">
              <w:rPr>
                <w:rStyle w:val="FootnoteReference"/>
                <w:b/>
                <w:bCs/>
                <w:sz w:val="22"/>
                <w:szCs w:val="21"/>
              </w:rPr>
              <w:footnoteReference w:id="1327"/>
            </w:r>
            <w:r w:rsidRPr="004229B3">
              <w:rPr>
                <w:b/>
                <w:bCs/>
                <w:sz w:val="22"/>
                <w:szCs w:val="21"/>
                <w:rtl/>
              </w:rPr>
              <w:t xml:space="preserve">לו, מפני </w:t>
            </w:r>
            <w:r w:rsidRPr="0001539D">
              <w:rPr>
                <w:rStyle w:val="FootnoteReference"/>
                <w:sz w:val="22"/>
                <w:szCs w:val="21"/>
              </w:rPr>
              <w:footnoteReference w:id="1328"/>
            </w:r>
            <w:r w:rsidRPr="0001539D">
              <w:rPr>
                <w:sz w:val="22"/>
                <w:szCs w:val="21"/>
                <w:rtl/>
              </w:rPr>
              <w:t xml:space="preserve">אלכסנדרין </w:t>
            </w:r>
            <w:r w:rsidRPr="0001539D">
              <w:rPr>
                <w:rStyle w:val="FootnoteReference"/>
                <w:sz w:val="22"/>
                <w:szCs w:val="21"/>
              </w:rPr>
              <w:footnoteReference w:id="1329"/>
            </w:r>
            <w:r w:rsidRPr="004229B3">
              <w:rPr>
                <w:b/>
                <w:bCs/>
                <w:sz w:val="22"/>
                <w:szCs w:val="21"/>
                <w:rtl/>
              </w:rPr>
              <w:t xml:space="preserve">שהיו מתלשין בשערו, ואומ' לו </w:t>
            </w:r>
            <w:r w:rsidRPr="004229B3">
              <w:rPr>
                <w:rStyle w:val="FootnoteReference"/>
                <w:b/>
                <w:bCs/>
                <w:sz w:val="22"/>
                <w:szCs w:val="21"/>
              </w:rPr>
              <w:footnoteReference w:id="1330"/>
            </w:r>
            <w:r w:rsidRPr="004229B3">
              <w:rPr>
                <w:b/>
                <w:bCs/>
                <w:sz w:val="22"/>
                <w:szCs w:val="21"/>
                <w:rtl/>
              </w:rPr>
              <w:t xml:space="preserve">טול וצא, טול וצא. </w:t>
            </w:r>
            <w:r w:rsidRPr="004229B3">
              <w:rPr>
                <w:rStyle w:val="FootnoteReference"/>
                <w:b/>
                <w:bCs/>
                <w:sz w:val="22"/>
                <w:szCs w:val="21"/>
              </w:rPr>
              <w:footnoteReference w:id="1331"/>
            </w:r>
            <w:r w:rsidRPr="004229B3">
              <w:rPr>
                <w:b/>
                <w:bCs/>
                <w:sz w:val="22"/>
                <w:szCs w:val="21"/>
                <w:rtl/>
              </w:rPr>
              <w:t xml:space="preserve">יקרי ירושלם מלוין אותו עד </w:t>
            </w:r>
            <w:r w:rsidRPr="004229B3">
              <w:rPr>
                <w:rStyle w:val="FootnoteReference"/>
                <w:b/>
                <w:bCs/>
                <w:sz w:val="22"/>
                <w:szCs w:val="21"/>
              </w:rPr>
              <w:footnoteReference w:id="1332"/>
            </w:r>
            <w:r w:rsidRPr="004229B3">
              <w:rPr>
                <w:b/>
                <w:bCs/>
                <w:sz w:val="22"/>
                <w:szCs w:val="21"/>
                <w:rtl/>
              </w:rPr>
              <w:t xml:space="preserve">סוכה </w:t>
            </w:r>
            <w:r w:rsidRPr="004229B3">
              <w:rPr>
                <w:rStyle w:val="FootnoteReference"/>
                <w:b/>
                <w:bCs/>
                <w:sz w:val="22"/>
                <w:szCs w:val="21"/>
              </w:rPr>
              <w:footnoteReference w:id="1333"/>
            </w:r>
            <w:r w:rsidRPr="004229B3">
              <w:rPr>
                <w:b/>
                <w:bCs/>
                <w:sz w:val="22"/>
                <w:szCs w:val="21"/>
                <w:rtl/>
              </w:rPr>
              <w:t>ראשונה,</w:t>
            </w:r>
            <w:r w:rsidRPr="0001539D">
              <w:rPr>
                <w:sz w:val="22"/>
                <w:szCs w:val="21"/>
                <w:rtl/>
              </w:rPr>
              <w:t xml:space="preserve"> מפני שעשר סוכות בתוך שנים עשר מילין היו דברי </w:t>
            </w:r>
            <w:r w:rsidRPr="0001539D">
              <w:rPr>
                <w:rStyle w:val="FootnoteReference"/>
                <w:sz w:val="22"/>
                <w:szCs w:val="21"/>
              </w:rPr>
              <w:footnoteReference w:id="1334"/>
            </w:r>
            <w:r w:rsidRPr="0001539D">
              <w:rPr>
                <w:sz w:val="22"/>
                <w:szCs w:val="21"/>
                <w:rtl/>
              </w:rPr>
              <w:t xml:space="preserve">ר' מאיר, ר' יהודה אומ' תשע </w:t>
            </w:r>
            <w:r w:rsidRPr="0001539D">
              <w:rPr>
                <w:rStyle w:val="FootnoteReference"/>
                <w:sz w:val="22"/>
                <w:szCs w:val="21"/>
              </w:rPr>
              <w:footnoteReference w:id="1335"/>
            </w:r>
            <w:r w:rsidRPr="0001539D">
              <w:rPr>
                <w:sz w:val="22"/>
                <w:szCs w:val="21"/>
                <w:rtl/>
              </w:rPr>
              <w:t xml:space="preserve">סוכות בתוך עשרה מילין היו, </w:t>
            </w:r>
            <w:r w:rsidRPr="0001539D">
              <w:rPr>
                <w:rStyle w:val="FootnoteReference"/>
                <w:sz w:val="22"/>
                <w:szCs w:val="21"/>
              </w:rPr>
              <w:footnoteReference w:id="1336"/>
            </w:r>
            <w:r w:rsidRPr="0001539D">
              <w:rPr>
                <w:sz w:val="22"/>
                <w:szCs w:val="21"/>
                <w:rtl/>
              </w:rPr>
              <w:t xml:space="preserve"> </w:t>
            </w:r>
            <w:r w:rsidRPr="0001539D">
              <w:rPr>
                <w:rStyle w:val="FootnoteReference"/>
                <w:sz w:val="22"/>
                <w:szCs w:val="21"/>
              </w:rPr>
              <w:footnoteReference w:id="1337"/>
            </w:r>
            <w:r w:rsidRPr="0001539D">
              <w:rPr>
                <w:sz w:val="22"/>
                <w:szCs w:val="21"/>
                <w:rtl/>
              </w:rPr>
              <w:t xml:space="preserve">ר' יוסה או' חמש סוכות בתוך עשרה מילין היו, </w:t>
            </w:r>
            <w:r w:rsidRPr="0001539D">
              <w:rPr>
                <w:rStyle w:val="FootnoteReference"/>
                <w:sz w:val="22"/>
                <w:szCs w:val="21"/>
              </w:rPr>
              <w:footnoteReference w:id="1338"/>
            </w:r>
            <w:r w:rsidRPr="0001539D">
              <w:rPr>
                <w:sz w:val="22"/>
                <w:szCs w:val="21"/>
                <w:rtl/>
              </w:rPr>
              <w:t xml:space="preserve">ומערבין מזו לזו. אמ' ר' </w:t>
            </w:r>
            <w:r w:rsidRPr="0001539D">
              <w:rPr>
                <w:rStyle w:val="FootnoteReference"/>
                <w:sz w:val="22"/>
                <w:szCs w:val="21"/>
              </w:rPr>
              <w:footnoteReference w:id="1339"/>
            </w:r>
            <w:r w:rsidRPr="0001539D">
              <w:rPr>
                <w:sz w:val="22"/>
                <w:szCs w:val="21"/>
                <w:rtl/>
              </w:rPr>
              <w:t xml:space="preserve">יוסה </w:t>
            </w:r>
            <w:r w:rsidRPr="0001539D">
              <w:rPr>
                <w:rStyle w:val="FootnoteReference"/>
                <w:sz w:val="22"/>
                <w:szCs w:val="21"/>
              </w:rPr>
              <w:footnoteReference w:id="1340"/>
            </w:r>
            <w:r w:rsidRPr="0001539D">
              <w:rPr>
                <w:sz w:val="22"/>
                <w:szCs w:val="21"/>
                <w:rtl/>
              </w:rPr>
              <w:t xml:space="preserve">בי ר' יהודה </w:t>
            </w:r>
            <w:r w:rsidRPr="0001539D">
              <w:rPr>
                <w:rStyle w:val="FootnoteReference"/>
                <w:sz w:val="22"/>
                <w:szCs w:val="21"/>
              </w:rPr>
              <w:footnoteReference w:id="1341"/>
            </w:r>
            <w:r w:rsidRPr="0001539D">
              <w:rPr>
                <w:sz w:val="22"/>
                <w:szCs w:val="21"/>
                <w:rtl/>
              </w:rPr>
              <w:t xml:space="preserve">יכולני אני לעשותן </w:t>
            </w:r>
            <w:r w:rsidRPr="0001539D">
              <w:rPr>
                <w:rStyle w:val="FootnoteReference"/>
                <w:sz w:val="22"/>
                <w:szCs w:val="21"/>
              </w:rPr>
              <w:footnoteReference w:id="1342"/>
            </w:r>
            <w:r w:rsidRPr="0001539D">
              <w:rPr>
                <w:sz w:val="22"/>
                <w:szCs w:val="21"/>
                <w:rtl/>
              </w:rPr>
              <w:t xml:space="preserve">שתי </w:t>
            </w:r>
            <w:r w:rsidRPr="0001539D">
              <w:rPr>
                <w:rStyle w:val="FootnoteReference"/>
                <w:sz w:val="22"/>
                <w:szCs w:val="21"/>
              </w:rPr>
              <w:footnoteReference w:id="1343"/>
            </w:r>
            <w:r w:rsidRPr="0001539D">
              <w:rPr>
                <w:sz w:val="22"/>
                <w:szCs w:val="21"/>
                <w:rtl/>
              </w:rPr>
              <w:t>סוכות.</w:t>
            </w:r>
          </w:p>
          <w:p w14:paraId="0FA2E428" w14:textId="77777777" w:rsidR="00B213DB" w:rsidRPr="00B213DB" w:rsidRDefault="00B213DB" w:rsidP="0056075A">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6A600217" w14:textId="20565A91" w:rsidR="00AB0994" w:rsidRPr="0001539D" w:rsidRDefault="00AB0994" w:rsidP="00AB0994">
      <w:pPr>
        <w:bidi/>
        <w:ind w:left="293" w:hanging="265"/>
        <w:rPr>
          <w:color w:val="EE0000"/>
          <w:sz w:val="22"/>
          <w:szCs w:val="21"/>
        </w:rPr>
      </w:pPr>
      <w:r w:rsidRPr="00AB0994">
        <w:rPr>
          <w:color w:val="EE0000"/>
          <w:sz w:val="22"/>
          <w:szCs w:val="21"/>
          <w:highlight w:val="green"/>
          <w:rtl/>
        </w:rPr>
        <w:t>יד</w:t>
      </w:r>
      <w:r w:rsidRPr="0001539D">
        <w:rPr>
          <w:color w:val="EE0000"/>
          <w:sz w:val="22"/>
          <w:szCs w:val="21"/>
          <w:rtl/>
        </w:rPr>
        <w:tab/>
      </w:r>
      <w:r w:rsidRPr="0001539D">
        <w:rPr>
          <w:sz w:val="22"/>
          <w:szCs w:val="21"/>
          <w:rtl/>
        </w:rPr>
        <w:t xml:space="preserve">שאלו </w:t>
      </w:r>
      <w:r w:rsidRPr="0001539D">
        <w:rPr>
          <w:rStyle w:val="FootnoteReference"/>
          <w:sz w:val="22"/>
          <w:szCs w:val="21"/>
        </w:rPr>
        <w:footnoteReference w:id="1344"/>
      </w:r>
      <w:r w:rsidRPr="0001539D">
        <w:rPr>
          <w:sz w:val="22"/>
          <w:szCs w:val="21"/>
          <w:rtl/>
        </w:rPr>
        <w:t xml:space="preserve">את ר' </w:t>
      </w:r>
      <w:r w:rsidRPr="0001539D">
        <w:rPr>
          <w:rStyle w:val="FootnoteReference"/>
          <w:sz w:val="22"/>
          <w:szCs w:val="21"/>
        </w:rPr>
        <w:footnoteReference w:id="1345"/>
      </w:r>
      <w:r w:rsidRPr="0001539D">
        <w:rPr>
          <w:sz w:val="22"/>
          <w:szCs w:val="21"/>
          <w:rtl/>
        </w:rPr>
        <w:t xml:space="preserve">ליעזר הרי שחלה שעיר המשתלח, מהו להרכיבו. אמ' להם יכול הוא </w:t>
      </w:r>
      <w:r w:rsidRPr="0001539D">
        <w:rPr>
          <w:rStyle w:val="FootnoteReference"/>
          <w:sz w:val="22"/>
          <w:szCs w:val="21"/>
        </w:rPr>
        <w:footnoteReference w:id="1346"/>
      </w:r>
      <w:r w:rsidRPr="0001539D">
        <w:rPr>
          <w:sz w:val="22"/>
          <w:szCs w:val="21"/>
          <w:rtl/>
        </w:rPr>
        <w:t xml:space="preserve">להרכיב </w:t>
      </w:r>
      <w:r w:rsidRPr="0001539D">
        <w:rPr>
          <w:rStyle w:val="FootnoteReference"/>
          <w:sz w:val="22"/>
          <w:szCs w:val="21"/>
        </w:rPr>
        <w:footnoteReference w:id="1347"/>
      </w:r>
      <w:r w:rsidRPr="0001539D">
        <w:rPr>
          <w:sz w:val="22"/>
          <w:szCs w:val="21"/>
          <w:rtl/>
        </w:rPr>
        <w:t xml:space="preserve">את אחרים, חלה משלחו, מהו </w:t>
      </w:r>
      <w:r w:rsidRPr="0001539D">
        <w:rPr>
          <w:rStyle w:val="FootnoteReference"/>
          <w:sz w:val="22"/>
          <w:szCs w:val="21"/>
        </w:rPr>
        <w:footnoteReference w:id="1348"/>
      </w:r>
      <w:r w:rsidRPr="0001539D">
        <w:rPr>
          <w:sz w:val="22"/>
          <w:szCs w:val="21"/>
          <w:rtl/>
        </w:rPr>
        <w:t xml:space="preserve">לשלחו ביד אחר, אמ' להם כך </w:t>
      </w:r>
      <w:r w:rsidRPr="0001539D">
        <w:rPr>
          <w:rStyle w:val="FootnoteReference"/>
          <w:sz w:val="22"/>
          <w:szCs w:val="21"/>
        </w:rPr>
        <w:footnoteReference w:id="1349"/>
      </w:r>
      <w:r w:rsidRPr="0001539D">
        <w:rPr>
          <w:sz w:val="22"/>
          <w:szCs w:val="21"/>
          <w:rtl/>
        </w:rPr>
        <w:t xml:space="preserve">תהו בשלום </w:t>
      </w:r>
      <w:r w:rsidRPr="0001539D">
        <w:rPr>
          <w:rStyle w:val="FootnoteReference"/>
          <w:sz w:val="22"/>
          <w:szCs w:val="21"/>
        </w:rPr>
        <w:footnoteReference w:id="1350"/>
      </w:r>
      <w:r w:rsidRPr="0001539D">
        <w:rPr>
          <w:sz w:val="22"/>
          <w:szCs w:val="21"/>
          <w:rtl/>
        </w:rPr>
        <w:t xml:space="preserve">ואני. </w:t>
      </w:r>
      <w:r w:rsidRPr="0001539D">
        <w:rPr>
          <w:rStyle w:val="FootnoteReference"/>
          <w:sz w:val="22"/>
          <w:szCs w:val="21"/>
        </w:rPr>
        <w:footnoteReference w:id="1351"/>
      </w:r>
      <w:r w:rsidRPr="0001539D">
        <w:rPr>
          <w:sz w:val="22"/>
          <w:szCs w:val="21"/>
          <w:rtl/>
        </w:rPr>
        <w:t xml:space="preserve">דחאו ולא מת מהו שירד אחריו וימיתנו, אמ' להם כך יהיו אויבי </w:t>
      </w:r>
      <w:r w:rsidRPr="0001539D">
        <w:rPr>
          <w:rStyle w:val="FootnoteReference"/>
          <w:sz w:val="22"/>
          <w:szCs w:val="21"/>
        </w:rPr>
        <w:footnoteReference w:id="1352"/>
      </w:r>
      <w:r w:rsidRPr="0001539D">
        <w:rPr>
          <w:sz w:val="22"/>
          <w:szCs w:val="21"/>
          <w:rtl/>
        </w:rPr>
        <w:t xml:space="preserve">מקום, וחכמים אומ' חלה, מרכיבו, חלה משלחו, </w:t>
      </w:r>
      <w:r w:rsidRPr="0001539D">
        <w:rPr>
          <w:rStyle w:val="FootnoteReference"/>
          <w:sz w:val="22"/>
          <w:szCs w:val="21"/>
        </w:rPr>
        <w:footnoteReference w:id="1353"/>
      </w:r>
      <w:r w:rsidRPr="0001539D">
        <w:rPr>
          <w:sz w:val="22"/>
          <w:szCs w:val="21"/>
          <w:rtl/>
        </w:rPr>
        <w:t xml:space="preserve">[משלחו] ביד אחר, </w:t>
      </w:r>
      <w:r w:rsidRPr="0001539D">
        <w:rPr>
          <w:rStyle w:val="FootnoteReference"/>
          <w:sz w:val="22"/>
          <w:szCs w:val="21"/>
        </w:rPr>
        <w:footnoteReference w:id="1354"/>
      </w:r>
      <w:r w:rsidRPr="0001539D">
        <w:rPr>
          <w:sz w:val="22"/>
          <w:szCs w:val="21"/>
          <w:rtl/>
        </w:rPr>
        <w:t>דחאו ולא מת, ירד אחריו וימיתנו.</w:t>
      </w:r>
    </w:p>
    <w:p w14:paraId="485FE43B" w14:textId="003D2D29" w:rsidR="00AB0994" w:rsidRPr="00AB0994" w:rsidRDefault="00AB0994" w:rsidP="00AB0994">
      <w:pPr>
        <w:tabs>
          <w:tab w:val="left" w:pos="2314"/>
        </w:tabs>
        <w:bidi/>
      </w:pPr>
    </w:p>
    <w:p w14:paraId="2C832104" w14:textId="11C4DD06" w:rsidR="0060206A" w:rsidRPr="00C24B4C" w:rsidRDefault="0060206A" w:rsidP="00704549">
      <w:pPr>
        <w:pStyle w:val="Heading4"/>
        <w:rPr>
          <w:rtl/>
        </w:rPr>
      </w:pPr>
      <w:r w:rsidRPr="00C24B4C">
        <w:rPr>
          <w:rFonts w:hint="cs"/>
          <w:rtl/>
        </w:rPr>
        <w:t>משנה ה</w:t>
      </w:r>
      <w:r w:rsidRPr="00C24B4C">
        <w:rPr>
          <w:rFonts w:hint="cs"/>
        </w:rPr>
        <w:t xml:space="preserve"> </w:t>
      </w:r>
    </w:p>
    <w:p w14:paraId="3D96510C"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וְעַל</w:t>
      </w:r>
      <w:r w:rsidRPr="00C24B4C">
        <w:rPr>
          <w:rStyle w:val="FootnoteReference"/>
          <w:rFonts w:ascii="Frank Ruehl CLM Medium" w:hAnsi="Frank Ruehl CLM Medium" w:cs="Frank Ruehl CLM Medium" w:hint="cs"/>
          <w:sz w:val="22"/>
          <w:szCs w:val="22"/>
          <w:rtl/>
        </w:rPr>
        <w:footnoteReference w:id="1355"/>
      </w:r>
      <w:r w:rsidRPr="00C24B4C">
        <w:rPr>
          <w:rFonts w:ascii="Frank Ruehl CLM Medium" w:hAnsi="Frank Ruehl CLM Medium" w:cs="Frank Ruehl CLM Medium" w:hint="cs"/>
          <w:sz w:val="22"/>
          <w:szCs w:val="22"/>
          <w:rtl/>
        </w:rPr>
        <w:t xml:space="preserve"> כָּל סֻכָּה וְסֻכָּה אוֹמְרִים לוֹ: </w:t>
      </w:r>
      <w:r w:rsidRPr="00C24B4C">
        <w:rPr>
          <w:rFonts w:ascii="Frank Ruehl CLM Medium" w:hAnsi="Frank Ruehl CLM Medium" w:cs="Frank Ruehl CLM Medium" w:hint="cs"/>
          <w:sz w:val="22"/>
          <w:szCs w:val="22"/>
          <w:rtl/>
        </w:rPr>
        <w:br/>
        <w:t xml:space="preserve">"הֲרֵי מָזוֹן וַהֲרֵי מַיִם". </w:t>
      </w:r>
      <w:r w:rsidRPr="00C24B4C">
        <w:rPr>
          <w:rFonts w:ascii="Frank Ruehl CLM Medium" w:hAnsi="Frank Ruehl CLM Medium" w:cs="Frank Ruehl CLM Medium" w:hint="cs"/>
          <w:sz w:val="22"/>
          <w:szCs w:val="22"/>
          <w:rtl/>
        </w:rPr>
        <w:br/>
        <w:t xml:space="preserve">וּמְלַוִּים אוֹתוֹ מִסֻּכָּה לְסֻכָּה, </w:t>
      </w:r>
      <w:r w:rsidRPr="00C24B4C">
        <w:rPr>
          <w:rFonts w:ascii="Frank Ruehl CLM Medium" w:hAnsi="Frank Ruehl CLM Medium" w:cs="Frank Ruehl CLM Medium" w:hint="cs"/>
          <w:sz w:val="22"/>
          <w:szCs w:val="22"/>
          <w:rtl/>
        </w:rPr>
        <w:br/>
        <w:t>חוּץ מֵהָאַחֲרוֹן</w:t>
      </w:r>
      <w:r w:rsidRPr="00C24B4C">
        <w:rPr>
          <w:rStyle w:val="FootnoteReference"/>
          <w:rFonts w:ascii="Frank Ruehl CLM Medium" w:hAnsi="Frank Ruehl CLM Medium" w:cs="Frank Ruehl CLM Medium" w:hint="cs"/>
          <w:sz w:val="22"/>
          <w:szCs w:val="22"/>
          <w:rtl/>
        </w:rPr>
        <w:footnoteReference w:id="1356"/>
      </w:r>
      <w:r w:rsidRPr="00C24B4C">
        <w:rPr>
          <w:rFonts w:ascii="Frank Ruehl CLM Medium" w:hAnsi="Frank Ruehl CLM Medium" w:cs="Frank Ruehl CLM Medium" w:hint="cs"/>
          <w:sz w:val="22"/>
          <w:szCs w:val="22"/>
          <w:rtl/>
        </w:rPr>
        <w:t xml:space="preserve"> שֶׁבָּהֶן, </w:t>
      </w:r>
      <w:r w:rsidRPr="00C24B4C">
        <w:rPr>
          <w:rFonts w:ascii="Frank Ruehl CLM Medium" w:hAnsi="Frank Ruehl CLM Medium" w:cs="Frank Ruehl CLM Medium" w:hint="cs"/>
          <w:sz w:val="22"/>
          <w:szCs w:val="22"/>
          <w:rtl/>
        </w:rPr>
        <w:br/>
        <w:t xml:space="preserve">שֶׁאֵינוּ מַגִּיעַ עִמּוֹ לַצּוֹק, </w:t>
      </w:r>
      <w:r w:rsidRPr="00C24B4C">
        <w:rPr>
          <w:rFonts w:ascii="Frank Ruehl CLM Medium" w:hAnsi="Frank Ruehl CLM Medium" w:cs="Frank Ruehl CLM Medium" w:hint="cs"/>
          <w:sz w:val="22"/>
          <w:szCs w:val="22"/>
          <w:rtl/>
        </w:rPr>
        <w:br/>
        <w:t>אֶלָּא עוֹמֵד מֵרָחוֹק וְרוֹאֶה אֶת מַעֲשָׂיו.</w:t>
      </w:r>
    </w:p>
    <w:p w14:paraId="4AB014D9" w14:textId="77777777" w:rsidR="0060206A" w:rsidRPr="00C24B4C" w:rsidRDefault="0060206A" w:rsidP="00704549">
      <w:pPr>
        <w:pStyle w:val="Heading4"/>
        <w:rPr>
          <w:rtl/>
        </w:rPr>
      </w:pPr>
      <w:r w:rsidRPr="00C24B4C">
        <w:rPr>
          <w:rFonts w:hint="cs"/>
          <w:rtl/>
        </w:rPr>
        <w:t>משנה ו</w:t>
      </w:r>
      <w:r w:rsidRPr="00C24B4C">
        <w:rPr>
          <w:rFonts w:hint="cs"/>
        </w:rPr>
        <w:t xml:space="preserve"> </w:t>
      </w:r>
    </w:p>
    <w:p w14:paraId="47772D83" w14:textId="77777777" w:rsidR="00A87694"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ז</w:t>
      </w:r>
      <w:r w:rsidR="005458C1" w:rsidRPr="005458C1">
        <w:rPr>
          <w:rFonts w:ascii="Frank Ruehl CLM Medium" w:hAnsi="Frank Ruehl CLM Medium" w:cs="Frank Ruehl CLM Medium"/>
          <w:sz w:val="22"/>
          <w:szCs w:val="22"/>
          <w:vertAlign w:val="subscript"/>
        </w:rPr>
        <w:t>1</w:t>
      </w:r>
      <w:r w:rsidRPr="00C24B4C">
        <w:rPr>
          <w:rFonts w:ascii="Frank Ruehl CLM Medium" w:hAnsi="Frank Ruehl CLM Medium" w:cs="Frank Ruehl CLM Medium" w:hint="cs"/>
          <w:sz w:val="22"/>
          <w:szCs w:val="22"/>
          <w:rtl/>
        </w:rPr>
        <w:tab/>
        <w:t xml:space="preserve">וּמָה הָיָה עוֹשֶׂה? </w:t>
      </w:r>
      <w:r w:rsidRPr="00C24B4C">
        <w:rPr>
          <w:rFonts w:ascii="Frank Ruehl CLM Medium" w:hAnsi="Frank Ruehl CLM Medium" w:cs="Frank Ruehl CLM Medium" w:hint="cs"/>
          <w:sz w:val="22"/>
          <w:szCs w:val="22"/>
          <w:rtl/>
        </w:rPr>
        <w:br/>
        <w:t xml:space="preserve">חָלַק לָשׁוֹן שֶׁלִּזְהוֹרִית, </w:t>
      </w:r>
      <w:r w:rsidRPr="00C24B4C">
        <w:rPr>
          <w:rFonts w:ascii="Frank Ruehl CLM Medium" w:hAnsi="Frank Ruehl CLM Medium" w:cs="Frank Ruehl CLM Medium" w:hint="cs"/>
          <w:sz w:val="22"/>
          <w:szCs w:val="22"/>
          <w:rtl/>
        </w:rPr>
        <w:br/>
        <w:t>חֶצְיוֹ קָשַׁר בַּסֶּלַע וְחֶצְיוֹ קָשַׁר בֵּין קְרָנָיו</w:t>
      </w:r>
      <w:r w:rsidRPr="00C24B4C">
        <w:rPr>
          <w:rStyle w:val="FootnoteReference"/>
          <w:rFonts w:ascii="Frank Ruehl CLM Medium" w:hAnsi="Frank Ruehl CLM Medium" w:cs="Frank Ruehl CLM Medium" w:hint="cs"/>
          <w:sz w:val="22"/>
          <w:szCs w:val="22"/>
          <w:rtl/>
        </w:rPr>
        <w:footnoteReference w:id="1357"/>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וְדוֹחֲפוֹ לַאֲחוֹרָיו; </w:t>
      </w:r>
      <w:r w:rsidRPr="00C24B4C">
        <w:rPr>
          <w:rFonts w:ascii="Frank Ruehl CLM Medium" w:hAnsi="Frank Ruehl CLM Medium" w:cs="Frank Ruehl CLM Medium" w:hint="cs"/>
          <w:sz w:val="22"/>
          <w:szCs w:val="22"/>
          <w:rtl/>
        </w:rPr>
        <w:br/>
        <w:t xml:space="preserve">וּמִתְגַּלְגֵּל וְיוֹרֵד, </w:t>
      </w:r>
      <w:r w:rsidRPr="00C24B4C">
        <w:rPr>
          <w:rFonts w:ascii="Frank Ruehl CLM Medium" w:hAnsi="Frank Ruehl CLM Medium" w:cs="Frank Ruehl CLM Medium" w:hint="cs"/>
          <w:sz w:val="22"/>
          <w:szCs w:val="22"/>
          <w:rtl/>
        </w:rPr>
        <w:br/>
        <w:t xml:space="preserve">וְלֹא הָיָה מַגִּיעַ לְמַחֲצִית הָהָר, </w:t>
      </w:r>
      <w:r w:rsidRPr="00C24B4C">
        <w:rPr>
          <w:rFonts w:ascii="Frank Ruehl CLM Medium" w:hAnsi="Frank Ruehl CLM Medium" w:cs="Frank Ruehl CLM Medium" w:hint="cs"/>
          <w:sz w:val="22"/>
          <w:szCs w:val="22"/>
          <w:rtl/>
        </w:rPr>
        <w:br/>
        <w:t xml:space="preserve">עַד שֶׁהוּא נֶעֱשָׂה אֵבָרִים אֵבָרִים. </w:t>
      </w:r>
      <w:r w:rsidRPr="00C24B4C">
        <w:rPr>
          <w:rFonts w:ascii="Frank Ruehl CLM Medium" w:hAnsi="Frank Ruehl CLM Medium" w:cs="Frank Ruehl CLM Medium" w:hint="cs"/>
          <w:sz w:val="22"/>
          <w:szCs w:val="22"/>
          <w:rtl/>
        </w:rPr>
        <w:br/>
        <w:t xml:space="preserve">בָּא וְיָשַׁב לוֹ תַחַת סֻכָּה הָאַחֲרוֹנָה, </w:t>
      </w:r>
      <w:r w:rsidRPr="00C24B4C">
        <w:rPr>
          <w:rFonts w:ascii="Frank Ruehl CLM Medium" w:hAnsi="Frank Ruehl CLM Medium" w:cs="Frank Ruehl CLM Medium" w:hint="cs"/>
          <w:sz w:val="22"/>
          <w:szCs w:val="22"/>
          <w:rtl/>
        </w:rPr>
        <w:br/>
        <w:t xml:space="preserve">עַד שֶׁתֶּחֱשַׁךְ. </w:t>
      </w:r>
    </w:p>
    <w:tbl>
      <w:tblPr>
        <w:tblStyle w:val="TableGrid"/>
        <w:bidiVisual/>
        <w:tblW w:w="0" w:type="auto"/>
        <w:tblLook w:val="04A0" w:firstRow="1" w:lastRow="0" w:firstColumn="1" w:lastColumn="0" w:noHBand="0" w:noVBand="1"/>
      </w:tblPr>
      <w:tblGrid>
        <w:gridCol w:w="4770"/>
        <w:gridCol w:w="4580"/>
      </w:tblGrid>
      <w:tr w:rsidR="00CC54EC" w:rsidRPr="00CC54EC" w14:paraId="46EBC327" w14:textId="6409DBD7" w:rsidTr="00A00BFE">
        <w:tc>
          <w:tcPr>
            <w:tcW w:w="6719" w:type="dxa"/>
          </w:tcPr>
          <w:p w14:paraId="2A6D8749" w14:textId="77777777" w:rsidR="00CC54EC" w:rsidRPr="00CC54EC" w:rsidRDefault="00CC54EC" w:rsidP="00E26E41">
            <w:pPr>
              <w:pStyle w:val="NormalWeb"/>
              <w:bidi/>
              <w:spacing w:before="0" w:beforeAutospacing="0" w:after="0" w:afterAutospacing="0" w:line="252" w:lineRule="auto"/>
              <w:rPr>
                <w:rFonts w:ascii="Frank Ruehl CLM Medium" w:hAnsi="Frank Ruehl CLM Medium" w:cs="Frank Ruehl CLM Medium"/>
                <w:sz w:val="22"/>
                <w:szCs w:val="22"/>
                <w:rtl/>
              </w:rPr>
            </w:pPr>
            <w:r w:rsidRPr="00CC54EC">
              <w:rPr>
                <w:rFonts w:ascii="Frank Ruehl CLM Medium" w:hAnsi="Frank Ruehl CLM Medium" w:cs="Frank Ruehl CLM Medium" w:hint="cs"/>
                <w:sz w:val="22"/>
                <w:szCs w:val="22"/>
                <w:rtl/>
              </w:rPr>
              <w:t>ז</w:t>
            </w:r>
            <w:r w:rsidRPr="00CC54EC">
              <w:rPr>
                <w:rFonts w:ascii="Frank Ruehl CLM Medium" w:hAnsi="Frank Ruehl CLM Medium" w:cs="Frank Ruehl CLM Medium"/>
                <w:sz w:val="22"/>
                <w:szCs w:val="22"/>
                <w:vertAlign w:val="subscript"/>
              </w:rPr>
              <w:t>2</w:t>
            </w:r>
            <w:r w:rsidRPr="00CC54EC">
              <w:rPr>
                <w:rFonts w:ascii="Frank Ruehl CLM Medium" w:hAnsi="Frank Ruehl CLM Medium" w:cs="Frank Ruehl CLM Medium" w:hint="cs"/>
                <w:sz w:val="22"/>
                <w:szCs w:val="22"/>
                <w:rtl/>
              </w:rPr>
              <w:tab/>
              <w:t xml:space="preserve">מֵאֵמָתַי מְטַמְּאִין בְּגָדִים? </w:t>
            </w:r>
            <w:r w:rsidRPr="00CC54EC">
              <w:rPr>
                <w:rFonts w:ascii="Frank Ruehl CLM Medium" w:hAnsi="Frank Ruehl CLM Medium" w:cs="Frank Ruehl CLM Medium" w:hint="cs"/>
                <w:sz w:val="22"/>
                <w:szCs w:val="22"/>
                <w:rtl/>
              </w:rPr>
              <w:br/>
              <w:t>מִשֶּׁיֵּצֵא</w:t>
            </w:r>
            <w:r w:rsidRPr="00CC54EC">
              <w:rPr>
                <w:rStyle w:val="FootnoteReference"/>
                <w:rFonts w:ascii="Frank Ruehl CLM Medium" w:hAnsi="Frank Ruehl CLM Medium" w:cs="Frank Ruehl CLM Medium" w:hint="cs"/>
                <w:sz w:val="22"/>
                <w:szCs w:val="22"/>
                <w:rtl/>
              </w:rPr>
              <w:footnoteReference w:id="1358"/>
            </w:r>
            <w:r w:rsidRPr="00CC54EC">
              <w:rPr>
                <w:rFonts w:ascii="Frank Ruehl CLM Medium" w:hAnsi="Frank Ruehl CLM Medium" w:cs="Frank Ruehl CLM Medium" w:hint="cs"/>
                <w:sz w:val="22"/>
                <w:szCs w:val="22"/>
                <w:rtl/>
              </w:rPr>
              <w:t xml:space="preserve"> לְחוֹמַת</w:t>
            </w:r>
            <w:r w:rsidRPr="00CC54EC">
              <w:rPr>
                <w:rStyle w:val="FootnoteReference"/>
                <w:rFonts w:ascii="Frank Ruehl CLM Medium" w:hAnsi="Frank Ruehl CLM Medium" w:cs="Frank Ruehl CLM Medium" w:hint="cs"/>
                <w:sz w:val="22"/>
                <w:szCs w:val="22"/>
                <w:rtl/>
              </w:rPr>
              <w:footnoteReference w:id="1359"/>
            </w:r>
            <w:r w:rsidRPr="00CC54EC">
              <w:rPr>
                <w:rFonts w:ascii="Frank Ruehl CLM Medium" w:hAnsi="Frank Ruehl CLM Medium" w:cs="Frank Ruehl CLM Medium" w:hint="cs"/>
                <w:sz w:val="22"/>
                <w:szCs w:val="22"/>
                <w:rtl/>
              </w:rPr>
              <w:t xml:space="preserve"> יְרוּשָׁלַיִם. </w:t>
            </w:r>
            <w:r w:rsidRPr="00CC54EC">
              <w:rPr>
                <w:rFonts w:ascii="Frank Ruehl CLM Medium" w:hAnsi="Frank Ruehl CLM Medium" w:cs="Frank Ruehl CLM Medium" w:hint="cs"/>
                <w:sz w:val="22"/>
                <w:szCs w:val="22"/>
                <w:rtl/>
              </w:rPr>
              <w:br/>
              <w:t xml:space="preserve">רְבִּי שִׁמְעוֹן אוֹמֵר: </w:t>
            </w:r>
            <w:r w:rsidRPr="00CC54EC">
              <w:rPr>
                <w:rFonts w:ascii="Frank Ruehl CLM Medium" w:hAnsi="Frank Ruehl CLM Medium" w:cs="Frank Ruehl CLM Medium" w:hint="cs"/>
                <w:sz w:val="22"/>
                <w:szCs w:val="22"/>
                <w:rtl/>
              </w:rPr>
              <w:br/>
              <w:t>מִשָּׁעַת</w:t>
            </w:r>
            <w:r w:rsidRPr="00CC54EC">
              <w:rPr>
                <w:rStyle w:val="FootnoteReference"/>
                <w:rFonts w:ascii="Frank Ruehl CLM Medium" w:hAnsi="Frank Ruehl CLM Medium" w:cs="Frank Ruehl CLM Medium" w:hint="cs"/>
                <w:sz w:val="22"/>
                <w:szCs w:val="22"/>
                <w:rtl/>
              </w:rPr>
              <w:footnoteReference w:id="1360"/>
            </w:r>
            <w:r w:rsidRPr="00CC54EC">
              <w:rPr>
                <w:rFonts w:ascii="Frank Ruehl CLM Medium" w:hAnsi="Frank Ruehl CLM Medium" w:cs="Frank Ruehl CLM Medium" w:hint="cs"/>
                <w:sz w:val="22"/>
                <w:szCs w:val="22"/>
                <w:rtl/>
              </w:rPr>
              <w:t xml:space="preserve"> דְּחִיָּתוֹ לַצּוֹק.</w:t>
            </w:r>
          </w:p>
        </w:tc>
        <w:tc>
          <w:tcPr>
            <w:tcW w:w="6366" w:type="dxa"/>
          </w:tcPr>
          <w:p w14:paraId="59B9043B" w14:textId="77777777" w:rsidR="00A00BFE" w:rsidRDefault="00CC54EC" w:rsidP="00EA12E9">
            <w:pPr>
              <w:bidi/>
              <w:ind w:left="293" w:hanging="265"/>
              <w:rPr>
                <w:sz w:val="22"/>
                <w:szCs w:val="21"/>
              </w:rPr>
            </w:pPr>
            <w:r w:rsidRPr="0001539D">
              <w:rPr>
                <w:color w:val="EE0000"/>
                <w:sz w:val="22"/>
                <w:szCs w:val="21"/>
                <w:rtl/>
              </w:rPr>
              <w:t>טו</w:t>
            </w:r>
            <w:r w:rsidR="00A00BFE" w:rsidRPr="00A00BFE">
              <w:rPr>
                <w:color w:val="EE0000"/>
                <w:sz w:val="22"/>
                <w:szCs w:val="21"/>
                <w:vertAlign w:val="subscript"/>
              </w:rPr>
              <w:t>1</w:t>
            </w:r>
            <w:r w:rsidRPr="0001539D">
              <w:rPr>
                <w:color w:val="EE0000"/>
                <w:sz w:val="22"/>
                <w:szCs w:val="21"/>
                <w:rtl/>
              </w:rPr>
              <w:tab/>
            </w:r>
            <w:r w:rsidRPr="0001539D">
              <w:rPr>
                <w:sz w:val="22"/>
                <w:szCs w:val="21"/>
                <w:rtl/>
              </w:rPr>
              <w:t xml:space="preserve">שעיר המשתלח אע"פ </w:t>
            </w:r>
            <w:r w:rsidRPr="0001539D">
              <w:rPr>
                <w:rStyle w:val="FootnoteReference"/>
                <w:sz w:val="22"/>
                <w:szCs w:val="21"/>
              </w:rPr>
              <w:footnoteReference w:id="1361"/>
            </w:r>
            <w:r w:rsidRPr="0001539D">
              <w:rPr>
                <w:sz w:val="22"/>
                <w:szCs w:val="21"/>
                <w:rtl/>
              </w:rPr>
              <w:t xml:space="preserve">שאין מטמא בגדים מטמא </w:t>
            </w:r>
            <w:r w:rsidRPr="0001539D">
              <w:rPr>
                <w:rStyle w:val="FootnoteReference"/>
                <w:sz w:val="22"/>
                <w:szCs w:val="21"/>
              </w:rPr>
              <w:footnoteReference w:id="1362"/>
            </w:r>
            <w:r w:rsidRPr="0001539D">
              <w:rPr>
                <w:sz w:val="22"/>
                <w:szCs w:val="21"/>
                <w:rtl/>
              </w:rPr>
              <w:t xml:space="preserve">אוכלין דברי ר' מאיר, וחכמים או' </w:t>
            </w:r>
            <w:r w:rsidRPr="0001539D">
              <w:rPr>
                <w:rStyle w:val="FootnoteReference"/>
                <w:sz w:val="22"/>
                <w:szCs w:val="21"/>
              </w:rPr>
              <w:footnoteReference w:id="1363"/>
            </w:r>
            <w:r w:rsidRPr="0001539D">
              <w:rPr>
                <w:sz w:val="22"/>
                <w:szCs w:val="21"/>
                <w:rtl/>
              </w:rPr>
              <w:t xml:space="preserve">אין מטמא </w:t>
            </w:r>
            <w:r w:rsidRPr="0001539D">
              <w:rPr>
                <w:rStyle w:val="FootnoteReference"/>
                <w:sz w:val="22"/>
                <w:szCs w:val="21"/>
              </w:rPr>
              <w:footnoteReference w:id="1364"/>
            </w:r>
            <w:r w:rsidRPr="0001539D">
              <w:rPr>
                <w:sz w:val="22"/>
                <w:szCs w:val="21"/>
                <w:rtl/>
              </w:rPr>
              <w:t xml:space="preserve">אוכלין ומשקין, מפני </w:t>
            </w:r>
            <w:r w:rsidRPr="0001539D">
              <w:rPr>
                <w:rStyle w:val="FootnoteReference"/>
                <w:sz w:val="22"/>
                <w:szCs w:val="21"/>
              </w:rPr>
              <w:footnoteReference w:id="1365"/>
            </w:r>
            <w:r w:rsidRPr="0001539D">
              <w:rPr>
                <w:sz w:val="22"/>
                <w:szCs w:val="21"/>
                <w:rtl/>
              </w:rPr>
              <w:t xml:space="preserve">שהוא חי ואין </w:t>
            </w:r>
            <w:r w:rsidRPr="0001539D">
              <w:rPr>
                <w:rStyle w:val="FootnoteReference"/>
                <w:sz w:val="22"/>
                <w:szCs w:val="21"/>
              </w:rPr>
              <w:footnoteReference w:id="1366"/>
            </w:r>
            <w:r w:rsidRPr="0001539D">
              <w:rPr>
                <w:sz w:val="22"/>
                <w:szCs w:val="21"/>
                <w:rtl/>
              </w:rPr>
              <w:t xml:space="preserve">חי מטמא אוכלין ומשקין. </w:t>
            </w:r>
          </w:p>
          <w:p w14:paraId="6943A9EF" w14:textId="6462129A" w:rsidR="00CC54EC" w:rsidRPr="00EA12E9" w:rsidRDefault="00A00BFE" w:rsidP="000472A0">
            <w:pPr>
              <w:bidi/>
              <w:ind w:left="293" w:hanging="265"/>
              <w:rPr>
                <w:color w:val="EE0000"/>
                <w:sz w:val="22"/>
                <w:szCs w:val="21"/>
              </w:rPr>
            </w:pPr>
            <w:r w:rsidRPr="0001539D">
              <w:rPr>
                <w:color w:val="EE0000"/>
                <w:sz w:val="22"/>
                <w:szCs w:val="21"/>
                <w:rtl/>
              </w:rPr>
              <w:t>טו</w:t>
            </w:r>
            <w:r>
              <w:rPr>
                <w:color w:val="EE0000"/>
                <w:sz w:val="22"/>
                <w:szCs w:val="21"/>
                <w:vertAlign w:val="subscript"/>
              </w:rPr>
              <w:t>2</w:t>
            </w:r>
            <w:r w:rsidRPr="0001539D">
              <w:rPr>
                <w:color w:val="EE0000"/>
                <w:sz w:val="22"/>
                <w:szCs w:val="21"/>
                <w:rtl/>
              </w:rPr>
              <w:tab/>
            </w:r>
            <w:r w:rsidR="00CC54EC" w:rsidRPr="0001539D">
              <w:rPr>
                <w:rStyle w:val="FootnoteReference"/>
                <w:sz w:val="22"/>
                <w:szCs w:val="21"/>
              </w:rPr>
              <w:footnoteReference w:id="1367"/>
            </w:r>
            <w:r w:rsidR="00CC54EC" w:rsidRPr="00CC54EC">
              <w:rPr>
                <w:b/>
                <w:bCs/>
                <w:sz w:val="22"/>
                <w:szCs w:val="21"/>
                <w:rtl/>
              </w:rPr>
              <w:t xml:space="preserve">מאימתי מטמא בגדים, </w:t>
            </w:r>
            <w:r w:rsidR="00CC54EC" w:rsidRPr="00CC54EC">
              <w:rPr>
                <w:rStyle w:val="FootnoteReference"/>
                <w:b/>
                <w:bCs/>
                <w:sz w:val="22"/>
                <w:szCs w:val="21"/>
              </w:rPr>
              <w:footnoteReference w:id="1368"/>
            </w:r>
            <w:r w:rsidR="00CC54EC" w:rsidRPr="00CC54EC">
              <w:rPr>
                <w:b/>
                <w:bCs/>
                <w:sz w:val="22"/>
                <w:szCs w:val="21"/>
                <w:rtl/>
              </w:rPr>
              <w:t xml:space="preserve">מיצא </w:t>
            </w:r>
            <w:r w:rsidR="00CC54EC" w:rsidRPr="00CC54EC">
              <w:rPr>
                <w:rStyle w:val="FootnoteReference"/>
                <w:b/>
                <w:bCs/>
                <w:sz w:val="22"/>
                <w:szCs w:val="21"/>
              </w:rPr>
              <w:footnoteReference w:id="1369"/>
            </w:r>
            <w:r w:rsidR="00CC54EC" w:rsidRPr="00CC54EC">
              <w:rPr>
                <w:b/>
                <w:bCs/>
                <w:sz w:val="22"/>
                <w:szCs w:val="21"/>
                <w:rtl/>
              </w:rPr>
              <w:t xml:space="preserve">חומת </w:t>
            </w:r>
            <w:r w:rsidR="00CC54EC" w:rsidRPr="00CC54EC">
              <w:rPr>
                <w:rStyle w:val="FootnoteReference"/>
                <w:b/>
                <w:bCs/>
                <w:sz w:val="22"/>
                <w:szCs w:val="21"/>
              </w:rPr>
              <w:footnoteReference w:id="1370"/>
            </w:r>
            <w:r w:rsidR="00CC54EC" w:rsidRPr="00CC54EC">
              <w:rPr>
                <w:b/>
                <w:bCs/>
                <w:sz w:val="22"/>
                <w:szCs w:val="21"/>
                <w:rtl/>
              </w:rPr>
              <w:t>ירושלם</w:t>
            </w:r>
            <w:r w:rsidR="00CC54EC" w:rsidRPr="0001539D">
              <w:rPr>
                <w:sz w:val="22"/>
                <w:szCs w:val="21"/>
                <w:rtl/>
              </w:rPr>
              <w:t xml:space="preserve"> דברי </w:t>
            </w:r>
            <w:r w:rsidR="00CC54EC" w:rsidRPr="0001539D">
              <w:rPr>
                <w:rStyle w:val="FootnoteReference"/>
                <w:sz w:val="22"/>
                <w:szCs w:val="21"/>
              </w:rPr>
              <w:footnoteReference w:id="1371"/>
            </w:r>
            <w:r w:rsidR="00CC54EC" w:rsidRPr="0001539D">
              <w:rPr>
                <w:sz w:val="22"/>
                <w:szCs w:val="21"/>
                <w:rtl/>
              </w:rPr>
              <w:t xml:space="preserve">ר' מאיר, </w:t>
            </w:r>
            <w:r w:rsidR="00CC54EC" w:rsidRPr="0001539D">
              <w:rPr>
                <w:rStyle w:val="FootnoteReference"/>
                <w:sz w:val="22"/>
                <w:szCs w:val="21"/>
              </w:rPr>
              <w:footnoteReference w:id="1372"/>
            </w:r>
            <w:r w:rsidR="00CC54EC" w:rsidRPr="0001539D">
              <w:rPr>
                <w:sz w:val="22"/>
                <w:szCs w:val="21"/>
                <w:rtl/>
              </w:rPr>
              <w:t xml:space="preserve">ר' </w:t>
            </w:r>
            <w:r w:rsidR="00CC54EC" w:rsidRPr="0001539D">
              <w:rPr>
                <w:rStyle w:val="FootnoteReference"/>
                <w:sz w:val="22"/>
                <w:szCs w:val="21"/>
              </w:rPr>
              <w:footnoteReference w:id="1373"/>
            </w:r>
            <w:r w:rsidR="00CC54EC" w:rsidRPr="0001539D">
              <w:rPr>
                <w:sz w:val="22"/>
                <w:szCs w:val="21"/>
                <w:rtl/>
              </w:rPr>
              <w:t xml:space="preserve">יהודה אומ' </w:t>
            </w:r>
            <w:r w:rsidR="00CC54EC" w:rsidRPr="0001539D">
              <w:rPr>
                <w:rStyle w:val="FootnoteReference"/>
                <w:sz w:val="22"/>
                <w:szCs w:val="21"/>
              </w:rPr>
              <w:footnoteReference w:id="1374"/>
            </w:r>
            <w:r w:rsidR="00CC54EC" w:rsidRPr="0001539D">
              <w:rPr>
                <w:sz w:val="22"/>
                <w:szCs w:val="21"/>
                <w:rtl/>
              </w:rPr>
              <w:t xml:space="preserve">משעה שיגיע לצוק, </w:t>
            </w:r>
            <w:r w:rsidR="00CC54EC" w:rsidRPr="00D46305">
              <w:rPr>
                <w:b/>
                <w:bCs/>
                <w:sz w:val="22"/>
                <w:szCs w:val="21"/>
                <w:rtl/>
              </w:rPr>
              <w:t xml:space="preserve">ר' שמעון </w:t>
            </w:r>
            <w:r w:rsidR="00CC54EC" w:rsidRPr="00D46305">
              <w:rPr>
                <w:rStyle w:val="FootnoteReference"/>
                <w:b/>
                <w:bCs/>
                <w:sz w:val="22"/>
                <w:szCs w:val="21"/>
              </w:rPr>
              <w:footnoteReference w:id="1375"/>
            </w:r>
            <w:r w:rsidR="00CC54EC" w:rsidRPr="00D46305">
              <w:rPr>
                <w:b/>
                <w:bCs/>
                <w:sz w:val="22"/>
                <w:szCs w:val="21"/>
                <w:rtl/>
              </w:rPr>
              <w:t xml:space="preserve">או' </w:t>
            </w:r>
            <w:r w:rsidR="00CC54EC" w:rsidRPr="00D46305">
              <w:rPr>
                <w:rStyle w:val="FootnoteReference"/>
                <w:b/>
                <w:bCs/>
                <w:sz w:val="22"/>
                <w:szCs w:val="21"/>
              </w:rPr>
              <w:footnoteReference w:id="1376"/>
            </w:r>
            <w:r w:rsidR="00CC54EC" w:rsidRPr="00D46305">
              <w:rPr>
                <w:b/>
                <w:bCs/>
                <w:sz w:val="22"/>
                <w:szCs w:val="21"/>
                <w:rtl/>
              </w:rPr>
              <w:t>משעת דחייתו לצוק</w:t>
            </w:r>
            <w:r w:rsidR="00CC54EC" w:rsidRPr="0001539D">
              <w:rPr>
                <w:sz w:val="22"/>
                <w:szCs w:val="21"/>
                <w:rtl/>
              </w:rPr>
              <w:t>.</w:t>
            </w:r>
          </w:p>
        </w:tc>
      </w:tr>
    </w:tbl>
    <w:p w14:paraId="601C9A5A" w14:textId="759D7632" w:rsidR="0060206A" w:rsidRPr="00673499"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445A6083" w14:textId="77777777" w:rsidR="0060206A" w:rsidRPr="00C24B4C" w:rsidRDefault="0060206A" w:rsidP="00704549">
      <w:pPr>
        <w:pStyle w:val="Heading4"/>
        <w:rPr>
          <w:rtl/>
        </w:rPr>
      </w:pPr>
      <w:r w:rsidRPr="00C24B4C">
        <w:rPr>
          <w:rFonts w:hint="cs"/>
          <w:rtl/>
        </w:rPr>
        <w:t>משנה ז</w:t>
      </w:r>
      <w:r w:rsidRPr="00C24B4C">
        <w:rPr>
          <w:rFonts w:hint="cs"/>
        </w:rPr>
        <w:t xml:space="preserve"> </w:t>
      </w:r>
    </w:p>
    <w:p w14:paraId="7E6CBCE8" w14:textId="00923CD4" w:rsidR="005A475F"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 xml:space="preserve">בָּא לוֹ אֵצֶל הַפַּר וְאֵצֶל הַשָּׂעִיר הַנִּשְׂרָפִים. </w:t>
      </w:r>
      <w:r w:rsidRPr="00C24B4C">
        <w:rPr>
          <w:rFonts w:ascii="Frank Ruehl CLM Medium" w:hAnsi="Frank Ruehl CLM Medium" w:cs="Frank Ruehl CLM Medium" w:hint="cs"/>
          <w:sz w:val="22"/>
          <w:szCs w:val="22"/>
          <w:rtl/>
        </w:rPr>
        <w:br/>
        <w:t>קְרָעָם</w:t>
      </w:r>
      <w:r w:rsidRPr="00C24B4C">
        <w:rPr>
          <w:rStyle w:val="FootnoteReference"/>
          <w:rFonts w:ascii="Frank Ruehl CLM Medium" w:hAnsi="Frank Ruehl CLM Medium" w:cs="Frank Ruehl CLM Medium" w:hint="cs"/>
          <w:sz w:val="22"/>
          <w:szCs w:val="22"/>
          <w:rtl/>
        </w:rPr>
        <w:footnoteReference w:id="1377"/>
      </w:r>
      <w:r w:rsidRPr="00C24B4C">
        <w:rPr>
          <w:rFonts w:ascii="Frank Ruehl CLM Medium" w:hAnsi="Frank Ruehl CLM Medium" w:cs="Frank Ruehl CLM Medium" w:hint="cs"/>
          <w:sz w:val="22"/>
          <w:szCs w:val="22"/>
          <w:rtl/>
        </w:rPr>
        <w:t xml:space="preserve"> וְהוֹצִיא אֶת אֱמוּרֵיהֶם, </w:t>
      </w:r>
      <w:r w:rsidRPr="00C24B4C">
        <w:rPr>
          <w:rFonts w:ascii="Frank Ruehl CLM Medium" w:hAnsi="Frank Ruehl CLM Medium" w:cs="Frank Ruehl CLM Medium" w:hint="cs"/>
          <w:sz w:val="22"/>
          <w:szCs w:val="22"/>
          <w:rtl/>
        </w:rPr>
        <w:br/>
        <w:t>נְתָנָם בַּמֶּגֶס</w:t>
      </w:r>
      <w:r w:rsidRPr="00C24B4C">
        <w:rPr>
          <w:rStyle w:val="FootnoteReference"/>
          <w:rFonts w:ascii="Frank Ruehl CLM Medium" w:hAnsi="Frank Ruehl CLM Medium" w:cs="Frank Ruehl CLM Medium" w:hint="cs"/>
          <w:sz w:val="22"/>
          <w:szCs w:val="22"/>
          <w:rtl/>
        </w:rPr>
        <w:footnoteReference w:id="1378"/>
      </w:r>
      <w:r w:rsidRPr="00C24B4C">
        <w:rPr>
          <w:rFonts w:ascii="Frank Ruehl CLM Medium" w:hAnsi="Frank Ruehl CLM Medium" w:cs="Frank Ruehl CLM Medium" w:hint="cs"/>
          <w:sz w:val="22"/>
          <w:szCs w:val="22"/>
          <w:rtl/>
        </w:rPr>
        <w:t xml:space="preserve"> וְהִקְטִירָם עַל גַּבֵּי הַמִּזְבֵּחַ. </w:t>
      </w:r>
      <w:r w:rsidRPr="00C24B4C">
        <w:rPr>
          <w:rFonts w:ascii="Frank Ruehl CLM Medium" w:hAnsi="Frank Ruehl CLM Medium" w:cs="Frank Ruehl CLM Medium" w:hint="cs"/>
          <w:sz w:val="22"/>
          <w:szCs w:val="22"/>
          <w:rtl/>
        </w:rPr>
        <w:br/>
        <w:t>קְלָעָן בַּמַּקְלוֹת</w:t>
      </w:r>
      <w:r w:rsidRPr="00C24B4C">
        <w:rPr>
          <w:rStyle w:val="FootnoteReference"/>
          <w:rFonts w:ascii="Frank Ruehl CLM Medium" w:hAnsi="Frank Ruehl CLM Medium" w:cs="Frank Ruehl CLM Medium" w:hint="cs"/>
          <w:sz w:val="22"/>
          <w:szCs w:val="22"/>
          <w:rtl/>
        </w:rPr>
        <w:footnoteReference w:id="1379"/>
      </w:r>
      <w:r w:rsidRPr="00C24B4C">
        <w:rPr>
          <w:rFonts w:ascii="Frank Ruehl CLM Medium" w:hAnsi="Frank Ruehl CLM Medium" w:cs="Frank Ruehl CLM Medium" w:hint="cs"/>
          <w:sz w:val="22"/>
          <w:szCs w:val="22"/>
          <w:rtl/>
        </w:rPr>
        <w:t xml:space="preserve"> וְהוֹצִיאָן לְבֵית הַשְּׂרִיפָה</w:t>
      </w:r>
      <w:r w:rsidRPr="00C24B4C">
        <w:rPr>
          <w:rStyle w:val="FootnoteReference"/>
          <w:rFonts w:ascii="Frank Ruehl CLM Medium" w:hAnsi="Frank Ruehl CLM Medium" w:cs="Frank Ruehl CLM Medium" w:hint="cs"/>
          <w:sz w:val="22"/>
          <w:szCs w:val="22"/>
          <w:rtl/>
        </w:rPr>
        <w:footnoteReference w:id="1380"/>
      </w:r>
      <w:r w:rsidRPr="00C24B4C">
        <w:rPr>
          <w:rFonts w:ascii="Frank Ruehl CLM Medium" w:hAnsi="Frank Ruehl CLM Medium" w:cs="Frank Ruehl CLM Medium" w:hint="cs"/>
          <w:sz w:val="22"/>
          <w:szCs w:val="22"/>
          <w:rtl/>
        </w:rPr>
        <w:t xml:space="preserve">. </w:t>
      </w:r>
    </w:p>
    <w:tbl>
      <w:tblPr>
        <w:tblStyle w:val="TableGrid"/>
        <w:bidiVisual/>
        <w:tblW w:w="0" w:type="auto"/>
        <w:tblLook w:val="04A0" w:firstRow="1" w:lastRow="0" w:firstColumn="1" w:lastColumn="0" w:noHBand="0" w:noVBand="1"/>
      </w:tblPr>
      <w:tblGrid>
        <w:gridCol w:w="4664"/>
        <w:gridCol w:w="4686"/>
      </w:tblGrid>
      <w:tr w:rsidR="005A475F" w:rsidRPr="00C24B4C" w14:paraId="35C17D10" w14:textId="54AB4FB4" w:rsidTr="00586CE1">
        <w:tc>
          <w:tcPr>
            <w:tcW w:w="6665" w:type="dxa"/>
          </w:tcPr>
          <w:p w14:paraId="23F2D426" w14:textId="77777777" w:rsidR="005A475F" w:rsidRPr="00C24B4C" w:rsidRDefault="005A475F" w:rsidP="006F072B">
            <w:pPr>
              <w:pStyle w:val="NormalWeb"/>
              <w:bidi/>
              <w:spacing w:before="0" w:beforeAutospacing="0" w:after="0" w:afterAutospacing="0" w:line="252" w:lineRule="auto"/>
              <w:rPr>
                <w:rFonts w:ascii="Frank Ruehl CLM Medium" w:hAnsi="Frank Ruehl CLM Medium" w:cs="Frank Ruehl CLM Medium"/>
                <w:sz w:val="22"/>
                <w:szCs w:val="22"/>
                <w:rtl/>
              </w:rPr>
            </w:pPr>
            <w:r w:rsidRPr="005A475F">
              <w:rPr>
                <w:rFonts w:ascii="Frank Ruehl CLM Medium" w:hAnsi="Frank Ruehl CLM Medium" w:cs="Frank Ruehl CLM Medium" w:hint="cs"/>
                <w:sz w:val="22"/>
                <w:szCs w:val="22"/>
                <w:rtl/>
              </w:rPr>
              <w:t xml:space="preserve">מֵאֵימָתַי מְטַמְּאִין בְּגָדִים? </w:t>
            </w:r>
            <w:r w:rsidRPr="005A475F">
              <w:rPr>
                <w:rFonts w:ascii="Frank Ruehl CLM Medium" w:hAnsi="Frank Ruehl CLM Medium" w:cs="Frank Ruehl CLM Medium" w:hint="cs"/>
                <w:sz w:val="22"/>
                <w:szCs w:val="22"/>
                <w:rtl/>
              </w:rPr>
              <w:br/>
              <w:t>מִשֶּׁיֵּצְאוּ לְחוֹמַת</w:t>
            </w:r>
            <w:r w:rsidRPr="005A475F">
              <w:rPr>
                <w:rStyle w:val="FootnoteReference"/>
                <w:rFonts w:ascii="Frank Ruehl CLM Medium" w:hAnsi="Frank Ruehl CLM Medium" w:cs="Frank Ruehl CLM Medium" w:hint="cs"/>
                <w:sz w:val="22"/>
                <w:szCs w:val="22"/>
                <w:rtl/>
              </w:rPr>
              <w:footnoteReference w:id="1381"/>
            </w:r>
            <w:r w:rsidRPr="005A475F">
              <w:rPr>
                <w:rFonts w:ascii="Frank Ruehl CLM Medium" w:hAnsi="Frank Ruehl CLM Medium" w:cs="Frank Ruehl CLM Medium" w:hint="cs"/>
                <w:sz w:val="22"/>
                <w:szCs w:val="22"/>
                <w:rtl/>
              </w:rPr>
              <w:t xml:space="preserve"> הָעֲזָרָה. </w:t>
            </w:r>
            <w:r w:rsidRPr="005A475F">
              <w:rPr>
                <w:rFonts w:ascii="Frank Ruehl CLM Medium" w:hAnsi="Frank Ruehl CLM Medium" w:cs="Frank Ruehl CLM Medium" w:hint="cs"/>
                <w:sz w:val="22"/>
                <w:szCs w:val="22"/>
                <w:rtl/>
              </w:rPr>
              <w:br/>
              <w:t xml:space="preserve">רְבִּי שִׁמְעוֹן אוֹמֵר: </w:t>
            </w:r>
            <w:r w:rsidRPr="005A475F">
              <w:rPr>
                <w:rFonts w:ascii="Frank Ruehl CLM Medium" w:hAnsi="Frank Ruehl CLM Medium" w:cs="Frank Ruehl CLM Medium" w:hint="cs"/>
                <w:sz w:val="22"/>
                <w:szCs w:val="22"/>
                <w:rtl/>
              </w:rPr>
              <w:br/>
              <w:t>מִשֶּׁיִּצַּת הָאוּר בָּרֻבָּן</w:t>
            </w:r>
            <w:r w:rsidRPr="005A475F">
              <w:rPr>
                <w:rStyle w:val="FootnoteReference"/>
                <w:rFonts w:ascii="Frank Ruehl CLM Medium" w:hAnsi="Frank Ruehl CLM Medium" w:cs="Frank Ruehl CLM Medium" w:hint="cs"/>
                <w:sz w:val="22"/>
                <w:szCs w:val="22"/>
                <w:rtl/>
              </w:rPr>
              <w:footnoteReference w:id="1382"/>
            </w:r>
            <w:r w:rsidRPr="005A475F">
              <w:rPr>
                <w:rFonts w:ascii="Frank Ruehl CLM Medium" w:hAnsi="Frank Ruehl CLM Medium" w:cs="Frank Ruehl CLM Medium" w:hint="cs"/>
                <w:sz w:val="22"/>
                <w:szCs w:val="22"/>
                <w:rtl/>
              </w:rPr>
              <w:t>.</w:t>
            </w:r>
          </w:p>
        </w:tc>
        <w:tc>
          <w:tcPr>
            <w:tcW w:w="6420" w:type="dxa"/>
          </w:tcPr>
          <w:p w14:paraId="3926C0BD" w14:textId="77777777" w:rsidR="00EA2BAC" w:rsidRDefault="00EA2BAC" w:rsidP="00EA2BAC">
            <w:pPr>
              <w:bidi/>
              <w:ind w:left="293" w:hanging="265"/>
              <w:rPr>
                <w:sz w:val="22"/>
                <w:szCs w:val="21"/>
              </w:rPr>
            </w:pPr>
            <w:r w:rsidRPr="0001539D">
              <w:rPr>
                <w:color w:val="EE0000"/>
                <w:sz w:val="22"/>
                <w:szCs w:val="21"/>
                <w:rtl/>
              </w:rPr>
              <w:t>טז</w:t>
            </w:r>
            <w:r w:rsidRPr="00080C60">
              <w:rPr>
                <w:rFonts w:hint="cs"/>
                <w:color w:val="EE0000"/>
                <w:sz w:val="22"/>
                <w:szCs w:val="21"/>
                <w:vertAlign w:val="subscript"/>
                <w:rtl/>
              </w:rPr>
              <w:t>1</w:t>
            </w:r>
            <w:r>
              <w:rPr>
                <w:color w:val="EE0000"/>
                <w:sz w:val="22"/>
                <w:szCs w:val="21"/>
                <w:rtl/>
              </w:rPr>
              <w:tab/>
            </w:r>
            <w:r w:rsidRPr="0001539D">
              <w:rPr>
                <w:sz w:val="22"/>
                <w:szCs w:val="21"/>
                <w:rtl/>
              </w:rPr>
              <w:t xml:space="preserve">פרים הנשרפין </w:t>
            </w:r>
            <w:r w:rsidRPr="0001539D">
              <w:rPr>
                <w:rStyle w:val="FootnoteReference"/>
                <w:sz w:val="22"/>
                <w:szCs w:val="21"/>
              </w:rPr>
              <w:footnoteReference w:id="1383"/>
            </w:r>
            <w:r w:rsidRPr="0001539D">
              <w:rPr>
                <w:sz w:val="22"/>
                <w:szCs w:val="21"/>
                <w:rtl/>
              </w:rPr>
              <w:t xml:space="preserve">ושעירים </w:t>
            </w:r>
            <w:r w:rsidRPr="0001539D">
              <w:rPr>
                <w:rStyle w:val="FootnoteReference"/>
                <w:sz w:val="22"/>
                <w:szCs w:val="21"/>
              </w:rPr>
              <w:footnoteReference w:id="1384"/>
            </w:r>
            <w:r w:rsidRPr="0001539D">
              <w:rPr>
                <w:sz w:val="22"/>
                <w:szCs w:val="21"/>
                <w:rtl/>
              </w:rPr>
              <w:t xml:space="preserve">הנשרפים </w:t>
            </w:r>
            <w:r w:rsidRPr="0001539D">
              <w:rPr>
                <w:rStyle w:val="FootnoteReference"/>
                <w:sz w:val="22"/>
                <w:szCs w:val="21"/>
              </w:rPr>
              <w:footnoteReference w:id="1385"/>
            </w:r>
            <w:r w:rsidRPr="0001539D">
              <w:rPr>
                <w:sz w:val="22"/>
                <w:szCs w:val="21"/>
                <w:rtl/>
              </w:rPr>
              <w:t xml:space="preserve">אע"פ שאין </w:t>
            </w:r>
            <w:r w:rsidRPr="0001539D">
              <w:rPr>
                <w:rStyle w:val="FootnoteReference"/>
                <w:sz w:val="22"/>
                <w:szCs w:val="21"/>
              </w:rPr>
              <w:footnoteReference w:id="1386"/>
            </w:r>
            <w:r w:rsidRPr="0001539D">
              <w:rPr>
                <w:sz w:val="22"/>
                <w:szCs w:val="21"/>
                <w:rtl/>
              </w:rPr>
              <w:t xml:space="preserve">מטמין בגדים מטמין אוכלין ומשקין דברי ר' מאיר, </w:t>
            </w:r>
            <w:r w:rsidRPr="0001539D">
              <w:rPr>
                <w:rStyle w:val="FootnoteReference"/>
                <w:sz w:val="22"/>
                <w:szCs w:val="21"/>
              </w:rPr>
              <w:footnoteReference w:id="1387"/>
            </w:r>
            <w:r w:rsidRPr="0001539D">
              <w:rPr>
                <w:sz w:val="22"/>
                <w:szCs w:val="21"/>
                <w:rtl/>
              </w:rPr>
              <w:t xml:space="preserve"> וחכמים אומ' פרה ופרים הנשרפין </w:t>
            </w:r>
            <w:r w:rsidRPr="0001539D">
              <w:rPr>
                <w:rStyle w:val="FootnoteReference"/>
                <w:sz w:val="22"/>
                <w:szCs w:val="21"/>
              </w:rPr>
              <w:footnoteReference w:id="1388"/>
            </w:r>
            <w:r w:rsidRPr="0001539D">
              <w:rPr>
                <w:sz w:val="22"/>
                <w:szCs w:val="21"/>
                <w:rtl/>
              </w:rPr>
              <w:t xml:space="preserve">מטמין </w:t>
            </w:r>
            <w:r w:rsidRPr="0001539D">
              <w:rPr>
                <w:rStyle w:val="FootnoteReference"/>
                <w:sz w:val="22"/>
                <w:szCs w:val="21"/>
              </w:rPr>
              <w:footnoteReference w:id="1389"/>
            </w:r>
            <w:r w:rsidRPr="0001539D">
              <w:rPr>
                <w:sz w:val="22"/>
                <w:szCs w:val="21"/>
                <w:rtl/>
              </w:rPr>
              <w:t xml:space="preserve">אוכלין ומשקין, </w:t>
            </w:r>
            <w:r w:rsidRPr="0001539D">
              <w:rPr>
                <w:rStyle w:val="FootnoteReference"/>
                <w:sz w:val="22"/>
                <w:szCs w:val="21"/>
              </w:rPr>
              <w:footnoteReference w:id="1390"/>
            </w:r>
            <w:r w:rsidRPr="0001539D">
              <w:rPr>
                <w:sz w:val="22"/>
                <w:szCs w:val="21"/>
                <w:rtl/>
              </w:rPr>
              <w:t xml:space="preserve">ושעיר המשתלח </w:t>
            </w:r>
            <w:r w:rsidRPr="0001539D">
              <w:rPr>
                <w:rStyle w:val="FootnoteReference"/>
                <w:sz w:val="22"/>
                <w:szCs w:val="21"/>
              </w:rPr>
              <w:footnoteReference w:id="1391"/>
            </w:r>
            <w:r w:rsidRPr="0001539D">
              <w:rPr>
                <w:sz w:val="22"/>
                <w:szCs w:val="21"/>
                <w:rtl/>
              </w:rPr>
              <w:t xml:space="preserve">אין מטמא אוכלין ומשקין, מפני </w:t>
            </w:r>
            <w:r w:rsidRPr="0001539D">
              <w:rPr>
                <w:rStyle w:val="FootnoteReference"/>
                <w:sz w:val="22"/>
                <w:szCs w:val="21"/>
              </w:rPr>
              <w:footnoteReference w:id="1392"/>
            </w:r>
            <w:r w:rsidRPr="0001539D">
              <w:rPr>
                <w:sz w:val="22"/>
                <w:szCs w:val="21"/>
                <w:rtl/>
              </w:rPr>
              <w:t xml:space="preserve">שהוא חי </w:t>
            </w:r>
            <w:r w:rsidRPr="0001539D">
              <w:rPr>
                <w:rStyle w:val="FootnoteReference"/>
                <w:sz w:val="22"/>
                <w:szCs w:val="21"/>
              </w:rPr>
              <w:footnoteReference w:id="1393"/>
            </w:r>
            <w:r w:rsidRPr="0001539D">
              <w:rPr>
                <w:sz w:val="22"/>
                <w:szCs w:val="21"/>
                <w:rtl/>
              </w:rPr>
              <w:t xml:space="preserve">ואין חי מטמא אוכלין ומשקין. </w:t>
            </w:r>
          </w:p>
          <w:p w14:paraId="0295435C" w14:textId="77777777" w:rsidR="005A475F" w:rsidRPr="0001539D" w:rsidRDefault="005A475F" w:rsidP="005A475F">
            <w:pPr>
              <w:bidi/>
              <w:ind w:left="293" w:hanging="265"/>
              <w:rPr>
                <w:color w:val="EE0000"/>
                <w:sz w:val="22"/>
                <w:szCs w:val="21"/>
              </w:rPr>
            </w:pPr>
            <w:r w:rsidRPr="0001539D">
              <w:rPr>
                <w:color w:val="EE0000"/>
                <w:sz w:val="22"/>
                <w:szCs w:val="21"/>
                <w:rtl/>
              </w:rPr>
              <w:t>טז</w:t>
            </w:r>
            <w:r>
              <w:rPr>
                <w:rFonts w:hint="cs"/>
                <w:color w:val="EE0000"/>
                <w:sz w:val="22"/>
                <w:szCs w:val="21"/>
                <w:vertAlign w:val="subscript"/>
                <w:rtl/>
              </w:rPr>
              <w:t>2</w:t>
            </w:r>
            <w:r>
              <w:rPr>
                <w:color w:val="EE0000"/>
                <w:sz w:val="22"/>
                <w:szCs w:val="21"/>
                <w:rtl/>
              </w:rPr>
              <w:tab/>
            </w:r>
            <w:r w:rsidRPr="009E5326">
              <w:rPr>
                <w:rStyle w:val="FootnoteReference"/>
                <w:b/>
                <w:bCs/>
                <w:sz w:val="22"/>
                <w:szCs w:val="21"/>
              </w:rPr>
              <w:footnoteReference w:id="1394"/>
            </w:r>
            <w:r w:rsidRPr="009E5326">
              <w:rPr>
                <w:b/>
                <w:bCs/>
                <w:sz w:val="22"/>
                <w:szCs w:val="21"/>
                <w:rtl/>
              </w:rPr>
              <w:t xml:space="preserve">מימתי </w:t>
            </w:r>
            <w:r w:rsidRPr="009E5326">
              <w:rPr>
                <w:rStyle w:val="FootnoteReference"/>
                <w:b/>
                <w:bCs/>
                <w:sz w:val="22"/>
                <w:szCs w:val="21"/>
              </w:rPr>
              <w:footnoteReference w:id="1395"/>
            </w:r>
            <w:r w:rsidRPr="009E5326">
              <w:rPr>
                <w:b/>
                <w:bCs/>
                <w:sz w:val="22"/>
                <w:szCs w:val="21"/>
                <w:rtl/>
              </w:rPr>
              <w:t xml:space="preserve">מטמין בגדים, </w:t>
            </w:r>
            <w:r w:rsidRPr="009E5326">
              <w:rPr>
                <w:rStyle w:val="FootnoteReference"/>
                <w:b/>
                <w:bCs/>
                <w:sz w:val="22"/>
                <w:szCs w:val="21"/>
              </w:rPr>
              <w:footnoteReference w:id="1396"/>
            </w:r>
            <w:r w:rsidRPr="009E5326">
              <w:rPr>
                <w:b/>
                <w:bCs/>
                <w:sz w:val="22"/>
                <w:szCs w:val="21"/>
                <w:rtl/>
              </w:rPr>
              <w:t xml:space="preserve">משיצאו </w:t>
            </w:r>
            <w:r w:rsidRPr="005A475F">
              <w:rPr>
                <w:rStyle w:val="FootnoteReference"/>
                <w:b/>
                <w:bCs/>
                <w:sz w:val="22"/>
                <w:szCs w:val="21"/>
              </w:rPr>
              <w:footnoteReference w:id="1397"/>
            </w:r>
            <w:r w:rsidRPr="005A475F">
              <w:rPr>
                <w:b/>
                <w:bCs/>
                <w:sz w:val="22"/>
                <w:szCs w:val="21"/>
                <w:rtl/>
              </w:rPr>
              <w:t>חומת העזרה</w:t>
            </w:r>
            <w:r w:rsidRPr="0001539D">
              <w:rPr>
                <w:sz w:val="22"/>
                <w:szCs w:val="21"/>
                <w:rtl/>
              </w:rPr>
              <w:t xml:space="preserve"> דברי ר' מאיר, ר' יהודה </w:t>
            </w:r>
            <w:r w:rsidRPr="0001539D">
              <w:rPr>
                <w:rStyle w:val="FootnoteReference"/>
                <w:sz w:val="22"/>
                <w:szCs w:val="21"/>
              </w:rPr>
              <w:footnoteReference w:id="1398"/>
            </w:r>
            <w:r w:rsidRPr="0001539D">
              <w:rPr>
                <w:sz w:val="22"/>
                <w:szCs w:val="21"/>
                <w:rtl/>
              </w:rPr>
              <w:t xml:space="preserve">אומ' </w:t>
            </w:r>
            <w:r w:rsidRPr="0001539D">
              <w:rPr>
                <w:rStyle w:val="FootnoteReference"/>
                <w:sz w:val="22"/>
                <w:szCs w:val="21"/>
              </w:rPr>
              <w:footnoteReference w:id="1399"/>
            </w:r>
            <w:r w:rsidRPr="0001539D">
              <w:rPr>
                <w:sz w:val="22"/>
                <w:szCs w:val="21"/>
                <w:rtl/>
              </w:rPr>
              <w:t xml:space="preserve">משישליכן לאור, </w:t>
            </w:r>
            <w:r w:rsidRPr="005A475F">
              <w:rPr>
                <w:b/>
                <w:bCs/>
                <w:sz w:val="22"/>
                <w:szCs w:val="21"/>
                <w:rtl/>
              </w:rPr>
              <w:t xml:space="preserve">ר' שמעון אומ' </w:t>
            </w:r>
            <w:r w:rsidRPr="005A475F">
              <w:rPr>
                <w:rStyle w:val="FootnoteReference"/>
                <w:b/>
                <w:bCs/>
                <w:sz w:val="22"/>
                <w:szCs w:val="21"/>
              </w:rPr>
              <w:footnoteReference w:id="1400"/>
            </w:r>
            <w:r w:rsidRPr="005A475F">
              <w:rPr>
                <w:b/>
                <w:bCs/>
                <w:sz w:val="22"/>
                <w:szCs w:val="21"/>
                <w:rtl/>
              </w:rPr>
              <w:t>משיצאת האור ברובן</w:t>
            </w:r>
            <w:r w:rsidRPr="0001539D">
              <w:rPr>
                <w:sz w:val="22"/>
                <w:szCs w:val="21"/>
                <w:rtl/>
              </w:rPr>
              <w:t>.</w:t>
            </w:r>
          </w:p>
          <w:p w14:paraId="4B1D8BED" w14:textId="77777777" w:rsidR="005A475F" w:rsidRPr="005A475F" w:rsidRDefault="005A475F" w:rsidP="006F072B">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11F23CC7" w14:textId="77777777" w:rsidR="00586CE1" w:rsidRPr="0001539D" w:rsidRDefault="00586CE1" w:rsidP="00586CE1">
      <w:pPr>
        <w:bidi/>
        <w:ind w:left="293" w:hanging="265"/>
        <w:rPr>
          <w:color w:val="EE0000"/>
          <w:sz w:val="22"/>
          <w:szCs w:val="21"/>
        </w:rPr>
      </w:pPr>
      <w:r w:rsidRPr="00586CE1">
        <w:rPr>
          <w:color w:val="EE0000"/>
          <w:sz w:val="22"/>
          <w:szCs w:val="21"/>
          <w:highlight w:val="green"/>
          <w:rtl/>
        </w:rPr>
        <w:t>יז</w:t>
      </w:r>
      <w:r w:rsidRPr="0001539D">
        <w:rPr>
          <w:color w:val="EE0000"/>
          <w:sz w:val="22"/>
          <w:szCs w:val="21"/>
          <w:rtl/>
        </w:rPr>
        <w:tab/>
      </w:r>
      <w:r w:rsidRPr="0001539D">
        <w:rPr>
          <w:sz w:val="22"/>
          <w:szCs w:val="21"/>
          <w:rtl/>
        </w:rPr>
        <w:t xml:space="preserve">היכן שורפין אותן, </w:t>
      </w:r>
      <w:r w:rsidRPr="0001539D">
        <w:rPr>
          <w:rStyle w:val="FootnoteReference"/>
          <w:sz w:val="22"/>
          <w:szCs w:val="21"/>
        </w:rPr>
        <w:footnoteReference w:id="1401"/>
      </w:r>
      <w:r w:rsidRPr="0001539D">
        <w:rPr>
          <w:sz w:val="22"/>
          <w:szCs w:val="21"/>
          <w:rtl/>
        </w:rPr>
        <w:t xml:space="preserve">בבית </w:t>
      </w:r>
      <w:r w:rsidRPr="0001539D">
        <w:rPr>
          <w:rStyle w:val="FootnoteReference"/>
          <w:sz w:val="22"/>
          <w:szCs w:val="21"/>
        </w:rPr>
        <w:footnoteReference w:id="1402"/>
      </w:r>
      <w:r w:rsidRPr="0001539D">
        <w:rPr>
          <w:sz w:val="22"/>
          <w:szCs w:val="21"/>
          <w:rtl/>
        </w:rPr>
        <w:t xml:space="preserve">הדשן </w:t>
      </w:r>
      <w:r w:rsidRPr="0001539D">
        <w:rPr>
          <w:rStyle w:val="FootnoteReference"/>
          <w:sz w:val="22"/>
          <w:szCs w:val="21"/>
        </w:rPr>
        <w:footnoteReference w:id="1403"/>
      </w:r>
      <w:r w:rsidRPr="0001539D">
        <w:rPr>
          <w:sz w:val="22"/>
          <w:szCs w:val="21"/>
          <w:rtl/>
        </w:rPr>
        <w:t xml:space="preserve">הגדול </w:t>
      </w:r>
      <w:r w:rsidRPr="0001539D">
        <w:rPr>
          <w:rStyle w:val="FootnoteReference"/>
          <w:sz w:val="22"/>
          <w:szCs w:val="21"/>
        </w:rPr>
        <w:footnoteReference w:id="1404"/>
      </w:r>
      <w:r w:rsidRPr="0001539D">
        <w:rPr>
          <w:sz w:val="22"/>
          <w:szCs w:val="21"/>
          <w:rtl/>
        </w:rPr>
        <w:t xml:space="preserve">חוץ לירושלם, </w:t>
      </w:r>
      <w:r w:rsidRPr="0001539D">
        <w:rPr>
          <w:rStyle w:val="FootnoteReference"/>
          <w:sz w:val="22"/>
          <w:szCs w:val="21"/>
        </w:rPr>
        <w:footnoteReference w:id="1405"/>
      </w:r>
      <w:r w:rsidRPr="0001539D">
        <w:rPr>
          <w:sz w:val="22"/>
          <w:szCs w:val="21"/>
          <w:rtl/>
        </w:rPr>
        <w:t xml:space="preserve">לצפונה של ירושלם, חוץ </w:t>
      </w:r>
      <w:r w:rsidRPr="0001539D">
        <w:rPr>
          <w:rStyle w:val="FootnoteReference"/>
          <w:sz w:val="22"/>
          <w:szCs w:val="21"/>
        </w:rPr>
        <w:footnoteReference w:id="1406"/>
      </w:r>
      <w:r w:rsidRPr="0001539D">
        <w:rPr>
          <w:sz w:val="22"/>
          <w:szCs w:val="21"/>
          <w:rtl/>
        </w:rPr>
        <w:t xml:space="preserve">לשלש מחנות. </w:t>
      </w:r>
      <w:r w:rsidRPr="0001539D">
        <w:rPr>
          <w:rStyle w:val="FootnoteReference"/>
          <w:sz w:val="22"/>
          <w:szCs w:val="21"/>
        </w:rPr>
        <w:footnoteReference w:id="1407"/>
      </w:r>
      <w:r w:rsidRPr="0001539D">
        <w:rPr>
          <w:sz w:val="22"/>
          <w:szCs w:val="21"/>
          <w:rtl/>
        </w:rPr>
        <w:t xml:space="preserve">זקיפן של כהנים </w:t>
      </w:r>
      <w:r w:rsidRPr="0001539D">
        <w:rPr>
          <w:rStyle w:val="FootnoteReference"/>
          <w:sz w:val="22"/>
          <w:szCs w:val="21"/>
        </w:rPr>
        <w:footnoteReference w:id="1408"/>
      </w:r>
      <w:r w:rsidRPr="0001539D">
        <w:rPr>
          <w:sz w:val="22"/>
          <w:szCs w:val="21"/>
          <w:rtl/>
        </w:rPr>
        <w:t xml:space="preserve">היו מעמידין </w:t>
      </w:r>
      <w:r w:rsidRPr="0001539D">
        <w:rPr>
          <w:rStyle w:val="FootnoteReference"/>
          <w:sz w:val="22"/>
          <w:szCs w:val="21"/>
        </w:rPr>
        <w:footnoteReference w:id="1409"/>
      </w:r>
      <w:r w:rsidRPr="0001539D">
        <w:rPr>
          <w:sz w:val="22"/>
          <w:szCs w:val="21"/>
          <w:rtl/>
        </w:rPr>
        <w:t xml:space="preserve">סביבות המערכה, מפני </w:t>
      </w:r>
      <w:r w:rsidRPr="0001539D">
        <w:rPr>
          <w:rStyle w:val="FootnoteReference"/>
          <w:sz w:val="22"/>
          <w:szCs w:val="21"/>
        </w:rPr>
        <w:footnoteReference w:id="1410"/>
      </w:r>
      <w:r w:rsidRPr="0001539D">
        <w:rPr>
          <w:sz w:val="22"/>
          <w:szCs w:val="21"/>
          <w:rtl/>
        </w:rPr>
        <w:t xml:space="preserve">דחק העם, כדי שלא יהו קופצין </w:t>
      </w:r>
      <w:r w:rsidRPr="0001539D">
        <w:rPr>
          <w:rStyle w:val="FootnoteReference"/>
          <w:sz w:val="22"/>
          <w:szCs w:val="21"/>
        </w:rPr>
        <w:footnoteReference w:id="1411"/>
      </w:r>
      <w:r w:rsidRPr="0001539D">
        <w:rPr>
          <w:sz w:val="22"/>
          <w:szCs w:val="21"/>
          <w:rtl/>
        </w:rPr>
        <w:t xml:space="preserve">לראות ונופלין לתוך </w:t>
      </w:r>
      <w:r w:rsidRPr="0001539D">
        <w:rPr>
          <w:rStyle w:val="FootnoteReference"/>
          <w:sz w:val="22"/>
          <w:szCs w:val="21"/>
        </w:rPr>
        <w:footnoteReference w:id="1412"/>
      </w:r>
      <w:r w:rsidRPr="0001539D">
        <w:rPr>
          <w:sz w:val="22"/>
          <w:szCs w:val="21"/>
          <w:rtl/>
        </w:rPr>
        <w:t xml:space="preserve">המדורה. אחד </w:t>
      </w:r>
      <w:r w:rsidRPr="0001539D">
        <w:rPr>
          <w:rStyle w:val="FootnoteReference"/>
          <w:sz w:val="22"/>
          <w:szCs w:val="21"/>
        </w:rPr>
        <w:footnoteReference w:id="1413"/>
      </w:r>
      <w:r w:rsidRPr="0001539D">
        <w:rPr>
          <w:sz w:val="22"/>
          <w:szCs w:val="21"/>
          <w:rtl/>
        </w:rPr>
        <w:t xml:space="preserve">השורף, ואחד </w:t>
      </w:r>
      <w:r w:rsidRPr="0001539D">
        <w:rPr>
          <w:rStyle w:val="FootnoteReference"/>
          <w:sz w:val="22"/>
          <w:szCs w:val="21"/>
        </w:rPr>
        <w:footnoteReference w:id="1414"/>
      </w:r>
      <w:r w:rsidRPr="0001539D">
        <w:rPr>
          <w:sz w:val="22"/>
          <w:szCs w:val="21"/>
          <w:rtl/>
        </w:rPr>
        <w:t xml:space="preserve">המסייע בשעת </w:t>
      </w:r>
      <w:r w:rsidRPr="0001539D">
        <w:rPr>
          <w:rStyle w:val="FootnoteReference"/>
          <w:sz w:val="22"/>
          <w:szCs w:val="21"/>
        </w:rPr>
        <w:footnoteReference w:id="1415"/>
      </w:r>
      <w:r w:rsidRPr="0001539D">
        <w:rPr>
          <w:sz w:val="22"/>
          <w:szCs w:val="21"/>
          <w:rtl/>
        </w:rPr>
        <w:t xml:space="preserve">שריפה, </w:t>
      </w:r>
      <w:r w:rsidRPr="0001539D">
        <w:rPr>
          <w:rStyle w:val="FootnoteReference"/>
          <w:sz w:val="22"/>
          <w:szCs w:val="21"/>
        </w:rPr>
        <w:footnoteReference w:id="1416"/>
      </w:r>
      <w:r w:rsidRPr="0001539D">
        <w:rPr>
          <w:sz w:val="22"/>
          <w:szCs w:val="21"/>
          <w:rtl/>
        </w:rPr>
        <w:t xml:space="preserve">מטמין בגדים, אבל המסדר את המערכה, </w:t>
      </w:r>
      <w:r w:rsidRPr="0001539D">
        <w:rPr>
          <w:rStyle w:val="FootnoteReference"/>
          <w:sz w:val="22"/>
          <w:szCs w:val="21"/>
        </w:rPr>
        <w:footnoteReference w:id="1417"/>
      </w:r>
      <w:r w:rsidRPr="0001539D">
        <w:rPr>
          <w:sz w:val="22"/>
          <w:szCs w:val="21"/>
          <w:rtl/>
        </w:rPr>
        <w:t xml:space="preserve">והמצית את האור </w:t>
      </w:r>
      <w:r w:rsidRPr="0001539D">
        <w:rPr>
          <w:rStyle w:val="FootnoteReference"/>
          <w:sz w:val="22"/>
          <w:szCs w:val="21"/>
        </w:rPr>
        <w:footnoteReference w:id="1418"/>
      </w:r>
      <w:r w:rsidRPr="0001539D">
        <w:rPr>
          <w:sz w:val="22"/>
          <w:szCs w:val="21"/>
          <w:rtl/>
        </w:rPr>
        <w:t xml:space="preserve">באליתא, </w:t>
      </w:r>
      <w:r w:rsidRPr="0001539D">
        <w:rPr>
          <w:rStyle w:val="FootnoteReference"/>
          <w:sz w:val="22"/>
          <w:szCs w:val="21"/>
        </w:rPr>
        <w:footnoteReference w:id="1419"/>
      </w:r>
      <w:r w:rsidRPr="0001539D">
        <w:rPr>
          <w:sz w:val="22"/>
          <w:szCs w:val="21"/>
          <w:rtl/>
        </w:rPr>
        <w:t xml:space="preserve">אין </w:t>
      </w:r>
      <w:r w:rsidRPr="0001539D">
        <w:rPr>
          <w:rStyle w:val="FootnoteReference"/>
          <w:sz w:val="22"/>
          <w:szCs w:val="21"/>
        </w:rPr>
        <w:footnoteReference w:id="1420"/>
      </w:r>
      <w:r w:rsidRPr="0001539D">
        <w:rPr>
          <w:sz w:val="22"/>
          <w:szCs w:val="21"/>
          <w:rtl/>
        </w:rPr>
        <w:t>מטמין בגדים.</w:t>
      </w:r>
    </w:p>
    <w:p w14:paraId="5A35580E" w14:textId="6EADFDE9" w:rsidR="0060206A" w:rsidRPr="00586CE1"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4B800274" w14:textId="77777777" w:rsidR="0060206A" w:rsidRPr="00C24B4C" w:rsidRDefault="0060206A" w:rsidP="00704549">
      <w:pPr>
        <w:pStyle w:val="Heading4"/>
        <w:rPr>
          <w:rtl/>
        </w:rPr>
      </w:pPr>
      <w:r w:rsidRPr="00C24B4C">
        <w:rPr>
          <w:rFonts w:hint="cs"/>
          <w:rtl/>
        </w:rPr>
        <w:t>משנה ח</w:t>
      </w:r>
      <w:r w:rsidRPr="00C24B4C">
        <w:rPr>
          <w:rFonts w:hint="cs"/>
        </w:rPr>
        <w:t xml:space="preserve"> </w:t>
      </w:r>
    </w:p>
    <w:p w14:paraId="08EAEF2A"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אָמְרוּ לוֹ לְכֹהֵן גָּדוֹל: </w:t>
      </w:r>
      <w:r w:rsidRPr="00C24B4C">
        <w:rPr>
          <w:rFonts w:ascii="Frank Ruehl CLM Medium" w:hAnsi="Frank Ruehl CLM Medium" w:cs="Frank Ruehl CLM Medium" w:hint="cs"/>
          <w:sz w:val="22"/>
          <w:szCs w:val="22"/>
          <w:rtl/>
        </w:rPr>
        <w:br/>
        <w:t xml:space="preserve">הִגִּיעַ שָׂעִיר לַמִּדְבָּר. </w:t>
      </w:r>
      <w:r w:rsidRPr="00C24B4C">
        <w:rPr>
          <w:rFonts w:ascii="Frank Ruehl CLM Medium" w:hAnsi="Frank Ruehl CLM Medium" w:cs="Frank Ruehl CLM Medium" w:hint="cs"/>
          <w:sz w:val="22"/>
          <w:szCs w:val="22"/>
          <w:rtl/>
        </w:rPr>
        <w:br/>
        <w:t xml:space="preserve">וּמְנַיִן הָיוּ יוֹדְעִין שֶׁהִגִּיעַ שָׂעִיר לַמִּדְבָּר? </w:t>
      </w:r>
      <w:r w:rsidRPr="00C24B4C">
        <w:rPr>
          <w:rFonts w:ascii="Frank Ruehl CLM Medium" w:hAnsi="Frank Ruehl CLM Medium" w:cs="Frank Ruehl CLM Medium" w:hint="cs"/>
          <w:sz w:val="22"/>
          <w:szCs w:val="22"/>
          <w:rtl/>
        </w:rPr>
        <w:br/>
        <w:t>דִידְכָּאיוֹת</w:t>
      </w:r>
      <w:r w:rsidRPr="00C24B4C">
        <w:rPr>
          <w:rStyle w:val="FootnoteReference"/>
          <w:rFonts w:ascii="Frank Ruehl CLM Medium" w:hAnsi="Frank Ruehl CLM Medium" w:cs="Frank Ruehl CLM Medium" w:hint="cs"/>
          <w:sz w:val="22"/>
          <w:szCs w:val="22"/>
          <w:rtl/>
        </w:rPr>
        <w:footnoteReference w:id="1421"/>
      </w:r>
      <w:r w:rsidRPr="00C24B4C">
        <w:rPr>
          <w:rFonts w:ascii="Frank Ruehl CLM Medium" w:hAnsi="Frank Ruehl CLM Medium" w:cs="Frank Ruehl CLM Medium" w:hint="cs"/>
          <w:sz w:val="22"/>
          <w:szCs w:val="22"/>
          <w:rtl/>
        </w:rPr>
        <w:t xml:space="preserve"> הָיוּ עוֹשִׂין, וּמְנִיפִין בַּסּוּדָרִין, </w:t>
      </w:r>
      <w:r w:rsidRPr="00C24B4C">
        <w:rPr>
          <w:rFonts w:ascii="Frank Ruehl CLM Medium" w:hAnsi="Frank Ruehl CLM Medium" w:cs="Frank Ruehl CLM Medium" w:hint="cs"/>
          <w:sz w:val="22"/>
          <w:szCs w:val="22"/>
          <w:rtl/>
        </w:rPr>
        <w:br/>
        <w:t xml:space="preserve">וְיוֹדְעִים שֶׁהִגִּיעַ שָׂעִיר לַמִּדְבָּר. </w:t>
      </w:r>
    </w:p>
    <w:p w14:paraId="37E5DBA0"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י</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אָמַר רְבִּי יְהוּדָה: </w:t>
      </w:r>
      <w:r w:rsidRPr="00C24B4C">
        <w:rPr>
          <w:rFonts w:ascii="Frank Ruehl CLM Medium" w:hAnsi="Frank Ruehl CLM Medium" w:cs="Frank Ruehl CLM Medium" w:hint="cs"/>
          <w:sz w:val="22"/>
          <w:szCs w:val="22"/>
          <w:rtl/>
        </w:rPr>
        <w:br/>
        <w:t xml:space="preserve">וַהֲלֹא סִימָן גָּדוֹל הָיָה לָהֶם? </w:t>
      </w:r>
      <w:r w:rsidRPr="00C24B4C">
        <w:rPr>
          <w:rFonts w:ascii="Frank Ruehl CLM Medium" w:hAnsi="Frank Ruehl CLM Medium" w:cs="Frank Ruehl CLM Medium" w:hint="cs"/>
          <w:sz w:val="22"/>
          <w:szCs w:val="22"/>
          <w:rtl/>
        </w:rPr>
        <w:br/>
        <w:t>שְׁלוֹשֶׁת מִילִים מִירוּשָׁלַיִם וְעַד בֵּית חֲרוֹרוֹ</w:t>
      </w:r>
      <w:r w:rsidRPr="00C24B4C">
        <w:rPr>
          <w:rStyle w:val="FootnoteReference"/>
          <w:rFonts w:ascii="Frank Ruehl CLM Medium" w:hAnsi="Frank Ruehl CLM Medium" w:cs="Frank Ruehl CLM Medium" w:hint="cs"/>
          <w:sz w:val="22"/>
          <w:szCs w:val="22"/>
          <w:rtl/>
        </w:rPr>
        <w:footnoteReference w:id="142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הוֹלְכִים מִיל, וְחוֹזְרִים מִיל, וְשׁוֹהִים כְּדֵי מִיל, </w:t>
      </w:r>
      <w:r w:rsidRPr="00C24B4C">
        <w:rPr>
          <w:rFonts w:ascii="Frank Ruehl CLM Medium" w:hAnsi="Frank Ruehl CLM Medium" w:cs="Frank Ruehl CLM Medium" w:hint="cs"/>
          <w:sz w:val="22"/>
          <w:szCs w:val="22"/>
          <w:rtl/>
        </w:rPr>
        <w:br/>
        <w:t>וְיוֹדְעִים שֶׁהִגִּיעַ שָׂעִיר לַמִּדְבָּר</w:t>
      </w:r>
      <w:r w:rsidRPr="00C24B4C">
        <w:rPr>
          <w:rStyle w:val="FootnoteReference"/>
          <w:rFonts w:ascii="Frank Ruehl CLM Medium" w:hAnsi="Frank Ruehl CLM Medium" w:cs="Frank Ruehl CLM Medium" w:hint="cs"/>
          <w:sz w:val="22"/>
          <w:szCs w:val="22"/>
          <w:rtl/>
        </w:rPr>
        <w:footnoteReference w:id="1423"/>
      </w:r>
      <w:r w:rsidRPr="00C24B4C">
        <w:rPr>
          <w:rFonts w:ascii="Frank Ruehl CLM Medium" w:hAnsi="Frank Ruehl CLM Medium" w:cs="Frank Ruehl CLM Medium" w:hint="cs"/>
          <w:sz w:val="22"/>
          <w:szCs w:val="22"/>
          <w:rtl/>
        </w:rPr>
        <w:t xml:space="preserve">. </w:t>
      </w:r>
    </w:p>
    <w:p w14:paraId="082759E7"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שְׁבִיעִי</w:t>
      </w:r>
    </w:p>
    <w:p w14:paraId="66EC508D" w14:textId="77777777" w:rsidR="00BE080F" w:rsidRDefault="0060206A" w:rsidP="00113D03">
      <w:pPr>
        <w:pStyle w:val="Heading4"/>
        <w:rPr>
          <w:rtl/>
        </w:rPr>
      </w:pPr>
      <w:r w:rsidRPr="00C24B4C">
        <w:rPr>
          <w:rFonts w:hint="cs"/>
          <w:rtl/>
        </w:rPr>
        <w:t>משנה א</w:t>
      </w:r>
      <w:r w:rsidRPr="00C24B4C">
        <w:rPr>
          <w:rStyle w:val="FootnoteReference"/>
          <w:rFonts w:hint="cs"/>
          <w:sz w:val="22"/>
          <w:szCs w:val="22"/>
          <w:rtl/>
        </w:rPr>
        <w:footnoteReference w:id="1424"/>
      </w:r>
      <w:r w:rsidRPr="00C24B4C">
        <w:rPr>
          <w:rFonts w:hint="cs"/>
          <w:rtl/>
        </w:rPr>
        <w:t xml:space="preserve"> </w:t>
      </w:r>
    </w:p>
    <w:p w14:paraId="4A1CB431" w14:textId="77777777" w:rsidR="00113D03" w:rsidRDefault="0060206A" w:rsidP="00BE080F">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בָּא לוֹ כֹהֵן גָּדוֹל לִקְרוֹת. </w:t>
      </w:r>
      <w:r w:rsidRPr="00C24B4C">
        <w:rPr>
          <w:rFonts w:ascii="Frank Ruehl CLM Medium" w:hAnsi="Frank Ruehl CLM Medium" w:cs="Frank Ruehl CLM Medium" w:hint="cs"/>
          <w:sz w:val="22"/>
          <w:szCs w:val="22"/>
          <w:rtl/>
        </w:rPr>
        <w:br/>
        <w:t>אִם רוֹצֶה בְּבִגְדֵי בוּץ קוֹרֵא</w:t>
      </w:r>
      <w:r w:rsidRPr="00C24B4C">
        <w:rPr>
          <w:rStyle w:val="FootnoteReference"/>
          <w:rFonts w:ascii="Frank Ruehl CLM Medium" w:hAnsi="Frank Ruehl CLM Medium" w:cs="Frank Ruehl CLM Medium" w:hint="cs"/>
          <w:sz w:val="22"/>
          <w:szCs w:val="22"/>
          <w:rtl/>
        </w:rPr>
        <w:footnoteReference w:id="142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וְאִם לָאו, בְּאֶסְטְלֵת</w:t>
      </w:r>
      <w:r w:rsidRPr="00C24B4C">
        <w:rPr>
          <w:rStyle w:val="FootnoteReference"/>
          <w:rFonts w:ascii="Frank Ruehl CLM Medium" w:hAnsi="Frank Ruehl CLM Medium" w:cs="Frank Ruehl CLM Medium" w:hint="cs"/>
          <w:sz w:val="22"/>
          <w:szCs w:val="22"/>
          <w:rtl/>
        </w:rPr>
        <w:footnoteReference w:id="1426"/>
      </w:r>
      <w:r w:rsidRPr="00C24B4C">
        <w:rPr>
          <w:rFonts w:ascii="Frank Ruehl CLM Medium" w:hAnsi="Frank Ruehl CLM Medium" w:cs="Frank Ruehl CLM Medium" w:hint="cs"/>
          <w:sz w:val="22"/>
          <w:szCs w:val="22"/>
          <w:rtl/>
        </w:rPr>
        <w:t xml:space="preserve"> לָבָן</w:t>
      </w:r>
      <w:r w:rsidRPr="00C24B4C">
        <w:rPr>
          <w:rStyle w:val="FootnoteReference"/>
          <w:rFonts w:ascii="Frank Ruehl CLM Medium" w:hAnsi="Frank Ruehl CLM Medium" w:cs="Frank Ruehl CLM Medium" w:hint="cs"/>
          <w:sz w:val="22"/>
          <w:szCs w:val="22"/>
          <w:rtl/>
        </w:rPr>
        <w:footnoteReference w:id="1427"/>
      </w:r>
      <w:r w:rsidRPr="00C24B4C">
        <w:rPr>
          <w:rFonts w:ascii="Frank Ruehl CLM Medium" w:hAnsi="Frank Ruehl CLM Medium" w:cs="Frank Ruehl CLM Medium" w:hint="cs"/>
          <w:sz w:val="22"/>
          <w:szCs w:val="22"/>
          <w:rtl/>
        </w:rPr>
        <w:t xml:space="preserve"> מִשֶּׁלּוֹ. </w:t>
      </w:r>
      <w:r w:rsidRPr="00C24B4C">
        <w:rPr>
          <w:rFonts w:ascii="Frank Ruehl CLM Medium" w:hAnsi="Frank Ruehl CLM Medium" w:cs="Frank Ruehl CLM Medium" w:hint="cs"/>
          <w:sz w:val="22"/>
          <w:szCs w:val="22"/>
          <w:rtl/>
        </w:rPr>
        <w:br/>
        <w:t xml:space="preserve">חַזַּן הַכְּנֶסֶת נוֹטֵל סֵפֶר תּוֹרָה, </w:t>
      </w:r>
      <w:r w:rsidRPr="00C24B4C">
        <w:rPr>
          <w:rFonts w:ascii="Frank Ruehl CLM Medium" w:hAnsi="Frank Ruehl CLM Medium" w:cs="Frank Ruehl CLM Medium" w:hint="cs"/>
          <w:sz w:val="22"/>
          <w:szCs w:val="22"/>
          <w:rtl/>
        </w:rPr>
        <w:br/>
        <w:t>וְנוֹתְנוֹ</w:t>
      </w:r>
      <w:r w:rsidRPr="00C24B4C">
        <w:rPr>
          <w:rStyle w:val="FootnoteReference"/>
          <w:rFonts w:ascii="Frank Ruehl CLM Medium" w:hAnsi="Frank Ruehl CLM Medium" w:cs="Frank Ruehl CLM Medium" w:hint="cs"/>
          <w:sz w:val="22"/>
          <w:szCs w:val="22"/>
          <w:rtl/>
        </w:rPr>
        <w:footnoteReference w:id="1428"/>
      </w:r>
      <w:r w:rsidRPr="00C24B4C">
        <w:rPr>
          <w:rFonts w:ascii="Frank Ruehl CLM Medium" w:hAnsi="Frank Ruehl CLM Medium" w:cs="Frank Ruehl CLM Medium" w:hint="cs"/>
          <w:sz w:val="22"/>
          <w:szCs w:val="22"/>
          <w:rtl/>
        </w:rPr>
        <w:t xml:space="preserve"> / לְרֹאשׁ הַכְּנֶסֶת, </w:t>
      </w:r>
      <w:r w:rsidRPr="00C24B4C">
        <w:rPr>
          <w:rFonts w:ascii="Frank Ruehl CLM Medium" w:hAnsi="Frank Ruehl CLM Medium" w:cs="Frank Ruehl CLM Medium" w:hint="cs"/>
          <w:sz w:val="22"/>
          <w:szCs w:val="22"/>
          <w:rtl/>
        </w:rPr>
        <w:br/>
        <w:t xml:space="preserve">וְרֹאשׁ הַכְּנֶסֶת נוֹתְנוֹ / לַסֶּגֶן, </w:t>
      </w:r>
      <w:r w:rsidRPr="00C24B4C">
        <w:rPr>
          <w:rFonts w:ascii="Frank Ruehl CLM Medium" w:hAnsi="Frank Ruehl CLM Medium" w:cs="Frank Ruehl CLM Medium" w:hint="cs"/>
          <w:sz w:val="22"/>
          <w:szCs w:val="22"/>
          <w:rtl/>
        </w:rPr>
        <w:br/>
        <w:t xml:space="preserve">וְהַסֶּגֶן נוֹתְנוֹ לְכֹהֵן גָּדוֹל, </w:t>
      </w:r>
      <w:r w:rsidRPr="00C24B4C">
        <w:rPr>
          <w:rFonts w:ascii="Frank Ruehl CLM Medium" w:hAnsi="Frank Ruehl CLM Medium" w:cs="Frank Ruehl CLM Medium" w:hint="cs"/>
          <w:sz w:val="22"/>
          <w:szCs w:val="22"/>
          <w:rtl/>
        </w:rPr>
        <w:br/>
        <w:t>וְכֹהֵן</w:t>
      </w:r>
      <w:r w:rsidRPr="00C24B4C">
        <w:rPr>
          <w:rStyle w:val="FootnoteReference"/>
          <w:rFonts w:ascii="Frank Ruehl CLM Medium" w:hAnsi="Frank Ruehl CLM Medium" w:cs="Frank Ruehl CLM Medium" w:hint="cs"/>
          <w:sz w:val="22"/>
          <w:szCs w:val="22"/>
          <w:rtl/>
        </w:rPr>
        <w:footnoteReference w:id="1429"/>
      </w:r>
      <w:r w:rsidRPr="00C24B4C">
        <w:rPr>
          <w:rFonts w:ascii="Frank Ruehl CLM Medium" w:hAnsi="Frank Ruehl CLM Medium" w:cs="Frank Ruehl CLM Medium" w:hint="cs"/>
          <w:sz w:val="22"/>
          <w:szCs w:val="22"/>
          <w:rtl/>
        </w:rPr>
        <w:t xml:space="preserve"> גָּדוֹל עוֹמֵד וּמְקַבֵּל וְקוֹרֵא עוֹמֵד, </w:t>
      </w:r>
      <w:r w:rsidRPr="00C24B4C">
        <w:rPr>
          <w:rFonts w:ascii="Frank Ruehl CLM Medium" w:hAnsi="Frank Ruehl CLM Medium" w:cs="Frank Ruehl CLM Medium" w:hint="cs"/>
          <w:sz w:val="22"/>
          <w:szCs w:val="22"/>
          <w:rtl/>
        </w:rPr>
        <w:br/>
        <w:t xml:space="preserve">וְקוֹרֵא "אַחֲרֵי מוֹת" וְ"אַךְ בֶּעָשׁוֹר". </w:t>
      </w:r>
      <w:r w:rsidRPr="00C24B4C">
        <w:rPr>
          <w:rFonts w:ascii="Frank Ruehl CLM Medium" w:hAnsi="Frank Ruehl CLM Medium" w:cs="Frank Ruehl CLM Medium" w:hint="cs"/>
          <w:sz w:val="22"/>
          <w:szCs w:val="22"/>
          <w:rtl/>
        </w:rPr>
        <w:br/>
        <w:t xml:space="preserve">וְגוֹלֵל אֶת הַתּוֹרָה וּמַנִּיחָהּ בְּחֵיקוֹ, </w:t>
      </w:r>
      <w:r w:rsidRPr="00C24B4C">
        <w:rPr>
          <w:rFonts w:ascii="Frank Ruehl CLM Medium" w:hAnsi="Frank Ruehl CLM Medium" w:cs="Frank Ruehl CLM Medium" w:hint="cs"/>
          <w:sz w:val="22"/>
          <w:szCs w:val="22"/>
          <w:rtl/>
        </w:rPr>
        <w:br/>
        <w:t xml:space="preserve">וְאוֹמֵר: </w:t>
      </w:r>
      <w:r w:rsidRPr="00C24B4C">
        <w:rPr>
          <w:rFonts w:ascii="Frank Ruehl CLM Medium" w:hAnsi="Frank Ruehl CLM Medium" w:cs="Frank Ruehl CLM Medium" w:hint="cs"/>
          <w:sz w:val="22"/>
          <w:szCs w:val="22"/>
          <w:rtl/>
        </w:rPr>
        <w:br/>
        <w:t>"יוֹתֵר</w:t>
      </w:r>
      <w:r w:rsidRPr="00C24B4C">
        <w:rPr>
          <w:rStyle w:val="FootnoteReference"/>
          <w:rFonts w:ascii="Frank Ruehl CLM Medium" w:hAnsi="Frank Ruehl CLM Medium" w:cs="Frank Ruehl CLM Medium" w:hint="cs"/>
          <w:sz w:val="22"/>
          <w:szCs w:val="22"/>
          <w:rtl/>
        </w:rPr>
        <w:footnoteReference w:id="1430"/>
      </w:r>
      <w:r w:rsidRPr="00C24B4C">
        <w:rPr>
          <w:rFonts w:ascii="Frank Ruehl CLM Medium" w:hAnsi="Frank Ruehl CLM Medium" w:cs="Frank Ruehl CLM Medium" w:hint="cs"/>
          <w:sz w:val="22"/>
          <w:szCs w:val="22"/>
          <w:rtl/>
        </w:rPr>
        <w:t xml:space="preserve"> מִמַּה</w:t>
      </w:r>
      <w:r w:rsidRPr="00C24B4C">
        <w:rPr>
          <w:rStyle w:val="FootnoteReference"/>
          <w:rFonts w:ascii="Frank Ruehl CLM Medium" w:hAnsi="Frank Ruehl CLM Medium" w:cs="Frank Ruehl CLM Medium" w:hint="cs"/>
          <w:sz w:val="22"/>
          <w:szCs w:val="22"/>
          <w:rtl/>
        </w:rPr>
        <w:footnoteReference w:id="1431"/>
      </w:r>
      <w:r w:rsidRPr="00C24B4C">
        <w:rPr>
          <w:rFonts w:ascii="Frank Ruehl CLM Medium" w:hAnsi="Frank Ruehl CLM Medium" w:cs="Frank Ruehl CLM Medium" w:hint="cs"/>
          <w:sz w:val="22"/>
          <w:szCs w:val="22"/>
          <w:rtl/>
        </w:rPr>
        <w:t xml:space="preserve"> שֶּׁקָרִיתִי</w:t>
      </w:r>
      <w:r w:rsidRPr="00C24B4C">
        <w:rPr>
          <w:rStyle w:val="FootnoteReference"/>
          <w:rFonts w:ascii="Frank Ruehl CLM Medium" w:hAnsi="Frank Ruehl CLM Medium" w:cs="Frank Ruehl CLM Medium" w:hint="cs"/>
          <w:sz w:val="22"/>
          <w:szCs w:val="22"/>
          <w:rtl/>
        </w:rPr>
        <w:footnoteReference w:id="1432"/>
      </w:r>
      <w:r w:rsidRPr="00C24B4C">
        <w:rPr>
          <w:rFonts w:ascii="Frank Ruehl CLM Medium" w:hAnsi="Frank Ruehl CLM Medium" w:cs="Frank Ruehl CLM Medium" w:hint="cs"/>
          <w:sz w:val="22"/>
          <w:szCs w:val="22"/>
          <w:rtl/>
        </w:rPr>
        <w:t xml:space="preserve"> לִפְנֵיכֶם, כָּתוּב</w:t>
      </w:r>
      <w:r w:rsidRPr="00C24B4C">
        <w:rPr>
          <w:rStyle w:val="FootnoteReference"/>
          <w:rFonts w:ascii="Frank Ruehl CLM Medium" w:hAnsi="Frank Ruehl CLM Medium" w:cs="Frank Ruehl CLM Medium" w:hint="cs"/>
          <w:sz w:val="22"/>
          <w:szCs w:val="22"/>
          <w:rtl/>
        </w:rPr>
        <w:footnoteReference w:id="143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"וּבֶעָשׁוֹר" שֶׁבְּחוּמַשׁ</w:t>
      </w:r>
      <w:r w:rsidRPr="00C24B4C">
        <w:rPr>
          <w:rStyle w:val="FootnoteReference"/>
          <w:rFonts w:ascii="Frank Ruehl CLM Medium" w:hAnsi="Frank Ruehl CLM Medium" w:cs="Frank Ruehl CLM Medium" w:hint="cs"/>
          <w:sz w:val="22"/>
          <w:szCs w:val="22"/>
          <w:rtl/>
        </w:rPr>
        <w:footnoteReference w:id="1434"/>
      </w:r>
      <w:r w:rsidRPr="00C24B4C">
        <w:rPr>
          <w:rFonts w:ascii="Frank Ruehl CLM Medium" w:hAnsi="Frank Ruehl CLM Medium" w:cs="Frank Ruehl CLM Medium" w:hint="cs"/>
          <w:sz w:val="22"/>
          <w:szCs w:val="22"/>
          <w:rtl/>
        </w:rPr>
        <w:t xml:space="preserve"> הַפְּקוּדִים [</w:t>
      </w:r>
      <w:r w:rsidRPr="00C24B4C">
        <w:rPr>
          <w:rFonts w:ascii="Frank Ruehl CLM Medium" w:hAnsi="Frank Ruehl CLM Medium" w:cs="Frank Ruehl CLM Medium" w:hint="cs"/>
          <w:b/>
          <w:bCs/>
          <w:sz w:val="22"/>
          <w:szCs w:val="22"/>
          <w:rtl/>
        </w:rPr>
        <w:t>סופר:</w:t>
      </w:r>
      <w:r w:rsidRPr="00C24B4C">
        <w:rPr>
          <w:rFonts w:ascii="Frank Ruehl CLM Medium" w:hAnsi="Frank Ruehl CLM Medium" w:cs="Frank Ruehl CLM Medium" w:hint="cs"/>
          <w:sz w:val="22"/>
          <w:szCs w:val="22"/>
          <w:rtl/>
        </w:rPr>
        <w:t xml:space="preserve"> הַפִּיקוּדִים</w:t>
      </w:r>
      <w:r w:rsidRPr="00C24B4C">
        <w:rPr>
          <w:rStyle w:val="FootnoteReference"/>
          <w:rFonts w:ascii="Frank Ruehl CLM Medium" w:hAnsi="Frank Ruehl CLM Medium" w:cs="Frank Ruehl CLM Medium" w:hint="cs"/>
          <w:sz w:val="22"/>
          <w:szCs w:val="22"/>
          <w:rtl/>
        </w:rPr>
        <w:footnoteReference w:id="143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{וְ}קוֹרֵא</w:t>
      </w:r>
      <w:r w:rsidRPr="00C24B4C">
        <w:rPr>
          <w:rStyle w:val="FootnoteReference"/>
          <w:rFonts w:ascii="Frank Ruehl CLM Medium" w:hAnsi="Frank Ruehl CLM Medium" w:cs="Frank Ruehl CLM Medium" w:hint="cs"/>
          <w:sz w:val="22"/>
          <w:szCs w:val="22"/>
          <w:rtl/>
        </w:rPr>
        <w:footnoteReference w:id="1436"/>
      </w:r>
      <w:r w:rsidRPr="00C24B4C">
        <w:rPr>
          <w:rFonts w:ascii="Frank Ruehl CLM Medium" w:hAnsi="Frank Ruehl CLM Medium" w:cs="Frank Ruehl CLM Medium" w:hint="cs"/>
          <w:sz w:val="22"/>
          <w:szCs w:val="22"/>
          <w:rtl/>
        </w:rPr>
        <w:t xml:space="preserve"> עַל פֶּה. </w:t>
      </w:r>
    </w:p>
    <w:tbl>
      <w:tblPr>
        <w:tblStyle w:val="TableGrid"/>
        <w:bidiVisual/>
        <w:tblW w:w="0" w:type="auto"/>
        <w:tblLook w:val="04A0" w:firstRow="1" w:lastRow="0" w:firstColumn="1" w:lastColumn="0" w:noHBand="0" w:noVBand="1"/>
      </w:tblPr>
      <w:tblGrid>
        <w:gridCol w:w="4641"/>
        <w:gridCol w:w="4709"/>
      </w:tblGrid>
      <w:tr w:rsidR="00070751" w:rsidRPr="00070751" w14:paraId="4FB3953A" w14:textId="684590B8" w:rsidTr="00070751">
        <w:tc>
          <w:tcPr>
            <w:tcW w:w="6642" w:type="dxa"/>
          </w:tcPr>
          <w:p w14:paraId="64669D76" w14:textId="77777777" w:rsidR="00070751" w:rsidRPr="00070751" w:rsidRDefault="00070751" w:rsidP="001D1A16">
            <w:pPr>
              <w:pStyle w:val="NormalWeb"/>
              <w:bidi/>
              <w:spacing w:before="0" w:beforeAutospacing="0" w:after="0" w:afterAutospacing="0" w:line="252" w:lineRule="auto"/>
              <w:rPr>
                <w:rFonts w:ascii="Frank Ruehl CLM Medium" w:hAnsi="Frank Ruehl CLM Medium" w:cs="Frank Ruehl CLM Medium"/>
                <w:sz w:val="22"/>
                <w:szCs w:val="22"/>
                <w:rtl/>
              </w:rPr>
            </w:pPr>
            <w:r w:rsidRPr="00070751">
              <w:rPr>
                <w:rFonts w:ascii="Frank Ruehl CLM Medium" w:hAnsi="Frank Ruehl CLM Medium" w:cs="Frank Ruehl CLM Medium" w:hint="cs"/>
                <w:sz w:val="22"/>
                <w:szCs w:val="22"/>
                <w:rtl/>
              </w:rPr>
              <w:t xml:space="preserve">וּמְבָרֵךְ עָלֶיהָ שְׁמוֹנֶה בְרָכוֹת: </w:t>
            </w:r>
            <w:r w:rsidRPr="00070751">
              <w:rPr>
                <w:rFonts w:ascii="Frank Ruehl CLM Medium" w:hAnsi="Frank Ruehl CLM Medium" w:cs="Frank Ruehl CLM Medium" w:hint="cs"/>
                <w:sz w:val="22"/>
                <w:szCs w:val="22"/>
                <w:rtl/>
              </w:rPr>
              <w:br/>
              <w:t xml:space="preserve">עַל הַתּוֹרָה, </w:t>
            </w:r>
            <w:r w:rsidRPr="00070751">
              <w:rPr>
                <w:rFonts w:ascii="Frank Ruehl CLM Medium" w:hAnsi="Frank Ruehl CLM Medium" w:cs="Frank Ruehl CLM Medium" w:hint="cs"/>
                <w:sz w:val="22"/>
                <w:szCs w:val="22"/>
                <w:rtl/>
              </w:rPr>
              <w:br/>
              <w:t xml:space="preserve">וְעַל הָעֲבוֹדָה, </w:t>
            </w:r>
            <w:r w:rsidRPr="00070751">
              <w:rPr>
                <w:rFonts w:ascii="Frank Ruehl CLM Medium" w:hAnsi="Frank Ruehl CLM Medium" w:cs="Frank Ruehl CLM Medium" w:hint="cs"/>
                <w:sz w:val="22"/>
                <w:szCs w:val="22"/>
                <w:rtl/>
              </w:rPr>
              <w:br/>
              <w:t xml:space="preserve">וְעַל הַהוֹדָיָה, </w:t>
            </w:r>
            <w:r w:rsidRPr="00070751">
              <w:rPr>
                <w:rFonts w:ascii="Frank Ruehl CLM Medium" w:hAnsi="Frank Ruehl CLM Medium" w:cs="Frank Ruehl CLM Medium" w:hint="cs"/>
                <w:sz w:val="22"/>
                <w:szCs w:val="22"/>
                <w:rtl/>
              </w:rPr>
              <w:br/>
              <w:t xml:space="preserve">וְעַל מְחִילַת הֶעָוֹן, </w:t>
            </w:r>
            <w:r w:rsidRPr="00070751">
              <w:rPr>
                <w:rFonts w:ascii="Frank Ruehl CLM Medium" w:hAnsi="Frank Ruehl CLM Medium" w:cs="Frank Ruehl CLM Medium" w:hint="cs"/>
                <w:sz w:val="22"/>
                <w:szCs w:val="22"/>
                <w:rtl/>
              </w:rPr>
              <w:br/>
              <w:t xml:space="preserve">וְעַל הַמִּקְדָּשׁ, </w:t>
            </w:r>
            <w:r w:rsidRPr="00070751">
              <w:rPr>
                <w:rFonts w:ascii="Frank Ruehl CLM Medium" w:hAnsi="Frank Ruehl CLM Medium" w:cs="Frank Ruehl CLM Medium" w:hint="cs"/>
                <w:sz w:val="22"/>
                <w:szCs w:val="22"/>
                <w:rtl/>
              </w:rPr>
              <w:br/>
              <w:t xml:space="preserve">וְעַל יִשְׂרָאֵל, </w:t>
            </w:r>
            <w:r w:rsidRPr="00070751">
              <w:rPr>
                <w:rFonts w:ascii="Frank Ruehl CLM Medium" w:hAnsi="Frank Ruehl CLM Medium" w:cs="Frank Ruehl CLM Medium" w:hint="cs"/>
                <w:sz w:val="22"/>
                <w:szCs w:val="22"/>
                <w:rtl/>
              </w:rPr>
              <w:br/>
              <w:t xml:space="preserve">וְעַל הַכֹּהֲנִים, </w:t>
            </w:r>
            <w:r w:rsidRPr="00070751">
              <w:rPr>
                <w:rFonts w:ascii="Frank Ruehl CLM Medium" w:hAnsi="Frank Ruehl CLM Medium" w:cs="Frank Ruehl CLM Medium" w:hint="cs"/>
                <w:sz w:val="22"/>
                <w:szCs w:val="22"/>
                <w:rtl/>
              </w:rPr>
              <w:br/>
              <w:t>וְעַל שְׁאָר הַתְּפִלָּה.</w:t>
            </w:r>
          </w:p>
        </w:tc>
        <w:tc>
          <w:tcPr>
            <w:tcW w:w="6443" w:type="dxa"/>
          </w:tcPr>
          <w:p w14:paraId="3CF29414" w14:textId="77777777" w:rsidR="00070751" w:rsidRPr="0001539D" w:rsidRDefault="00070751" w:rsidP="00070751">
            <w:pPr>
              <w:bidi/>
              <w:ind w:left="293" w:hanging="265"/>
              <w:rPr>
                <w:color w:val="EE0000"/>
                <w:sz w:val="22"/>
                <w:szCs w:val="21"/>
              </w:rPr>
            </w:pPr>
            <w:r w:rsidRPr="0001539D">
              <w:rPr>
                <w:color w:val="EE0000"/>
                <w:sz w:val="22"/>
                <w:szCs w:val="21"/>
                <w:rtl/>
              </w:rPr>
              <w:t>יח</w:t>
            </w:r>
            <w:r w:rsidRPr="0001539D">
              <w:rPr>
                <w:color w:val="EE0000"/>
                <w:sz w:val="22"/>
                <w:szCs w:val="21"/>
                <w:rtl/>
              </w:rPr>
              <w:tab/>
            </w:r>
            <w:r w:rsidRPr="008B119E">
              <w:rPr>
                <w:b/>
                <w:bCs/>
                <w:sz w:val="22"/>
                <w:szCs w:val="21"/>
                <w:rtl/>
              </w:rPr>
              <w:t xml:space="preserve"> </w:t>
            </w:r>
            <w:r w:rsidRPr="008B119E">
              <w:rPr>
                <w:rStyle w:val="FootnoteReference"/>
                <w:b/>
                <w:bCs/>
                <w:sz w:val="22"/>
                <w:szCs w:val="21"/>
              </w:rPr>
              <w:footnoteReference w:id="1437"/>
            </w:r>
            <w:r w:rsidRPr="008B119E">
              <w:rPr>
                <w:b/>
                <w:bCs/>
                <w:sz w:val="22"/>
                <w:szCs w:val="21"/>
                <w:rtl/>
              </w:rPr>
              <w:t>שמנה ברכות</w:t>
            </w:r>
            <w:r w:rsidRPr="0001539D">
              <w:rPr>
                <w:sz w:val="22"/>
                <w:szCs w:val="21"/>
                <w:rtl/>
              </w:rPr>
              <w:t xml:space="preserve"> </w:t>
            </w:r>
            <w:r w:rsidRPr="0001539D">
              <w:rPr>
                <w:rStyle w:val="FootnoteReference"/>
                <w:sz w:val="22"/>
                <w:szCs w:val="21"/>
              </w:rPr>
              <w:footnoteReference w:id="1438"/>
            </w:r>
            <w:r w:rsidRPr="0001539D">
              <w:rPr>
                <w:sz w:val="22"/>
                <w:szCs w:val="21"/>
                <w:rtl/>
              </w:rPr>
              <w:t xml:space="preserve">מברך עליהן באותו היום. על התורה, כדרך </w:t>
            </w:r>
            <w:r w:rsidRPr="0001539D">
              <w:rPr>
                <w:rStyle w:val="FootnoteReference"/>
                <w:sz w:val="22"/>
                <w:szCs w:val="21"/>
              </w:rPr>
              <w:footnoteReference w:id="1439"/>
            </w:r>
            <w:r w:rsidRPr="0001539D">
              <w:rPr>
                <w:sz w:val="22"/>
                <w:szCs w:val="21"/>
                <w:rtl/>
              </w:rPr>
              <w:t xml:space="preserve">שמברכין </w:t>
            </w:r>
            <w:r w:rsidRPr="008B119E">
              <w:rPr>
                <w:rStyle w:val="FootnoteReference"/>
                <w:b/>
                <w:bCs/>
                <w:sz w:val="22"/>
                <w:szCs w:val="21"/>
              </w:rPr>
              <w:footnoteReference w:id="1440"/>
            </w:r>
            <w:r w:rsidRPr="008B119E">
              <w:rPr>
                <w:b/>
                <w:bCs/>
                <w:sz w:val="22"/>
                <w:szCs w:val="21"/>
                <w:rtl/>
              </w:rPr>
              <w:t>על התורה</w:t>
            </w:r>
            <w:r w:rsidRPr="0001539D">
              <w:rPr>
                <w:sz w:val="22"/>
                <w:szCs w:val="21"/>
                <w:rtl/>
              </w:rPr>
              <w:t xml:space="preserve"> בבית הכנסת, </w:t>
            </w:r>
            <w:r w:rsidRPr="008B119E">
              <w:rPr>
                <w:b/>
                <w:bCs/>
                <w:sz w:val="22"/>
                <w:szCs w:val="21"/>
                <w:rtl/>
              </w:rPr>
              <w:t xml:space="preserve">על </w:t>
            </w:r>
            <w:r w:rsidRPr="008B119E">
              <w:rPr>
                <w:rStyle w:val="FootnoteReference"/>
                <w:b/>
                <w:bCs/>
                <w:sz w:val="22"/>
                <w:szCs w:val="21"/>
              </w:rPr>
              <w:footnoteReference w:id="1441"/>
            </w:r>
            <w:r w:rsidRPr="008B119E">
              <w:rPr>
                <w:b/>
                <w:bCs/>
                <w:sz w:val="22"/>
                <w:szCs w:val="21"/>
                <w:rtl/>
              </w:rPr>
              <w:t xml:space="preserve">העבדה, </w:t>
            </w:r>
            <w:r w:rsidRPr="008B119E">
              <w:rPr>
                <w:rStyle w:val="FootnoteReference"/>
                <w:b/>
                <w:bCs/>
                <w:sz w:val="22"/>
                <w:szCs w:val="21"/>
              </w:rPr>
              <w:footnoteReference w:id="1442"/>
            </w:r>
            <w:r w:rsidRPr="008B119E">
              <w:rPr>
                <w:b/>
                <w:bCs/>
                <w:sz w:val="22"/>
                <w:szCs w:val="21"/>
                <w:rtl/>
              </w:rPr>
              <w:t xml:space="preserve">ועל </w:t>
            </w:r>
            <w:r w:rsidRPr="008B119E">
              <w:rPr>
                <w:rStyle w:val="FootnoteReference"/>
                <w:b/>
                <w:bCs/>
                <w:sz w:val="22"/>
                <w:szCs w:val="21"/>
              </w:rPr>
              <w:footnoteReference w:id="1443"/>
            </w:r>
            <w:r w:rsidRPr="008B119E">
              <w:rPr>
                <w:b/>
                <w:bCs/>
                <w:sz w:val="22"/>
                <w:szCs w:val="21"/>
                <w:rtl/>
              </w:rPr>
              <w:t xml:space="preserve">הודאה, ועל מחילת </w:t>
            </w:r>
            <w:r w:rsidRPr="008B119E">
              <w:rPr>
                <w:rStyle w:val="FootnoteReference"/>
                <w:b/>
                <w:bCs/>
                <w:sz w:val="22"/>
                <w:szCs w:val="21"/>
              </w:rPr>
              <w:footnoteReference w:id="1444"/>
            </w:r>
            <w:r w:rsidRPr="008B119E">
              <w:rPr>
                <w:b/>
                <w:bCs/>
                <w:sz w:val="22"/>
                <w:szCs w:val="21"/>
                <w:rtl/>
              </w:rPr>
              <w:t>העון,</w:t>
            </w:r>
            <w:r w:rsidRPr="0001539D">
              <w:rPr>
                <w:sz w:val="22"/>
                <w:szCs w:val="21"/>
                <w:rtl/>
              </w:rPr>
              <w:t xml:space="preserve"> </w:t>
            </w:r>
            <w:r w:rsidRPr="0001539D">
              <w:rPr>
                <w:rStyle w:val="FootnoteReference"/>
                <w:sz w:val="22"/>
                <w:szCs w:val="21"/>
              </w:rPr>
              <w:footnoteReference w:id="1445"/>
            </w:r>
            <w:r w:rsidRPr="0001539D">
              <w:rPr>
                <w:sz w:val="22"/>
                <w:szCs w:val="21"/>
                <w:rtl/>
              </w:rPr>
              <w:t xml:space="preserve">כסדרן, </w:t>
            </w:r>
            <w:r w:rsidRPr="005F4136">
              <w:rPr>
                <w:rStyle w:val="FootnoteReference"/>
                <w:b/>
                <w:bCs/>
                <w:sz w:val="22"/>
                <w:szCs w:val="21"/>
              </w:rPr>
              <w:footnoteReference w:id="1446"/>
            </w:r>
            <w:r w:rsidRPr="005F4136">
              <w:rPr>
                <w:b/>
                <w:bCs/>
                <w:sz w:val="22"/>
                <w:szCs w:val="21"/>
                <w:rtl/>
              </w:rPr>
              <w:t>ועל המקדש</w:t>
            </w:r>
            <w:r w:rsidRPr="0001539D">
              <w:rPr>
                <w:sz w:val="22"/>
                <w:szCs w:val="21"/>
                <w:rtl/>
              </w:rPr>
              <w:t xml:space="preserve"> ברכה בפני </w:t>
            </w:r>
            <w:r w:rsidRPr="0001539D">
              <w:rPr>
                <w:rStyle w:val="FootnoteReference"/>
                <w:sz w:val="22"/>
                <w:szCs w:val="21"/>
              </w:rPr>
              <w:footnoteReference w:id="1447"/>
            </w:r>
            <w:r w:rsidRPr="0001539D">
              <w:rPr>
                <w:sz w:val="22"/>
                <w:szCs w:val="21"/>
                <w:rtl/>
              </w:rPr>
              <w:t xml:space="preserve">עצמו, </w:t>
            </w:r>
            <w:r w:rsidRPr="007B3DA9">
              <w:rPr>
                <w:rStyle w:val="FootnoteReference"/>
                <w:b/>
                <w:bCs/>
                <w:sz w:val="22"/>
                <w:szCs w:val="21"/>
              </w:rPr>
              <w:footnoteReference w:id="1448"/>
            </w:r>
            <w:r w:rsidRPr="007B3DA9">
              <w:rPr>
                <w:b/>
                <w:bCs/>
                <w:sz w:val="22"/>
                <w:szCs w:val="21"/>
                <w:rtl/>
              </w:rPr>
              <w:t xml:space="preserve"> </w:t>
            </w:r>
            <w:r w:rsidRPr="007B3DA9">
              <w:rPr>
                <w:rStyle w:val="FootnoteReference"/>
                <w:b/>
                <w:bCs/>
                <w:sz w:val="22"/>
                <w:szCs w:val="21"/>
              </w:rPr>
              <w:footnoteReference w:id="1449"/>
            </w:r>
            <w:r w:rsidRPr="007B3DA9">
              <w:rPr>
                <w:b/>
                <w:bCs/>
                <w:sz w:val="22"/>
                <w:szCs w:val="21"/>
                <w:rtl/>
              </w:rPr>
              <w:t>ועל ישראל</w:t>
            </w:r>
            <w:r w:rsidRPr="0001539D">
              <w:rPr>
                <w:sz w:val="22"/>
                <w:szCs w:val="21"/>
                <w:rtl/>
              </w:rPr>
              <w:t xml:space="preserve"> ברכה בפני </w:t>
            </w:r>
            <w:r w:rsidRPr="0001539D">
              <w:rPr>
                <w:rStyle w:val="FootnoteReference"/>
                <w:sz w:val="22"/>
                <w:szCs w:val="21"/>
              </w:rPr>
              <w:footnoteReference w:id="1450"/>
            </w:r>
            <w:r w:rsidRPr="0001539D">
              <w:rPr>
                <w:sz w:val="22"/>
                <w:szCs w:val="21"/>
                <w:rtl/>
              </w:rPr>
              <w:t xml:space="preserve">עצמן, </w:t>
            </w:r>
            <w:r w:rsidRPr="007B3DA9">
              <w:rPr>
                <w:b/>
                <w:bCs/>
                <w:sz w:val="22"/>
                <w:szCs w:val="21"/>
                <w:rtl/>
              </w:rPr>
              <w:t>ועל הכהנים</w:t>
            </w:r>
            <w:r w:rsidRPr="0001539D">
              <w:rPr>
                <w:sz w:val="22"/>
                <w:szCs w:val="21"/>
                <w:rtl/>
              </w:rPr>
              <w:t xml:space="preserve"> ברכה בפני </w:t>
            </w:r>
            <w:r w:rsidRPr="0001539D">
              <w:rPr>
                <w:rStyle w:val="FootnoteReference"/>
                <w:sz w:val="22"/>
                <w:szCs w:val="21"/>
              </w:rPr>
              <w:footnoteReference w:id="1451"/>
            </w:r>
            <w:r w:rsidRPr="0001539D">
              <w:rPr>
                <w:sz w:val="22"/>
                <w:szCs w:val="21"/>
                <w:rtl/>
              </w:rPr>
              <w:t xml:space="preserve">עצמן, </w:t>
            </w:r>
            <w:r w:rsidRPr="009460CC">
              <w:rPr>
                <w:sz w:val="22"/>
                <w:szCs w:val="21"/>
                <w:rtl/>
              </w:rPr>
              <w:t>ו</w:t>
            </w:r>
            <w:r w:rsidRPr="007B3DA9">
              <w:rPr>
                <w:b/>
                <w:bCs/>
                <w:sz w:val="22"/>
                <w:szCs w:val="21"/>
                <w:rtl/>
              </w:rPr>
              <w:t xml:space="preserve">שאר </w:t>
            </w:r>
            <w:r w:rsidRPr="007B3DA9">
              <w:rPr>
                <w:rStyle w:val="FootnoteReference"/>
                <w:b/>
                <w:bCs/>
                <w:sz w:val="22"/>
                <w:szCs w:val="21"/>
              </w:rPr>
              <w:footnoteReference w:id="1452"/>
            </w:r>
            <w:r w:rsidRPr="007B3DA9">
              <w:rPr>
                <w:b/>
                <w:bCs/>
                <w:sz w:val="22"/>
                <w:szCs w:val="21"/>
                <w:rtl/>
              </w:rPr>
              <w:t>תפלה</w:t>
            </w:r>
            <w:r w:rsidRPr="0001539D">
              <w:rPr>
                <w:sz w:val="22"/>
                <w:szCs w:val="21"/>
                <w:rtl/>
              </w:rPr>
              <w:t xml:space="preserve"> </w:t>
            </w:r>
            <w:r w:rsidRPr="0001539D">
              <w:rPr>
                <w:rStyle w:val="FootnoteReference"/>
                <w:sz w:val="22"/>
                <w:szCs w:val="21"/>
              </w:rPr>
              <w:footnoteReference w:id="1453"/>
            </w:r>
            <w:r w:rsidRPr="0001539D">
              <w:rPr>
                <w:sz w:val="22"/>
                <w:szCs w:val="21"/>
                <w:rtl/>
              </w:rPr>
              <w:t xml:space="preserve">תחנה ובקשה שעמך ישראל צריכין </w:t>
            </w:r>
            <w:r w:rsidRPr="0001539D">
              <w:rPr>
                <w:rStyle w:val="FootnoteReference"/>
                <w:sz w:val="22"/>
                <w:szCs w:val="21"/>
              </w:rPr>
              <w:footnoteReference w:id="1454"/>
            </w:r>
            <w:r w:rsidRPr="0001539D">
              <w:rPr>
                <w:sz w:val="22"/>
                <w:szCs w:val="21"/>
                <w:rtl/>
              </w:rPr>
              <w:t xml:space="preserve">ליושע מלפניך, וחותם בשומע </w:t>
            </w:r>
            <w:r w:rsidRPr="0001539D">
              <w:rPr>
                <w:rStyle w:val="FootnoteReference"/>
                <w:sz w:val="22"/>
                <w:szCs w:val="21"/>
              </w:rPr>
              <w:footnoteReference w:id="1455"/>
            </w:r>
            <w:r w:rsidRPr="0001539D">
              <w:rPr>
                <w:sz w:val="22"/>
                <w:szCs w:val="21"/>
                <w:rtl/>
              </w:rPr>
              <w:t xml:space="preserve">תפלה. </w:t>
            </w:r>
            <w:r w:rsidRPr="0001539D">
              <w:rPr>
                <w:rStyle w:val="FootnoteReference"/>
                <w:sz w:val="22"/>
                <w:szCs w:val="21"/>
              </w:rPr>
              <w:footnoteReference w:id="1456"/>
            </w:r>
            <w:r w:rsidRPr="0001539D">
              <w:rPr>
                <w:sz w:val="22"/>
                <w:szCs w:val="21"/>
                <w:rtl/>
              </w:rPr>
              <w:t xml:space="preserve">כל העם קורין </w:t>
            </w:r>
            <w:r w:rsidRPr="0001539D">
              <w:rPr>
                <w:rStyle w:val="FootnoteReference"/>
                <w:sz w:val="22"/>
                <w:szCs w:val="21"/>
              </w:rPr>
              <w:footnoteReference w:id="1457"/>
            </w:r>
            <w:r w:rsidRPr="0001539D">
              <w:rPr>
                <w:sz w:val="22"/>
                <w:szCs w:val="21"/>
                <w:rtl/>
              </w:rPr>
              <w:t xml:space="preserve">שלהן, כדי להראות </w:t>
            </w:r>
            <w:r w:rsidRPr="0001539D">
              <w:rPr>
                <w:rStyle w:val="FootnoteReference"/>
                <w:sz w:val="22"/>
                <w:szCs w:val="21"/>
              </w:rPr>
              <w:footnoteReference w:id="1458"/>
            </w:r>
            <w:r w:rsidRPr="0001539D">
              <w:rPr>
                <w:sz w:val="22"/>
                <w:szCs w:val="21"/>
                <w:rtl/>
              </w:rPr>
              <w:t xml:space="preserve">חזותן </w:t>
            </w:r>
            <w:r w:rsidRPr="0001539D">
              <w:rPr>
                <w:rStyle w:val="FootnoteReference"/>
                <w:sz w:val="22"/>
                <w:szCs w:val="21"/>
              </w:rPr>
              <w:footnoteReference w:id="1459"/>
            </w:r>
            <w:r w:rsidRPr="0001539D">
              <w:rPr>
                <w:sz w:val="22"/>
                <w:szCs w:val="21"/>
                <w:rtl/>
              </w:rPr>
              <w:t>לרבים.</w:t>
            </w:r>
          </w:p>
          <w:p w14:paraId="4FCDC081" w14:textId="77777777" w:rsidR="00070751" w:rsidRPr="00070751" w:rsidRDefault="00070751" w:rsidP="001D1A16">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2C6D4CDC" w14:textId="77777777" w:rsidR="00113D03" w:rsidRDefault="0060206A" w:rsidP="00113D03">
      <w:pPr>
        <w:pStyle w:val="Heading4"/>
        <w:rPr>
          <w:rtl/>
        </w:rPr>
      </w:pPr>
      <w:r w:rsidRPr="00C24B4C">
        <w:rPr>
          <w:rFonts w:hint="cs"/>
          <w:rtl/>
        </w:rPr>
        <w:t xml:space="preserve">(משנה ב) </w:t>
      </w:r>
    </w:p>
    <w:p w14:paraId="5AD28F09" w14:textId="08EAA29E" w:rsidR="0060206A" w:rsidRPr="00C24B4C" w:rsidRDefault="0060206A" w:rsidP="00113D03">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הָרוֹאֶה כֹהֵן גָּדוֹל שֶׁהוּא</w:t>
      </w:r>
      <w:r w:rsidRPr="00C24B4C">
        <w:rPr>
          <w:rStyle w:val="FootnoteReference"/>
          <w:rFonts w:ascii="Frank Ruehl CLM Medium" w:hAnsi="Frank Ruehl CLM Medium" w:cs="Frank Ruehl CLM Medium" w:hint="cs"/>
          <w:sz w:val="22"/>
          <w:szCs w:val="22"/>
          <w:rtl/>
        </w:rPr>
        <w:footnoteReference w:id="1460"/>
      </w:r>
      <w:r w:rsidRPr="00C24B4C">
        <w:rPr>
          <w:rFonts w:ascii="Frank Ruehl CLM Medium" w:hAnsi="Frank Ruehl CLM Medium" w:cs="Frank Ruehl CLM Medium" w:hint="cs"/>
          <w:sz w:val="22"/>
          <w:szCs w:val="22"/>
          <w:rtl/>
        </w:rPr>
        <w:t xml:space="preserve"> קוֹרֵא, </w:t>
      </w:r>
      <w:r w:rsidRPr="00C24B4C">
        <w:rPr>
          <w:rFonts w:ascii="Frank Ruehl CLM Medium" w:hAnsi="Frank Ruehl CLM Medium" w:cs="Frank Ruehl CLM Medium" w:hint="cs"/>
          <w:sz w:val="22"/>
          <w:szCs w:val="22"/>
          <w:rtl/>
        </w:rPr>
        <w:br/>
        <w:t>אֵינוּ</w:t>
      </w:r>
      <w:r w:rsidRPr="00C24B4C">
        <w:rPr>
          <w:rStyle w:val="FootnoteReference"/>
          <w:rFonts w:ascii="Frank Ruehl CLM Medium" w:hAnsi="Frank Ruehl CLM Medium" w:cs="Frank Ruehl CLM Medium" w:hint="cs"/>
          <w:sz w:val="22"/>
          <w:szCs w:val="22"/>
          <w:rtl/>
        </w:rPr>
        <w:footnoteReference w:id="1461"/>
      </w:r>
      <w:r w:rsidRPr="00C24B4C">
        <w:rPr>
          <w:rFonts w:ascii="Frank Ruehl CLM Medium" w:hAnsi="Frank Ruehl CLM Medium" w:cs="Frank Ruehl CLM Medium" w:hint="cs"/>
          <w:sz w:val="22"/>
          <w:szCs w:val="22"/>
          <w:rtl/>
        </w:rPr>
        <w:t xml:space="preserve"> רוֹאֶה פַר וְשָׂעִיר הַנִּשְׂרָפִים, </w:t>
      </w:r>
      <w:r w:rsidRPr="00C24B4C">
        <w:rPr>
          <w:rFonts w:ascii="Frank Ruehl CLM Medium" w:hAnsi="Frank Ruehl CLM Medium" w:cs="Frank Ruehl CLM Medium" w:hint="cs"/>
          <w:sz w:val="22"/>
          <w:szCs w:val="22"/>
          <w:rtl/>
        </w:rPr>
        <w:br/>
        <w:t>וְהָרוֹאֶה</w:t>
      </w:r>
      <w:r w:rsidRPr="00C24B4C">
        <w:rPr>
          <w:rStyle w:val="FootnoteReference"/>
          <w:rFonts w:ascii="Frank Ruehl CLM Medium" w:hAnsi="Frank Ruehl CLM Medium" w:cs="Frank Ruehl CLM Medium" w:hint="cs"/>
          <w:sz w:val="22"/>
          <w:szCs w:val="22"/>
          <w:rtl/>
        </w:rPr>
        <w:footnoteReference w:id="1462"/>
      </w:r>
      <w:r w:rsidRPr="00C24B4C">
        <w:rPr>
          <w:rFonts w:ascii="Frank Ruehl CLM Medium" w:hAnsi="Frank Ruehl CLM Medium" w:cs="Frank Ruehl CLM Medium" w:hint="cs"/>
          <w:sz w:val="22"/>
          <w:szCs w:val="22"/>
          <w:rtl/>
        </w:rPr>
        <w:t xml:space="preserve"> פַר וְשָׂעִיר הַנִּשְׂרָפִים, </w:t>
      </w:r>
      <w:r w:rsidRPr="00C24B4C">
        <w:rPr>
          <w:rFonts w:ascii="Frank Ruehl CLM Medium" w:hAnsi="Frank Ruehl CLM Medium" w:cs="Frank Ruehl CLM Medium" w:hint="cs"/>
          <w:sz w:val="22"/>
          <w:szCs w:val="22"/>
          <w:rtl/>
        </w:rPr>
        <w:br/>
        <w:t>אֵינוּ רוֹאֶה כֹהֵן גָּדוֹל כְּשֶׁהוּא</w:t>
      </w:r>
      <w:r w:rsidRPr="00C24B4C">
        <w:rPr>
          <w:rStyle w:val="FootnoteReference"/>
          <w:rFonts w:ascii="Frank Ruehl CLM Medium" w:hAnsi="Frank Ruehl CLM Medium" w:cs="Frank Ruehl CLM Medium" w:hint="cs"/>
          <w:sz w:val="22"/>
          <w:szCs w:val="22"/>
          <w:rtl/>
        </w:rPr>
        <w:footnoteReference w:id="1463"/>
      </w:r>
      <w:r w:rsidRPr="00C24B4C">
        <w:rPr>
          <w:rFonts w:ascii="Frank Ruehl CLM Medium" w:hAnsi="Frank Ruehl CLM Medium" w:cs="Frank Ruehl CLM Medium" w:hint="cs"/>
          <w:sz w:val="22"/>
          <w:szCs w:val="22"/>
          <w:rtl/>
        </w:rPr>
        <w:t xml:space="preserve"> קוֹרֵא. </w:t>
      </w:r>
      <w:r w:rsidRPr="00C24B4C">
        <w:rPr>
          <w:rFonts w:ascii="Frank Ruehl CLM Medium" w:hAnsi="Frank Ruehl CLM Medium" w:cs="Frank Ruehl CLM Medium" w:hint="cs"/>
          <w:sz w:val="22"/>
          <w:szCs w:val="22"/>
          <w:rtl/>
        </w:rPr>
        <w:br/>
        <w:t>לֹא מִפְּנֵי שֶׁאֵינוּ</w:t>
      </w:r>
      <w:r w:rsidRPr="00C24B4C">
        <w:rPr>
          <w:rStyle w:val="FootnoteReference"/>
          <w:rFonts w:ascii="Frank Ruehl CLM Medium" w:hAnsi="Frank Ruehl CLM Medium" w:cs="Frank Ruehl CLM Medium" w:hint="cs"/>
          <w:sz w:val="22"/>
          <w:szCs w:val="22"/>
          <w:rtl/>
        </w:rPr>
        <w:footnoteReference w:id="1464"/>
      </w:r>
      <w:r w:rsidRPr="00C24B4C">
        <w:rPr>
          <w:rFonts w:ascii="Frank Ruehl CLM Medium" w:hAnsi="Frank Ruehl CLM Medium" w:cs="Frank Ruehl CLM Medium" w:hint="cs"/>
          <w:sz w:val="22"/>
          <w:szCs w:val="22"/>
          <w:rtl/>
        </w:rPr>
        <w:t xml:space="preserve"> רַשַּׁי, </w:t>
      </w:r>
      <w:r w:rsidRPr="00C24B4C">
        <w:rPr>
          <w:rFonts w:ascii="Frank Ruehl CLM Medium" w:hAnsi="Frank Ruehl CLM Medium" w:cs="Frank Ruehl CLM Medium" w:hint="cs"/>
          <w:sz w:val="22"/>
          <w:szCs w:val="22"/>
          <w:rtl/>
        </w:rPr>
        <w:br/>
        <w:t xml:space="preserve">אֶלָּא שֶׁהָיְתָה דֶרֶךְ רְחוֹקָה, </w:t>
      </w:r>
      <w:r w:rsidRPr="00C24B4C">
        <w:rPr>
          <w:rFonts w:ascii="Frank Ruehl CLM Medium" w:hAnsi="Frank Ruehl CLM Medium" w:cs="Frank Ruehl CLM Medium" w:hint="cs"/>
          <w:sz w:val="22"/>
          <w:szCs w:val="22"/>
          <w:rtl/>
        </w:rPr>
        <w:br/>
        <w:t>וּמְלֶאכֶת שְׁנֵיהֶם הָיְתָה כְאַחַת.</w:t>
      </w:r>
    </w:p>
    <w:p w14:paraId="5AC639E3" w14:textId="77777777" w:rsidR="0060206A" w:rsidRPr="00C24B4C" w:rsidRDefault="0060206A" w:rsidP="00704549">
      <w:pPr>
        <w:pStyle w:val="Heading4"/>
        <w:rPr>
          <w:rtl/>
        </w:rPr>
      </w:pPr>
      <w:r w:rsidRPr="00C24B4C">
        <w:rPr>
          <w:rFonts w:hint="cs"/>
          <w:rtl/>
        </w:rPr>
        <w:t>משנה ג</w:t>
      </w:r>
      <w:r w:rsidRPr="00C24B4C">
        <w:rPr>
          <w:rFonts w:hint="cs"/>
        </w:rPr>
        <w:t xml:space="preserve"> </w:t>
      </w:r>
    </w:p>
    <w:p w14:paraId="01A7AFB5"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ב</w:t>
      </w:r>
      <w:r w:rsidRPr="00C24B4C">
        <w:rPr>
          <w:rFonts w:ascii="Frank Ruehl CLM Medium" w:hAnsi="Frank Ruehl CLM Medium" w:cs="Frank Ruehl CLM Medium" w:hint="cs"/>
          <w:sz w:val="22"/>
          <w:szCs w:val="22"/>
          <w:rtl/>
        </w:rPr>
        <w:tab/>
        <w:t xml:space="preserve">וְאִם בְּבִגְדֵי בוּץ קָרָא, </w:t>
      </w:r>
      <w:r w:rsidRPr="00C24B4C">
        <w:rPr>
          <w:rFonts w:ascii="Frank Ruehl CLM Medium" w:hAnsi="Frank Ruehl CLM Medium" w:cs="Frank Ruehl CLM Medium" w:hint="cs"/>
          <w:sz w:val="22"/>
          <w:szCs w:val="22"/>
          <w:rtl/>
        </w:rPr>
        <w:br/>
        <w:t xml:space="preserve">קִדֵּשׁ יָדָיו וְרַגְלָיו וּפָשַׁט, </w:t>
      </w:r>
      <w:r w:rsidRPr="00C24B4C">
        <w:rPr>
          <w:rFonts w:ascii="Frank Ruehl CLM Medium" w:hAnsi="Frank Ruehl CLM Medium" w:cs="Frank Ruehl CLM Medium" w:hint="cs"/>
          <w:sz w:val="22"/>
          <w:szCs w:val="22"/>
          <w:rtl/>
        </w:rPr>
        <w:br/>
        <w:t xml:space="preserve">יָרַד וְטָבַל, עָלָה וְנִסְתַּפַּג. </w:t>
      </w:r>
      <w:r w:rsidRPr="00C24B4C">
        <w:rPr>
          <w:rFonts w:ascii="Frank Ruehl CLM Medium" w:hAnsi="Frank Ruehl CLM Medium" w:cs="Frank Ruehl CLM Medium" w:hint="cs"/>
          <w:sz w:val="22"/>
          <w:szCs w:val="22"/>
          <w:rtl/>
        </w:rPr>
        <w:br/>
        <w:t xml:space="preserve">הֵבִיאוּ לוֹ בִגְדֵי זָהָב, וְלָבַשׁ, </w:t>
      </w:r>
      <w:r w:rsidRPr="00C24B4C">
        <w:rPr>
          <w:rFonts w:ascii="Frank Ruehl CLM Medium" w:hAnsi="Frank Ruehl CLM Medium" w:cs="Frank Ruehl CLM Medium" w:hint="cs"/>
          <w:sz w:val="22"/>
          <w:szCs w:val="22"/>
          <w:rtl/>
        </w:rPr>
        <w:br/>
        <w:t>קִדֵּשׁ</w:t>
      </w:r>
      <w:r w:rsidRPr="00C24B4C">
        <w:rPr>
          <w:rStyle w:val="FootnoteReference"/>
          <w:rFonts w:ascii="Frank Ruehl CLM Medium" w:hAnsi="Frank Ruehl CLM Medium" w:cs="Frank Ruehl CLM Medium" w:hint="cs"/>
          <w:sz w:val="22"/>
          <w:szCs w:val="22"/>
          <w:rtl/>
        </w:rPr>
        <w:footnoteReference w:id="1465"/>
      </w:r>
      <w:r w:rsidRPr="00C24B4C">
        <w:rPr>
          <w:rFonts w:ascii="Frank Ruehl CLM Medium" w:hAnsi="Frank Ruehl CLM Medium" w:cs="Frank Ruehl CLM Medium" w:hint="cs"/>
          <w:sz w:val="22"/>
          <w:szCs w:val="22"/>
          <w:rtl/>
        </w:rPr>
        <w:t xml:space="preserve"> יָדָיו וְרַגְלָיו. </w:t>
      </w:r>
    </w:p>
    <w:tbl>
      <w:tblPr>
        <w:tblStyle w:val="TableGrid"/>
        <w:bidiVisual/>
        <w:tblW w:w="0" w:type="auto"/>
        <w:tblLook w:val="04A0" w:firstRow="1" w:lastRow="0" w:firstColumn="1" w:lastColumn="0" w:noHBand="0" w:noVBand="1"/>
      </w:tblPr>
      <w:tblGrid>
        <w:gridCol w:w="4720"/>
        <w:gridCol w:w="4630"/>
      </w:tblGrid>
      <w:tr w:rsidR="00EF0E35" w:rsidRPr="00EF0E35" w14:paraId="2B11BFEB" w14:textId="423ADE9D" w:rsidTr="00EF0E35">
        <w:tc>
          <w:tcPr>
            <w:tcW w:w="6690" w:type="dxa"/>
          </w:tcPr>
          <w:p w14:paraId="0258FDEB" w14:textId="77777777" w:rsidR="00EF0E35" w:rsidRPr="00EF0E35" w:rsidRDefault="00EF0E35" w:rsidP="00043D69">
            <w:pPr>
              <w:pStyle w:val="NormalWeb"/>
              <w:bidi/>
              <w:spacing w:before="0" w:beforeAutospacing="0" w:after="0" w:afterAutospacing="0" w:line="252" w:lineRule="auto"/>
              <w:rPr>
                <w:rFonts w:ascii="Frank Ruehl CLM Medium" w:hAnsi="Frank Ruehl CLM Medium" w:cs="Frank Ruehl CLM Medium"/>
                <w:sz w:val="22"/>
                <w:szCs w:val="22"/>
              </w:rPr>
            </w:pPr>
            <w:r w:rsidRPr="00EF0E35">
              <w:rPr>
                <w:rFonts w:ascii="Frank Ruehl CLM Medium" w:hAnsi="Frank Ruehl CLM Medium" w:cs="Frank Ruehl CLM Medium" w:hint="cs"/>
                <w:sz w:val="22"/>
                <w:szCs w:val="22"/>
                <w:rtl/>
              </w:rPr>
              <w:t>ג</w:t>
            </w:r>
            <w:r w:rsidRPr="00EF0E35">
              <w:rPr>
                <w:rFonts w:ascii="Frank Ruehl CLM Medium" w:hAnsi="Frank Ruehl CLM Medium" w:cs="Frank Ruehl CLM Medium" w:hint="cs"/>
                <w:sz w:val="22"/>
                <w:szCs w:val="22"/>
                <w:rtl/>
              </w:rPr>
              <w:tab/>
              <w:t xml:space="preserve">יָצָא וְעָשָׂה אֶת אֵילוֹ וְאֶת אֵיל הָעָם, </w:t>
            </w:r>
            <w:r w:rsidRPr="00EF0E35">
              <w:rPr>
                <w:rFonts w:ascii="Frank Ruehl CLM Medium" w:hAnsi="Frank Ruehl CLM Medium" w:cs="Frank Ruehl CLM Medium" w:hint="cs"/>
                <w:sz w:val="22"/>
                <w:szCs w:val="22"/>
                <w:rtl/>
              </w:rPr>
              <w:br/>
              <w:t>וְאֶת</w:t>
            </w:r>
            <w:r w:rsidRPr="00EF0E35">
              <w:rPr>
                <w:rStyle w:val="FootnoteReference"/>
                <w:rFonts w:ascii="Frank Ruehl CLM Medium" w:hAnsi="Frank Ruehl CLM Medium" w:cs="Frank Ruehl CLM Medium" w:hint="cs"/>
                <w:sz w:val="22"/>
                <w:szCs w:val="22"/>
                <w:rtl/>
              </w:rPr>
              <w:footnoteReference w:id="1466"/>
            </w:r>
            <w:r w:rsidRPr="00EF0E35">
              <w:rPr>
                <w:rFonts w:ascii="Frank Ruehl CLM Medium" w:hAnsi="Frank Ruehl CLM Medium" w:cs="Frank Ruehl CLM Medium" w:hint="cs"/>
                <w:sz w:val="22"/>
                <w:szCs w:val="22"/>
                <w:rtl/>
              </w:rPr>
              <w:t xml:space="preserve"> שִׁבְעַת כְּבָשִׂים תְּמִימִים. </w:t>
            </w:r>
            <w:r w:rsidRPr="00EF0E35">
              <w:rPr>
                <w:rFonts w:ascii="Frank Ruehl CLM Medium" w:hAnsi="Frank Ruehl CLM Medium" w:cs="Frank Ruehl CLM Medium" w:hint="cs"/>
                <w:sz w:val="22"/>
                <w:szCs w:val="22"/>
                <w:rtl/>
              </w:rPr>
              <w:br/>
              <w:t xml:space="preserve">דִּבְרֵי רְבִּי אֱלִיעֶזֶר. </w:t>
            </w:r>
            <w:r w:rsidRPr="00EF0E35">
              <w:rPr>
                <w:rFonts w:ascii="Frank Ruehl CLM Medium" w:hAnsi="Frank Ruehl CLM Medium" w:cs="Frank Ruehl CLM Medium" w:hint="cs"/>
                <w:sz w:val="22"/>
                <w:szCs w:val="22"/>
                <w:rtl/>
              </w:rPr>
              <w:br/>
              <w:t xml:space="preserve">רְבִּי עֲקִיבָה אוֹמֵר: </w:t>
            </w:r>
            <w:r w:rsidRPr="00EF0E35">
              <w:rPr>
                <w:rFonts w:ascii="Frank Ruehl CLM Medium" w:hAnsi="Frank Ruehl CLM Medium" w:cs="Frank Ruehl CLM Medium" w:hint="cs"/>
                <w:sz w:val="22"/>
                <w:szCs w:val="22"/>
                <w:rtl/>
              </w:rPr>
              <w:br/>
              <w:t xml:space="preserve">עִם הַתָּמִיד שֶׁלַּשַּׁחַר הָיוּ קְרֵבִים, </w:t>
            </w:r>
            <w:r w:rsidRPr="00EF0E35">
              <w:rPr>
                <w:rFonts w:ascii="Frank Ruehl CLM Medium" w:hAnsi="Frank Ruehl CLM Medium" w:cs="Frank Ruehl CLM Medium" w:hint="cs"/>
                <w:sz w:val="22"/>
                <w:szCs w:val="22"/>
                <w:rtl/>
              </w:rPr>
              <w:br/>
              <w:t>אֲבָל</w:t>
            </w:r>
            <w:r w:rsidRPr="00EF0E35">
              <w:rPr>
                <w:rStyle w:val="FootnoteReference"/>
                <w:rFonts w:ascii="Frank Ruehl CLM Medium" w:hAnsi="Frank Ruehl CLM Medium" w:cs="Frank Ruehl CLM Medium" w:hint="cs"/>
                <w:sz w:val="22"/>
                <w:szCs w:val="22"/>
                <w:rtl/>
              </w:rPr>
              <w:footnoteReference w:id="1467"/>
            </w:r>
            <w:r w:rsidRPr="00EF0E35">
              <w:rPr>
                <w:rFonts w:ascii="Frank Ruehl CLM Medium" w:hAnsi="Frank Ruehl CLM Medium" w:cs="Frank Ruehl CLM Medium" w:hint="cs"/>
                <w:sz w:val="22"/>
                <w:szCs w:val="22"/>
                <w:rtl/>
              </w:rPr>
              <w:t xml:space="preserve"> פַּר</w:t>
            </w:r>
            <w:r w:rsidRPr="00EF0E35">
              <w:rPr>
                <w:rStyle w:val="FootnoteReference"/>
                <w:rFonts w:ascii="Frank Ruehl CLM Medium" w:hAnsi="Frank Ruehl CLM Medium" w:cs="Frank Ruehl CLM Medium" w:hint="cs"/>
                <w:sz w:val="22"/>
                <w:szCs w:val="22"/>
                <w:rtl/>
              </w:rPr>
              <w:footnoteReference w:id="1468"/>
            </w:r>
            <w:r w:rsidRPr="00EF0E35">
              <w:rPr>
                <w:rFonts w:ascii="Frank Ruehl CLM Medium" w:hAnsi="Frank Ruehl CLM Medium" w:cs="Frank Ruehl CLM Medium" w:hint="cs"/>
                <w:sz w:val="22"/>
                <w:szCs w:val="22"/>
                <w:rtl/>
              </w:rPr>
              <w:t xml:space="preserve"> הָעוֹלָה וְשָׂעִיר הַנֶּעֱשָׂה</w:t>
            </w:r>
            <w:r w:rsidRPr="00EF0E35">
              <w:rPr>
                <w:rStyle w:val="FootnoteReference"/>
                <w:rFonts w:ascii="Frank Ruehl CLM Medium" w:hAnsi="Frank Ruehl CLM Medium" w:cs="Frank Ruehl CLM Medium" w:hint="cs"/>
                <w:sz w:val="22"/>
                <w:szCs w:val="22"/>
                <w:rtl/>
              </w:rPr>
              <w:footnoteReference w:id="1469"/>
            </w:r>
            <w:r w:rsidRPr="00EF0E35">
              <w:rPr>
                <w:rFonts w:ascii="Frank Ruehl CLM Medium" w:hAnsi="Frank Ruehl CLM Medium" w:cs="Frank Ruehl CLM Medium" w:hint="cs"/>
                <w:sz w:val="22"/>
                <w:szCs w:val="22"/>
                <w:rtl/>
              </w:rPr>
              <w:t xml:space="preserve"> בַחוּץ </w:t>
            </w:r>
            <w:r w:rsidRPr="00EF0E35">
              <w:rPr>
                <w:rFonts w:ascii="Frank Ruehl CLM Medium" w:hAnsi="Frank Ruehl CLM Medium" w:cs="Frank Ruehl CLM Medium" w:hint="cs"/>
                <w:sz w:val="22"/>
                <w:szCs w:val="22"/>
                <w:rtl/>
              </w:rPr>
              <w:br/>
              <w:t>הָיוּ קְרֵבִים</w:t>
            </w:r>
            <w:r w:rsidRPr="00EF0E35">
              <w:rPr>
                <w:rStyle w:val="FootnoteReference"/>
                <w:rFonts w:ascii="Frank Ruehl CLM Medium" w:hAnsi="Frank Ruehl CLM Medium" w:cs="Frank Ruehl CLM Medium" w:hint="cs"/>
                <w:sz w:val="22"/>
                <w:szCs w:val="22"/>
                <w:rtl/>
              </w:rPr>
              <w:footnoteReference w:id="1470"/>
            </w:r>
            <w:r w:rsidRPr="00EF0E35">
              <w:rPr>
                <w:rFonts w:ascii="Frank Ruehl CLM Medium" w:hAnsi="Frank Ruehl CLM Medium" w:cs="Frank Ruehl CLM Medium" w:hint="cs"/>
                <w:sz w:val="22"/>
                <w:szCs w:val="22"/>
                <w:rtl/>
              </w:rPr>
              <w:t xml:space="preserve"> עִם הַתָּמִיד שֶׁלְּבֵין הָעַרְבַּיִם.</w:t>
            </w:r>
          </w:p>
        </w:tc>
        <w:tc>
          <w:tcPr>
            <w:tcW w:w="6395" w:type="dxa"/>
          </w:tcPr>
          <w:p w14:paraId="3EDC488D" w14:textId="77777777" w:rsidR="00EF0E35" w:rsidRPr="0001539D" w:rsidRDefault="00EF0E35" w:rsidP="00EF0E35">
            <w:pPr>
              <w:bidi/>
              <w:ind w:left="293" w:hanging="265"/>
              <w:rPr>
                <w:color w:val="EE0000"/>
                <w:sz w:val="22"/>
                <w:szCs w:val="21"/>
              </w:rPr>
            </w:pPr>
            <w:r w:rsidRPr="0001539D">
              <w:rPr>
                <w:color w:val="EE0000"/>
                <w:sz w:val="22"/>
                <w:szCs w:val="21"/>
                <w:rtl/>
              </w:rPr>
              <w:t>יט</w:t>
            </w:r>
            <w:r w:rsidRPr="0001539D">
              <w:rPr>
                <w:color w:val="EE0000"/>
                <w:sz w:val="22"/>
                <w:szCs w:val="21"/>
                <w:rtl/>
              </w:rPr>
              <w:tab/>
            </w:r>
            <w:r w:rsidRPr="0001539D">
              <w:rPr>
                <w:sz w:val="22"/>
                <w:szCs w:val="21"/>
                <w:rtl/>
              </w:rPr>
              <w:t xml:space="preserve"> ר' </w:t>
            </w:r>
            <w:r w:rsidRPr="0001539D">
              <w:rPr>
                <w:rStyle w:val="FootnoteReference"/>
                <w:sz w:val="22"/>
                <w:szCs w:val="21"/>
              </w:rPr>
              <w:footnoteReference w:id="1471"/>
            </w:r>
            <w:r w:rsidRPr="0001539D">
              <w:rPr>
                <w:sz w:val="22"/>
                <w:szCs w:val="21"/>
                <w:rtl/>
              </w:rPr>
              <w:t xml:space="preserve">ליעזר או' </w:t>
            </w:r>
            <w:r w:rsidRPr="0001539D">
              <w:rPr>
                <w:rStyle w:val="FootnoteReference"/>
                <w:sz w:val="22"/>
                <w:szCs w:val="21"/>
              </w:rPr>
              <w:footnoteReference w:id="1472"/>
            </w:r>
            <w:r w:rsidRPr="0001539D">
              <w:rPr>
                <w:sz w:val="22"/>
                <w:szCs w:val="21"/>
                <w:rtl/>
              </w:rPr>
              <w:t xml:space="preserve">כך סדר </w:t>
            </w:r>
            <w:r w:rsidRPr="0001539D">
              <w:rPr>
                <w:rStyle w:val="FootnoteReference"/>
                <w:sz w:val="22"/>
                <w:szCs w:val="21"/>
              </w:rPr>
              <w:footnoteReference w:id="1473"/>
            </w:r>
            <w:r w:rsidRPr="0001539D">
              <w:rPr>
                <w:sz w:val="22"/>
                <w:szCs w:val="21"/>
                <w:rtl/>
              </w:rPr>
              <w:t xml:space="preserve">הקרבנות </w:t>
            </w:r>
            <w:r w:rsidRPr="0001539D">
              <w:rPr>
                <w:rStyle w:val="FootnoteReference"/>
                <w:sz w:val="22"/>
                <w:szCs w:val="21"/>
              </w:rPr>
              <w:footnoteReference w:id="1474"/>
            </w:r>
            <w:r w:rsidRPr="0001539D">
              <w:rPr>
                <w:sz w:val="22"/>
                <w:szCs w:val="21"/>
                <w:rtl/>
              </w:rPr>
              <w:t xml:space="preserve">היו מקריבין, פר העולה ושעיר הנעשה </w:t>
            </w:r>
            <w:r w:rsidRPr="0001539D">
              <w:rPr>
                <w:rStyle w:val="FootnoteReference"/>
                <w:sz w:val="22"/>
                <w:szCs w:val="21"/>
              </w:rPr>
              <w:footnoteReference w:id="1475"/>
            </w:r>
            <w:r w:rsidRPr="0001539D">
              <w:rPr>
                <w:sz w:val="22"/>
                <w:szCs w:val="21"/>
                <w:rtl/>
              </w:rPr>
              <w:t xml:space="preserve">בחוץ היו </w:t>
            </w:r>
            <w:r w:rsidRPr="0001539D">
              <w:rPr>
                <w:rStyle w:val="FootnoteReference"/>
                <w:sz w:val="22"/>
                <w:szCs w:val="21"/>
              </w:rPr>
              <w:footnoteReference w:id="1476"/>
            </w:r>
            <w:r w:rsidRPr="0001539D">
              <w:rPr>
                <w:sz w:val="22"/>
                <w:szCs w:val="21"/>
                <w:rtl/>
              </w:rPr>
              <w:t xml:space="preserve">קריבין עם תמיד של שחר, ואחר כך </w:t>
            </w:r>
            <w:r w:rsidRPr="0001539D">
              <w:rPr>
                <w:rStyle w:val="FootnoteReference"/>
                <w:sz w:val="22"/>
                <w:szCs w:val="21"/>
              </w:rPr>
              <w:footnoteReference w:id="1477"/>
            </w:r>
            <w:r w:rsidRPr="0001539D">
              <w:rPr>
                <w:sz w:val="22"/>
                <w:szCs w:val="21"/>
                <w:rtl/>
              </w:rPr>
              <w:t xml:space="preserve">פר </w:t>
            </w:r>
            <w:r w:rsidRPr="0001539D">
              <w:rPr>
                <w:rStyle w:val="FootnoteReference"/>
                <w:sz w:val="22"/>
                <w:szCs w:val="21"/>
              </w:rPr>
              <w:footnoteReference w:id="1478"/>
            </w:r>
            <w:r w:rsidRPr="0001539D">
              <w:rPr>
                <w:sz w:val="22"/>
                <w:szCs w:val="21"/>
                <w:rtl/>
              </w:rPr>
              <w:t xml:space="preserve">ושעיר הנעשה </w:t>
            </w:r>
            <w:r w:rsidRPr="0001539D">
              <w:rPr>
                <w:rStyle w:val="FootnoteReference"/>
                <w:sz w:val="22"/>
                <w:szCs w:val="21"/>
              </w:rPr>
              <w:footnoteReference w:id="1479"/>
            </w:r>
            <w:r w:rsidRPr="0001539D">
              <w:rPr>
                <w:sz w:val="22"/>
                <w:szCs w:val="21"/>
                <w:rtl/>
              </w:rPr>
              <w:t xml:space="preserve">בפנים, ואחר כך אילו </w:t>
            </w:r>
            <w:r w:rsidRPr="0001539D">
              <w:rPr>
                <w:rStyle w:val="FootnoteReference"/>
                <w:sz w:val="22"/>
                <w:szCs w:val="21"/>
              </w:rPr>
              <w:footnoteReference w:id="1480"/>
            </w:r>
            <w:r w:rsidRPr="0001539D">
              <w:rPr>
                <w:sz w:val="22"/>
                <w:szCs w:val="21"/>
                <w:rtl/>
              </w:rPr>
              <w:t xml:space="preserve">ואיל העם, ואחר כך </w:t>
            </w:r>
            <w:r w:rsidRPr="0001539D">
              <w:rPr>
                <w:rStyle w:val="FootnoteReference"/>
                <w:sz w:val="22"/>
                <w:szCs w:val="21"/>
              </w:rPr>
              <w:footnoteReference w:id="1481"/>
            </w:r>
            <w:r w:rsidRPr="0001539D">
              <w:rPr>
                <w:sz w:val="22"/>
                <w:szCs w:val="21"/>
                <w:rtl/>
              </w:rPr>
              <w:t xml:space="preserve">שבעת כבשים תמימים, </w:t>
            </w:r>
            <w:r w:rsidRPr="0001539D">
              <w:rPr>
                <w:rStyle w:val="FootnoteReference"/>
                <w:sz w:val="22"/>
                <w:szCs w:val="21"/>
              </w:rPr>
              <w:footnoteReference w:id="1482"/>
            </w:r>
            <w:r w:rsidRPr="0001539D">
              <w:rPr>
                <w:sz w:val="22"/>
                <w:szCs w:val="21"/>
                <w:rtl/>
              </w:rPr>
              <w:t xml:space="preserve"> ר' עקיבא או' </w:t>
            </w:r>
            <w:r w:rsidRPr="0001539D">
              <w:rPr>
                <w:rStyle w:val="FootnoteReference"/>
                <w:sz w:val="22"/>
                <w:szCs w:val="21"/>
              </w:rPr>
              <w:footnoteReference w:id="1483"/>
            </w:r>
            <w:r w:rsidRPr="0001539D">
              <w:rPr>
                <w:sz w:val="22"/>
                <w:szCs w:val="21"/>
                <w:rtl/>
              </w:rPr>
              <w:t xml:space="preserve">פר העולה ושבעת כבשים תמימים היו </w:t>
            </w:r>
            <w:r w:rsidRPr="0001539D">
              <w:rPr>
                <w:rStyle w:val="FootnoteReference"/>
                <w:sz w:val="22"/>
                <w:szCs w:val="21"/>
              </w:rPr>
              <w:footnoteReference w:id="1484"/>
            </w:r>
            <w:r w:rsidRPr="0001539D">
              <w:rPr>
                <w:sz w:val="22"/>
                <w:szCs w:val="21"/>
                <w:rtl/>
              </w:rPr>
              <w:t xml:space="preserve">קריבין </w:t>
            </w:r>
            <w:r w:rsidRPr="001549BD">
              <w:rPr>
                <w:b/>
                <w:bCs/>
                <w:sz w:val="22"/>
                <w:szCs w:val="21"/>
                <w:rtl/>
              </w:rPr>
              <w:t>עם תמיד של שחר</w:t>
            </w:r>
            <w:r w:rsidRPr="0001539D">
              <w:rPr>
                <w:sz w:val="22"/>
                <w:szCs w:val="21"/>
                <w:rtl/>
              </w:rPr>
              <w:t xml:space="preserve">, שנ' מלבד עולת הבקר אשר לעולת </w:t>
            </w:r>
            <w:r w:rsidRPr="0001539D">
              <w:rPr>
                <w:rStyle w:val="FootnoteReference"/>
                <w:sz w:val="22"/>
                <w:szCs w:val="21"/>
              </w:rPr>
              <w:footnoteReference w:id="1485"/>
            </w:r>
            <w:r w:rsidRPr="0001539D">
              <w:rPr>
                <w:sz w:val="22"/>
                <w:szCs w:val="21"/>
                <w:rtl/>
              </w:rPr>
              <w:t xml:space="preserve">התמיד, ואחר כך </w:t>
            </w:r>
            <w:r w:rsidRPr="0001539D">
              <w:rPr>
                <w:rStyle w:val="FootnoteReference"/>
                <w:sz w:val="22"/>
                <w:szCs w:val="21"/>
              </w:rPr>
              <w:footnoteReference w:id="1486"/>
            </w:r>
            <w:r w:rsidRPr="0001539D">
              <w:rPr>
                <w:sz w:val="22"/>
                <w:szCs w:val="21"/>
                <w:rtl/>
              </w:rPr>
              <w:t xml:space="preserve">פר </w:t>
            </w:r>
            <w:r w:rsidRPr="0001539D">
              <w:rPr>
                <w:rStyle w:val="FootnoteReference"/>
                <w:sz w:val="22"/>
                <w:szCs w:val="21"/>
              </w:rPr>
              <w:footnoteReference w:id="1487"/>
            </w:r>
            <w:r w:rsidRPr="0001539D">
              <w:rPr>
                <w:sz w:val="22"/>
                <w:szCs w:val="21"/>
                <w:rtl/>
              </w:rPr>
              <w:t xml:space="preserve">ושעיר הנעשה </w:t>
            </w:r>
            <w:r w:rsidRPr="0001539D">
              <w:rPr>
                <w:rStyle w:val="FootnoteReference"/>
                <w:sz w:val="22"/>
                <w:szCs w:val="21"/>
              </w:rPr>
              <w:footnoteReference w:id="1488"/>
            </w:r>
            <w:r w:rsidRPr="0001539D">
              <w:rPr>
                <w:sz w:val="22"/>
                <w:szCs w:val="21"/>
                <w:rtl/>
              </w:rPr>
              <w:t xml:space="preserve">בפנים, </w:t>
            </w:r>
            <w:r w:rsidRPr="0001539D">
              <w:rPr>
                <w:rStyle w:val="FootnoteReference"/>
                <w:sz w:val="22"/>
                <w:szCs w:val="21"/>
              </w:rPr>
              <w:footnoteReference w:id="1489"/>
            </w:r>
            <w:r w:rsidRPr="0001539D">
              <w:rPr>
                <w:sz w:val="22"/>
                <w:szCs w:val="21"/>
                <w:rtl/>
              </w:rPr>
              <w:t xml:space="preserve">ואחר כך </w:t>
            </w:r>
            <w:r w:rsidRPr="0001539D">
              <w:rPr>
                <w:rStyle w:val="FootnoteReference"/>
                <w:sz w:val="22"/>
                <w:szCs w:val="21"/>
              </w:rPr>
              <w:footnoteReference w:id="1490"/>
            </w:r>
            <w:r w:rsidRPr="0001539D">
              <w:rPr>
                <w:sz w:val="22"/>
                <w:szCs w:val="21"/>
                <w:rtl/>
              </w:rPr>
              <w:t xml:space="preserve">שעיר הנעשה </w:t>
            </w:r>
            <w:r w:rsidRPr="0001539D">
              <w:rPr>
                <w:rStyle w:val="FootnoteReference"/>
                <w:sz w:val="22"/>
                <w:szCs w:val="21"/>
              </w:rPr>
              <w:footnoteReference w:id="1491"/>
            </w:r>
            <w:r w:rsidRPr="0001539D">
              <w:rPr>
                <w:sz w:val="22"/>
                <w:szCs w:val="21"/>
                <w:rtl/>
              </w:rPr>
              <w:t xml:space="preserve">בחוץ, שנ' מלבד חטאת </w:t>
            </w:r>
            <w:r w:rsidRPr="0001539D">
              <w:rPr>
                <w:rStyle w:val="FootnoteReference"/>
                <w:sz w:val="22"/>
                <w:szCs w:val="21"/>
              </w:rPr>
              <w:footnoteReference w:id="1492"/>
            </w:r>
            <w:r w:rsidRPr="0001539D">
              <w:rPr>
                <w:sz w:val="22"/>
                <w:szCs w:val="21"/>
                <w:rtl/>
              </w:rPr>
              <w:t xml:space="preserve">הכפורים </w:t>
            </w:r>
            <w:r w:rsidRPr="0001539D">
              <w:rPr>
                <w:rStyle w:val="FootnoteReference"/>
                <w:sz w:val="22"/>
                <w:szCs w:val="21"/>
              </w:rPr>
              <w:footnoteReference w:id="1493"/>
            </w:r>
            <w:r w:rsidRPr="0001539D">
              <w:rPr>
                <w:sz w:val="22"/>
                <w:szCs w:val="21"/>
                <w:rtl/>
              </w:rPr>
              <w:t xml:space="preserve">ועולת התמיד ומנחתה </w:t>
            </w:r>
            <w:r w:rsidRPr="0001539D">
              <w:rPr>
                <w:rStyle w:val="FootnoteReference"/>
                <w:sz w:val="22"/>
                <w:szCs w:val="21"/>
              </w:rPr>
              <w:footnoteReference w:id="1494"/>
            </w:r>
            <w:r w:rsidRPr="0001539D">
              <w:rPr>
                <w:sz w:val="22"/>
                <w:szCs w:val="21"/>
                <w:rtl/>
              </w:rPr>
              <w:t xml:space="preserve">ונסכיהם, ואחר כך אילו ואיל העם, ר' יהוד' </w:t>
            </w:r>
            <w:r w:rsidRPr="0001539D">
              <w:rPr>
                <w:rStyle w:val="FootnoteReference"/>
                <w:sz w:val="22"/>
                <w:szCs w:val="21"/>
              </w:rPr>
              <w:footnoteReference w:id="1495"/>
            </w:r>
            <w:r w:rsidRPr="0001539D">
              <w:rPr>
                <w:sz w:val="22"/>
                <w:szCs w:val="21"/>
                <w:rtl/>
              </w:rPr>
              <w:t xml:space="preserve">אומ' </w:t>
            </w:r>
            <w:r w:rsidRPr="0001539D">
              <w:rPr>
                <w:rStyle w:val="FootnoteReference"/>
                <w:sz w:val="22"/>
                <w:szCs w:val="21"/>
              </w:rPr>
              <w:footnoteReference w:id="1496"/>
            </w:r>
            <w:r w:rsidRPr="0001539D">
              <w:rPr>
                <w:sz w:val="22"/>
                <w:szCs w:val="21"/>
                <w:rtl/>
              </w:rPr>
              <w:t xml:space="preserve">משם </w:t>
            </w:r>
            <w:r w:rsidRPr="0001539D">
              <w:rPr>
                <w:rStyle w:val="FootnoteReference"/>
                <w:sz w:val="22"/>
                <w:szCs w:val="21"/>
              </w:rPr>
              <w:footnoteReference w:id="1497"/>
            </w:r>
            <w:r w:rsidRPr="0001539D">
              <w:rPr>
                <w:sz w:val="22"/>
                <w:szCs w:val="21"/>
                <w:rtl/>
              </w:rPr>
              <w:t>ר' ליעזר אחד קרב עם תמיד של שחר וששה קריבין עם תמיד של בין הערבים.</w:t>
            </w:r>
          </w:p>
          <w:p w14:paraId="677B0E24" w14:textId="77777777" w:rsidR="00EF0E35" w:rsidRPr="00EF0E35" w:rsidRDefault="00EF0E35" w:rsidP="00043D69">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0C512AB7" w14:textId="77777777" w:rsidR="009B2FCC" w:rsidRDefault="0060206A" w:rsidP="009B2FCC">
      <w:pPr>
        <w:pStyle w:val="Heading4"/>
      </w:pPr>
      <w:r w:rsidRPr="00C24B4C">
        <w:rPr>
          <w:rFonts w:hint="cs"/>
          <w:rtl/>
        </w:rPr>
        <w:t xml:space="preserve">(משנה ד) </w:t>
      </w:r>
    </w:p>
    <w:p w14:paraId="09988FAF" w14:textId="303214B5" w:rsidR="0060206A" w:rsidRPr="00C24B4C" w:rsidRDefault="0060206A" w:rsidP="009B2FCC">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קִדֵּשׁ יָדָיו וְרַגְלָיו וּפָשַׁט, </w:t>
      </w:r>
      <w:r w:rsidRPr="00C24B4C">
        <w:rPr>
          <w:rFonts w:ascii="Frank Ruehl CLM Medium" w:hAnsi="Frank Ruehl CLM Medium" w:cs="Frank Ruehl CLM Medium" w:hint="cs"/>
          <w:sz w:val="22"/>
          <w:szCs w:val="22"/>
          <w:rtl/>
        </w:rPr>
        <w:br/>
        <w:t xml:space="preserve">יָרַד וְטָבַל וְעָלָה וְנִסְתַּפַּג. </w:t>
      </w:r>
      <w:r w:rsidRPr="00C24B4C">
        <w:rPr>
          <w:rFonts w:ascii="Frank Ruehl CLM Medium" w:hAnsi="Frank Ruehl CLM Medium" w:cs="Frank Ruehl CLM Medium" w:hint="cs"/>
          <w:sz w:val="22"/>
          <w:szCs w:val="22"/>
          <w:rtl/>
        </w:rPr>
        <w:br/>
        <w:t xml:space="preserve">הֵבִיאוּ לוֹ בִגְדֵי לָבָן, וְלָבַשׁ, </w:t>
      </w:r>
      <w:r w:rsidRPr="00C24B4C">
        <w:rPr>
          <w:rFonts w:ascii="Frank Ruehl CLM Medium" w:hAnsi="Frank Ruehl CLM Medium" w:cs="Frank Ruehl CLM Medium" w:hint="cs"/>
          <w:sz w:val="22"/>
          <w:szCs w:val="22"/>
          <w:rtl/>
        </w:rPr>
        <w:br/>
        <w:t xml:space="preserve">קִדֵּשׁ יָדָיו וְרַגְלָיו. </w:t>
      </w:r>
    </w:p>
    <w:p w14:paraId="3CCCD479"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נִכְנַס לְהוֹצִיא</w:t>
      </w:r>
      <w:r w:rsidRPr="00C24B4C">
        <w:rPr>
          <w:rStyle w:val="FootnoteReference"/>
          <w:rFonts w:ascii="Frank Ruehl CLM Medium" w:hAnsi="Frank Ruehl CLM Medium" w:cs="Frank Ruehl CLM Medium" w:hint="cs"/>
          <w:sz w:val="22"/>
          <w:szCs w:val="22"/>
          <w:rtl/>
        </w:rPr>
        <w:footnoteReference w:id="1498"/>
      </w:r>
      <w:r w:rsidRPr="00C24B4C">
        <w:rPr>
          <w:rFonts w:ascii="Frank Ruehl CLM Medium" w:hAnsi="Frank Ruehl CLM Medium" w:cs="Frank Ruehl CLM Medium" w:hint="cs"/>
          <w:sz w:val="22"/>
          <w:szCs w:val="22"/>
          <w:rtl/>
        </w:rPr>
        <w:t xml:space="preserve"> אֶת הַכַּף וְאֶת הַמַּחְתָּה. </w:t>
      </w:r>
      <w:r w:rsidRPr="00C24B4C">
        <w:rPr>
          <w:rFonts w:ascii="Frank Ruehl CLM Medium" w:hAnsi="Frank Ruehl CLM Medium" w:cs="Frank Ruehl CLM Medium" w:hint="cs"/>
          <w:sz w:val="22"/>
          <w:szCs w:val="22"/>
          <w:rtl/>
        </w:rPr>
        <w:br/>
        <w:t xml:space="preserve">קִדֵּשׁ יָדָיו וְרַגְלָיו וּפָשַׁט, </w:t>
      </w:r>
      <w:r w:rsidRPr="00C24B4C">
        <w:rPr>
          <w:rFonts w:ascii="Frank Ruehl CLM Medium" w:hAnsi="Frank Ruehl CLM Medium" w:cs="Frank Ruehl CLM Medium" w:hint="cs"/>
          <w:sz w:val="22"/>
          <w:szCs w:val="22"/>
          <w:rtl/>
        </w:rPr>
        <w:br/>
        <w:t xml:space="preserve">יָרַד וְטָבַל, עָלָה וְנִסְתַּפַּג. </w:t>
      </w:r>
      <w:r w:rsidRPr="00C24B4C">
        <w:rPr>
          <w:rFonts w:ascii="Frank Ruehl CLM Medium" w:hAnsi="Frank Ruehl CLM Medium" w:cs="Frank Ruehl CLM Medium" w:hint="cs"/>
          <w:sz w:val="22"/>
          <w:szCs w:val="22"/>
          <w:rtl/>
        </w:rPr>
        <w:br/>
        <w:t>הֵבִיאוּ לוֹ בִגְדֵי זָהָב וְלָבַשׁ</w:t>
      </w:r>
      <w:r w:rsidRPr="00C24B4C">
        <w:rPr>
          <w:rStyle w:val="FootnoteReference"/>
          <w:rFonts w:ascii="Frank Ruehl CLM Medium" w:hAnsi="Frank Ruehl CLM Medium" w:cs="Frank Ruehl CLM Medium" w:hint="cs"/>
          <w:sz w:val="22"/>
          <w:szCs w:val="22"/>
          <w:rtl/>
        </w:rPr>
        <w:footnoteReference w:id="149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קִדֵּשׁ יָדָיו וְרַגְלָיו. </w:t>
      </w:r>
    </w:p>
    <w:p w14:paraId="19000861" w14:textId="77777777" w:rsidR="0060206A"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ה</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נִכְנַס לְהַקְטִיר</w:t>
      </w:r>
      <w:r w:rsidRPr="00C24B4C">
        <w:rPr>
          <w:rStyle w:val="FootnoteReference"/>
          <w:rFonts w:ascii="Frank Ruehl CLM Medium" w:hAnsi="Frank Ruehl CLM Medium" w:cs="Frank Ruehl CLM Medium" w:hint="cs"/>
          <w:sz w:val="22"/>
          <w:szCs w:val="22"/>
          <w:rtl/>
        </w:rPr>
        <w:footnoteReference w:id="1500"/>
      </w:r>
      <w:r w:rsidRPr="00C24B4C">
        <w:rPr>
          <w:rFonts w:ascii="Frank Ruehl CLM Medium" w:hAnsi="Frank Ruehl CLM Medium" w:cs="Frank Ruehl CLM Medium" w:hint="cs"/>
          <w:sz w:val="22"/>
          <w:szCs w:val="22"/>
          <w:rtl/>
        </w:rPr>
        <w:t xml:space="preserve"> אֶת הַקְּטֹרֶת שֶׁלְּבֵין הָעַרְבַּיִם, </w:t>
      </w:r>
      <w:r w:rsidRPr="00C24B4C">
        <w:rPr>
          <w:rFonts w:ascii="Frank Ruehl CLM Medium" w:hAnsi="Frank Ruehl CLM Medium" w:cs="Frank Ruehl CLM Medium" w:hint="cs"/>
          <w:sz w:val="22"/>
          <w:szCs w:val="22"/>
          <w:rtl/>
        </w:rPr>
        <w:br/>
        <w:t>וּלְהֵטִיב</w:t>
      </w:r>
      <w:r w:rsidRPr="00C24B4C">
        <w:rPr>
          <w:rStyle w:val="FootnoteReference"/>
          <w:rFonts w:ascii="Frank Ruehl CLM Medium" w:hAnsi="Frank Ruehl CLM Medium" w:cs="Frank Ruehl CLM Medium" w:hint="cs"/>
          <w:sz w:val="22"/>
          <w:szCs w:val="22"/>
          <w:rtl/>
        </w:rPr>
        <w:footnoteReference w:id="1501"/>
      </w:r>
      <w:r w:rsidRPr="00C24B4C">
        <w:rPr>
          <w:rFonts w:ascii="Frank Ruehl CLM Medium" w:hAnsi="Frank Ruehl CLM Medium" w:cs="Frank Ruehl CLM Medium" w:hint="cs"/>
          <w:sz w:val="22"/>
          <w:szCs w:val="22"/>
          <w:rtl/>
        </w:rPr>
        <w:t xml:space="preserve"> אֶת הַנֵּרוֹת. </w:t>
      </w:r>
      <w:r w:rsidRPr="00C24B4C">
        <w:rPr>
          <w:rFonts w:ascii="Frank Ruehl CLM Medium" w:hAnsi="Frank Ruehl CLM Medium" w:cs="Frank Ruehl CLM Medium" w:hint="cs"/>
          <w:sz w:val="22"/>
          <w:szCs w:val="22"/>
          <w:rtl/>
        </w:rPr>
        <w:br/>
        <w:t>קִדֵּשׁ יָדָיו</w:t>
      </w:r>
      <w:r w:rsidRPr="00C24B4C">
        <w:rPr>
          <w:rStyle w:val="FootnoteReference"/>
          <w:rFonts w:ascii="Frank Ruehl CLM Medium" w:hAnsi="Frank Ruehl CLM Medium" w:cs="Frank Ruehl CLM Medium" w:hint="cs"/>
          <w:sz w:val="22"/>
          <w:szCs w:val="22"/>
          <w:rtl/>
        </w:rPr>
        <w:footnoteReference w:id="1502"/>
      </w:r>
      <w:r w:rsidRPr="00C24B4C">
        <w:rPr>
          <w:rFonts w:ascii="Frank Ruehl CLM Medium" w:hAnsi="Frank Ruehl CLM Medium" w:cs="Frank Ruehl CLM Medium" w:hint="cs"/>
          <w:sz w:val="22"/>
          <w:szCs w:val="22"/>
          <w:rtl/>
        </w:rPr>
        <w:t xml:space="preserve"> וְרַגְלָיו וּפָשַׁט. </w:t>
      </w:r>
      <w:r w:rsidRPr="00C24B4C">
        <w:rPr>
          <w:rFonts w:ascii="Frank Ruehl CLM Medium" w:hAnsi="Frank Ruehl CLM Medium" w:cs="Frank Ruehl CLM Medium" w:hint="cs"/>
          <w:sz w:val="22"/>
          <w:szCs w:val="22"/>
          <w:rtl/>
        </w:rPr>
        <w:br/>
        <w:t xml:space="preserve">הֵבִיאוּ לוֹ בִגְדֵי עַצְמוֹ, וְלָבַשׁ. </w:t>
      </w:r>
      <w:r w:rsidRPr="00C24B4C">
        <w:rPr>
          <w:rFonts w:ascii="Frank Ruehl CLM Medium" w:hAnsi="Frank Ruehl CLM Medium" w:cs="Frank Ruehl CLM Medium" w:hint="cs"/>
          <w:sz w:val="22"/>
          <w:szCs w:val="22"/>
          <w:rtl/>
        </w:rPr>
        <w:br/>
        <w:t>מְלַוִּים</w:t>
      </w:r>
      <w:r w:rsidRPr="00C24B4C">
        <w:rPr>
          <w:rStyle w:val="FootnoteReference"/>
          <w:rFonts w:ascii="Frank Ruehl CLM Medium" w:hAnsi="Frank Ruehl CLM Medium" w:cs="Frank Ruehl CLM Medium" w:hint="cs"/>
          <w:sz w:val="22"/>
          <w:szCs w:val="22"/>
          <w:rtl/>
        </w:rPr>
        <w:footnoteReference w:id="1503"/>
      </w:r>
      <w:r w:rsidRPr="00C24B4C">
        <w:rPr>
          <w:rFonts w:ascii="Frank Ruehl CLM Medium" w:hAnsi="Frank Ruehl CLM Medium" w:cs="Frank Ruehl CLM Medium" w:hint="cs"/>
          <w:sz w:val="22"/>
          <w:szCs w:val="22"/>
          <w:rtl/>
        </w:rPr>
        <w:t xml:space="preserve"> אוֹתוֹ עַד בֵּיתוֹ. </w:t>
      </w:r>
      <w:r w:rsidRPr="00C24B4C">
        <w:rPr>
          <w:rFonts w:ascii="Frank Ruehl CLM Medium" w:hAnsi="Frank Ruehl CLM Medium" w:cs="Frank Ruehl CLM Medium" w:hint="cs"/>
          <w:sz w:val="22"/>
          <w:szCs w:val="22"/>
          <w:rtl/>
        </w:rPr>
        <w:br/>
        <w:t>וְיוֹם</w:t>
      </w:r>
      <w:r w:rsidRPr="00C24B4C">
        <w:rPr>
          <w:rStyle w:val="FootnoteReference"/>
          <w:rFonts w:ascii="Frank Ruehl CLM Medium" w:hAnsi="Frank Ruehl CLM Medium" w:cs="Frank Ruehl CLM Medium" w:hint="cs"/>
          <w:sz w:val="22"/>
          <w:szCs w:val="22"/>
          <w:rtl/>
        </w:rPr>
        <w:footnoteReference w:id="1504"/>
      </w:r>
      <w:r w:rsidRPr="00C24B4C">
        <w:rPr>
          <w:rFonts w:ascii="Frank Ruehl CLM Medium" w:hAnsi="Frank Ruehl CLM Medium" w:cs="Frank Ruehl CLM Medium" w:hint="cs"/>
          <w:sz w:val="22"/>
          <w:szCs w:val="22"/>
          <w:rtl/>
        </w:rPr>
        <w:t xml:space="preserve"> טוֹב</w:t>
      </w:r>
      <w:r w:rsidRPr="00C24B4C">
        <w:rPr>
          <w:rStyle w:val="FootnoteReference"/>
          <w:rFonts w:ascii="Frank Ruehl CLM Medium" w:hAnsi="Frank Ruehl CLM Medium" w:cs="Frank Ruehl CLM Medium" w:hint="cs"/>
          <w:sz w:val="22"/>
          <w:szCs w:val="22"/>
          <w:rtl/>
        </w:rPr>
        <w:footnoteReference w:id="1505"/>
      </w:r>
      <w:r w:rsidRPr="00C24B4C">
        <w:rPr>
          <w:rFonts w:ascii="Frank Ruehl CLM Medium" w:hAnsi="Frank Ruehl CLM Medium" w:cs="Frank Ruehl CLM Medium" w:hint="cs"/>
          <w:sz w:val="22"/>
          <w:szCs w:val="22"/>
          <w:rtl/>
        </w:rPr>
        <w:t xml:space="preserve"> עוֹשֶׂה לְכָל אוֹהֲבָיו, </w:t>
      </w:r>
      <w:r w:rsidRPr="00C24B4C">
        <w:rPr>
          <w:rFonts w:ascii="Frank Ruehl CLM Medium" w:hAnsi="Frank Ruehl CLM Medium" w:cs="Frank Ruehl CLM Medium" w:hint="cs"/>
          <w:sz w:val="22"/>
          <w:szCs w:val="22"/>
          <w:rtl/>
        </w:rPr>
        <w:br/>
        <w:t>שֶׁיָּצָא בְּשָׁלוֹם.</w:t>
      </w:r>
    </w:p>
    <w:p w14:paraId="29804768" w14:textId="77777777" w:rsidR="006E49B3" w:rsidRPr="0001539D" w:rsidRDefault="006E49B3" w:rsidP="006E49B3">
      <w:pPr>
        <w:bidi/>
        <w:ind w:left="293" w:hanging="265"/>
        <w:rPr>
          <w:sz w:val="22"/>
          <w:szCs w:val="21"/>
        </w:rPr>
      </w:pPr>
      <w:r w:rsidRPr="0001539D">
        <w:rPr>
          <w:color w:val="EE0000"/>
          <w:sz w:val="22"/>
          <w:szCs w:val="21"/>
          <w:rtl/>
        </w:rPr>
        <w:t>כ</w:t>
      </w:r>
      <w:r w:rsidRPr="0001539D">
        <w:rPr>
          <w:color w:val="EE0000"/>
          <w:sz w:val="22"/>
          <w:szCs w:val="21"/>
          <w:rtl/>
        </w:rPr>
        <w:tab/>
      </w:r>
      <w:r w:rsidRPr="0001539D">
        <w:rPr>
          <w:sz w:val="22"/>
          <w:szCs w:val="21"/>
          <w:rtl/>
        </w:rPr>
        <w:t xml:space="preserve"> </w:t>
      </w:r>
      <w:r w:rsidRPr="000416C6">
        <w:rPr>
          <w:rStyle w:val="FootnoteReference"/>
          <w:b/>
          <w:bCs/>
          <w:sz w:val="22"/>
          <w:szCs w:val="21"/>
        </w:rPr>
        <w:footnoteReference w:id="1506"/>
      </w:r>
      <w:r w:rsidRPr="000416C6">
        <w:rPr>
          <w:b/>
          <w:bCs/>
          <w:sz w:val="22"/>
          <w:szCs w:val="21"/>
          <w:rtl/>
        </w:rPr>
        <w:t xml:space="preserve">יום טוב עושה </w:t>
      </w:r>
      <w:r w:rsidRPr="000416C6">
        <w:rPr>
          <w:rStyle w:val="FootnoteReference"/>
          <w:b/>
          <w:bCs/>
          <w:sz w:val="22"/>
          <w:szCs w:val="21"/>
        </w:rPr>
        <w:footnoteReference w:id="1507"/>
      </w:r>
      <w:r w:rsidRPr="000416C6">
        <w:rPr>
          <w:b/>
          <w:bCs/>
          <w:sz w:val="22"/>
          <w:szCs w:val="21"/>
          <w:rtl/>
        </w:rPr>
        <w:t xml:space="preserve">לאוהביו </w:t>
      </w:r>
      <w:r w:rsidRPr="000416C6">
        <w:rPr>
          <w:rStyle w:val="FootnoteReference"/>
          <w:b/>
          <w:bCs/>
          <w:sz w:val="22"/>
          <w:szCs w:val="21"/>
        </w:rPr>
        <w:footnoteReference w:id="1508"/>
      </w:r>
      <w:r w:rsidRPr="000416C6">
        <w:rPr>
          <w:b/>
          <w:bCs/>
          <w:sz w:val="22"/>
          <w:szCs w:val="21"/>
          <w:rtl/>
        </w:rPr>
        <w:t>שיצא בשלום.</w:t>
      </w:r>
      <w:r w:rsidRPr="0001539D">
        <w:rPr>
          <w:sz w:val="22"/>
          <w:szCs w:val="21"/>
          <w:rtl/>
        </w:rPr>
        <w:t xml:space="preserve"> </w:t>
      </w:r>
      <w:r w:rsidRPr="0001539D">
        <w:rPr>
          <w:rStyle w:val="FootnoteReference"/>
          <w:sz w:val="22"/>
          <w:szCs w:val="21"/>
        </w:rPr>
        <w:footnoteReference w:id="1509"/>
      </w:r>
      <w:r w:rsidRPr="0001539D">
        <w:rPr>
          <w:sz w:val="22"/>
          <w:szCs w:val="21"/>
          <w:rtl/>
        </w:rPr>
        <w:t xml:space="preserve">מעשה </w:t>
      </w:r>
      <w:r w:rsidRPr="0001539D">
        <w:rPr>
          <w:rStyle w:val="FootnoteReference"/>
          <w:sz w:val="22"/>
          <w:szCs w:val="21"/>
        </w:rPr>
        <w:footnoteReference w:id="1510"/>
      </w:r>
      <w:r w:rsidRPr="0001539D">
        <w:rPr>
          <w:sz w:val="22"/>
          <w:szCs w:val="21"/>
          <w:rtl/>
        </w:rPr>
        <w:t xml:space="preserve">בשמעון בן </w:t>
      </w:r>
      <w:r w:rsidRPr="0001539D">
        <w:rPr>
          <w:rStyle w:val="FootnoteReference"/>
          <w:sz w:val="22"/>
          <w:szCs w:val="21"/>
        </w:rPr>
        <w:footnoteReference w:id="1511"/>
      </w:r>
      <w:r w:rsidRPr="0001539D">
        <w:rPr>
          <w:sz w:val="22"/>
          <w:szCs w:val="21"/>
          <w:rtl/>
        </w:rPr>
        <w:t xml:space="preserve">קמחית שיצא לדבר עם המלך </w:t>
      </w:r>
      <w:r w:rsidRPr="0001539D">
        <w:rPr>
          <w:rStyle w:val="FootnoteReference"/>
          <w:sz w:val="22"/>
          <w:szCs w:val="21"/>
        </w:rPr>
        <w:footnoteReference w:id="1512"/>
      </w:r>
      <w:r w:rsidRPr="0001539D">
        <w:rPr>
          <w:sz w:val="22"/>
          <w:szCs w:val="21"/>
          <w:rtl/>
        </w:rPr>
        <w:t xml:space="preserve">ערבית, </w:t>
      </w:r>
      <w:r w:rsidRPr="0001539D">
        <w:rPr>
          <w:rStyle w:val="FootnoteReference"/>
          <w:sz w:val="22"/>
          <w:szCs w:val="21"/>
        </w:rPr>
        <w:footnoteReference w:id="1513"/>
      </w:r>
      <w:r w:rsidRPr="0001539D">
        <w:rPr>
          <w:sz w:val="22"/>
          <w:szCs w:val="21"/>
          <w:rtl/>
        </w:rPr>
        <w:t xml:space="preserve">ונתזה </w:t>
      </w:r>
      <w:r w:rsidRPr="0001539D">
        <w:rPr>
          <w:rStyle w:val="FootnoteReference"/>
          <w:sz w:val="22"/>
          <w:szCs w:val="21"/>
        </w:rPr>
        <w:footnoteReference w:id="1514"/>
      </w:r>
      <w:r w:rsidRPr="0001539D">
        <w:rPr>
          <w:sz w:val="22"/>
          <w:szCs w:val="21"/>
          <w:rtl/>
        </w:rPr>
        <w:t xml:space="preserve">צנורא </w:t>
      </w:r>
      <w:r w:rsidRPr="0001539D">
        <w:rPr>
          <w:rStyle w:val="FootnoteReference"/>
          <w:sz w:val="22"/>
          <w:szCs w:val="21"/>
        </w:rPr>
        <w:footnoteReference w:id="1515"/>
      </w:r>
      <w:r w:rsidRPr="0001539D">
        <w:rPr>
          <w:sz w:val="22"/>
          <w:szCs w:val="21"/>
          <w:rtl/>
        </w:rPr>
        <w:t xml:space="preserve">מפיו </w:t>
      </w:r>
      <w:r w:rsidRPr="0001539D">
        <w:rPr>
          <w:rStyle w:val="FootnoteReference"/>
          <w:sz w:val="22"/>
          <w:szCs w:val="21"/>
        </w:rPr>
        <w:footnoteReference w:id="1516"/>
      </w:r>
      <w:r w:rsidRPr="0001539D">
        <w:rPr>
          <w:sz w:val="22"/>
          <w:szCs w:val="21"/>
          <w:rtl/>
        </w:rPr>
        <w:t xml:space="preserve">ונפלה על </w:t>
      </w:r>
      <w:r w:rsidRPr="0001539D">
        <w:rPr>
          <w:rStyle w:val="FootnoteReference"/>
          <w:sz w:val="22"/>
          <w:szCs w:val="21"/>
        </w:rPr>
        <w:footnoteReference w:id="1517"/>
      </w:r>
      <w:r w:rsidRPr="0001539D">
        <w:rPr>
          <w:sz w:val="22"/>
          <w:szCs w:val="21"/>
          <w:rtl/>
        </w:rPr>
        <w:t xml:space="preserve">בגדיו, </w:t>
      </w:r>
      <w:r w:rsidRPr="0001539D">
        <w:rPr>
          <w:rStyle w:val="FootnoteReference"/>
          <w:sz w:val="22"/>
          <w:szCs w:val="21"/>
        </w:rPr>
        <w:footnoteReference w:id="1518"/>
      </w:r>
      <w:r w:rsidRPr="0001539D">
        <w:rPr>
          <w:sz w:val="22"/>
          <w:szCs w:val="21"/>
          <w:rtl/>
        </w:rPr>
        <w:t xml:space="preserve">נכנס אחיו </w:t>
      </w:r>
      <w:r w:rsidRPr="0001539D">
        <w:rPr>
          <w:rStyle w:val="FootnoteReference"/>
          <w:sz w:val="22"/>
          <w:szCs w:val="21"/>
        </w:rPr>
        <w:footnoteReference w:id="1519"/>
      </w:r>
      <w:r w:rsidRPr="0001539D">
        <w:rPr>
          <w:sz w:val="22"/>
          <w:szCs w:val="21"/>
          <w:rtl/>
        </w:rPr>
        <w:t xml:space="preserve">ושמש </w:t>
      </w:r>
      <w:r w:rsidRPr="0001539D">
        <w:rPr>
          <w:rStyle w:val="FootnoteReference"/>
          <w:sz w:val="22"/>
          <w:szCs w:val="21"/>
        </w:rPr>
        <w:footnoteReference w:id="1520"/>
      </w:r>
      <w:r w:rsidRPr="0001539D">
        <w:rPr>
          <w:sz w:val="22"/>
          <w:szCs w:val="21"/>
          <w:rtl/>
        </w:rPr>
        <w:t xml:space="preserve">תחתיו </w:t>
      </w:r>
      <w:r w:rsidRPr="0001539D">
        <w:rPr>
          <w:rStyle w:val="FootnoteReference"/>
          <w:sz w:val="22"/>
          <w:szCs w:val="21"/>
        </w:rPr>
        <w:footnoteReference w:id="1521"/>
      </w:r>
      <w:r w:rsidRPr="0001539D">
        <w:rPr>
          <w:sz w:val="22"/>
          <w:szCs w:val="21"/>
          <w:rtl/>
        </w:rPr>
        <w:t xml:space="preserve">בכהונה </w:t>
      </w:r>
      <w:r w:rsidRPr="0001539D">
        <w:rPr>
          <w:rStyle w:val="FootnoteReference"/>
          <w:sz w:val="22"/>
          <w:szCs w:val="21"/>
        </w:rPr>
        <w:footnoteReference w:id="1522"/>
      </w:r>
      <w:r w:rsidRPr="0001539D">
        <w:rPr>
          <w:sz w:val="22"/>
          <w:szCs w:val="21"/>
          <w:rtl/>
        </w:rPr>
        <w:t xml:space="preserve">גדולה, </w:t>
      </w:r>
      <w:r w:rsidRPr="0001539D">
        <w:rPr>
          <w:rStyle w:val="FootnoteReference"/>
          <w:sz w:val="22"/>
          <w:szCs w:val="21"/>
        </w:rPr>
        <w:footnoteReference w:id="1523"/>
      </w:r>
      <w:r w:rsidRPr="0001539D">
        <w:rPr>
          <w:sz w:val="22"/>
          <w:szCs w:val="21"/>
          <w:rtl/>
        </w:rPr>
        <w:t xml:space="preserve">ראת </w:t>
      </w:r>
      <w:r w:rsidRPr="0001539D">
        <w:rPr>
          <w:rStyle w:val="FootnoteReference"/>
          <w:sz w:val="22"/>
          <w:szCs w:val="21"/>
        </w:rPr>
        <w:footnoteReference w:id="1524"/>
      </w:r>
      <w:r w:rsidRPr="0001539D">
        <w:rPr>
          <w:sz w:val="22"/>
          <w:szCs w:val="21"/>
          <w:rtl/>
        </w:rPr>
        <w:t xml:space="preserve">אמן של </w:t>
      </w:r>
      <w:r w:rsidRPr="0001539D">
        <w:rPr>
          <w:rStyle w:val="FootnoteReference"/>
          <w:sz w:val="22"/>
          <w:szCs w:val="21"/>
        </w:rPr>
        <w:footnoteReference w:id="1525"/>
      </w:r>
      <w:r w:rsidRPr="0001539D">
        <w:rPr>
          <w:sz w:val="22"/>
          <w:szCs w:val="21"/>
          <w:rtl/>
        </w:rPr>
        <w:t xml:space="preserve">אילו </w:t>
      </w:r>
      <w:r w:rsidRPr="0001539D">
        <w:rPr>
          <w:rStyle w:val="FootnoteReference"/>
          <w:sz w:val="22"/>
          <w:szCs w:val="21"/>
        </w:rPr>
        <w:footnoteReference w:id="1526"/>
      </w:r>
      <w:r w:rsidRPr="0001539D">
        <w:rPr>
          <w:sz w:val="22"/>
          <w:szCs w:val="21"/>
          <w:rtl/>
        </w:rPr>
        <w:t>שני כהנים גדולים בו ביום.</w:t>
      </w:r>
    </w:p>
    <w:p w14:paraId="66D69AC4" w14:textId="77777777" w:rsidR="006E49B3" w:rsidRPr="006E49B3" w:rsidRDefault="006E49B3" w:rsidP="006E49B3">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314E2803" w14:textId="77777777" w:rsidR="0060206A" w:rsidRPr="00C24B4C" w:rsidRDefault="0060206A" w:rsidP="00704549">
      <w:pPr>
        <w:pStyle w:val="Heading4"/>
        <w:rPr>
          <w:rtl/>
        </w:rPr>
      </w:pPr>
      <w:r w:rsidRPr="00C24B4C">
        <w:rPr>
          <w:rFonts w:hint="cs"/>
          <w:rtl/>
        </w:rPr>
        <w:t>משנה ה</w:t>
      </w:r>
      <w:r w:rsidRPr="00C24B4C">
        <w:rPr>
          <w:rFonts w:hint="cs"/>
        </w:rPr>
        <w:t xml:space="preserve"> </w:t>
      </w:r>
    </w:p>
    <w:p w14:paraId="1E61CC77"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כֹּהֵן גָּדוֹל מִשְׁתַּמֵּשׁ [</w:t>
      </w:r>
      <w:r w:rsidRPr="00C24B4C">
        <w:rPr>
          <w:rFonts w:ascii="Frank Ruehl CLM Medium" w:hAnsi="Frank Ruehl CLM Medium" w:cs="Frank Ruehl CLM Medium" w:hint="cs"/>
          <w:b/>
          <w:bCs/>
          <w:sz w:val="22"/>
          <w:szCs w:val="22"/>
          <w:rtl/>
        </w:rPr>
        <w:t>נ.א.</w:t>
      </w:r>
      <w:r w:rsidRPr="00C24B4C">
        <w:rPr>
          <w:rFonts w:ascii="Frank Ruehl CLM Medium" w:hAnsi="Frank Ruehl CLM Medium" w:cs="Frank Ruehl CLM Medium" w:hint="cs"/>
          <w:sz w:val="22"/>
          <w:szCs w:val="22"/>
          <w:rtl/>
        </w:rPr>
        <w:t xml:space="preserve"> מְשַׁמֵּשׁ</w:t>
      </w:r>
      <w:r w:rsidRPr="00C24B4C">
        <w:rPr>
          <w:rStyle w:val="FootnoteReference"/>
          <w:rFonts w:ascii="Frank Ruehl CLM Medium" w:hAnsi="Frank Ruehl CLM Medium" w:cs="Frank Ruehl CLM Medium" w:hint="cs"/>
          <w:sz w:val="22"/>
          <w:szCs w:val="22"/>
          <w:rtl/>
        </w:rPr>
        <w:footnoteReference w:id="1527"/>
      </w:r>
      <w:r w:rsidRPr="00C24B4C">
        <w:rPr>
          <w:rFonts w:ascii="Frank Ruehl CLM Medium" w:hAnsi="Frank Ruehl CLM Medium" w:cs="Frank Ruehl CLM Medium" w:hint="cs"/>
          <w:sz w:val="22"/>
          <w:szCs w:val="22"/>
          <w:rtl/>
        </w:rPr>
        <w:t xml:space="preserve">] בִּשְׁמוֹנָה כֵלִים, </w:t>
      </w:r>
      <w:r w:rsidRPr="00C24B4C">
        <w:rPr>
          <w:rFonts w:ascii="Frank Ruehl CLM Medium" w:hAnsi="Frank Ruehl CLM Medium" w:cs="Frank Ruehl CLM Medium" w:hint="cs"/>
          <w:sz w:val="22"/>
          <w:szCs w:val="22"/>
          <w:rtl/>
        </w:rPr>
        <w:br/>
        <w:t xml:space="preserve">וְהַהֶדְיוֹט בְּאַרְבָּעָה: </w:t>
      </w:r>
      <w:r w:rsidRPr="00C24B4C">
        <w:rPr>
          <w:rFonts w:ascii="Frank Ruehl CLM Medium" w:hAnsi="Frank Ruehl CLM Medium" w:cs="Frank Ruehl CLM Medium" w:hint="cs"/>
          <w:sz w:val="22"/>
          <w:szCs w:val="22"/>
          <w:rtl/>
        </w:rPr>
        <w:br/>
        <w:t>בִּכְתֹנֶת וּבְמִכְנְסַיִם</w:t>
      </w:r>
      <w:r w:rsidRPr="00C24B4C">
        <w:rPr>
          <w:rStyle w:val="FootnoteReference"/>
          <w:rFonts w:ascii="Frank Ruehl CLM Medium" w:hAnsi="Frank Ruehl CLM Medium" w:cs="Frank Ruehl CLM Medium" w:hint="cs"/>
          <w:sz w:val="22"/>
          <w:szCs w:val="22"/>
          <w:rtl/>
        </w:rPr>
        <w:footnoteReference w:id="1528"/>
      </w:r>
      <w:r w:rsidRPr="00C24B4C">
        <w:rPr>
          <w:rFonts w:ascii="Frank Ruehl CLM Medium" w:hAnsi="Frank Ruehl CLM Medium" w:cs="Frank Ruehl CLM Medium" w:hint="cs"/>
          <w:sz w:val="22"/>
          <w:szCs w:val="22"/>
          <w:rtl/>
        </w:rPr>
        <w:t>, בְּמִצְנֶפֶת וּבְאַבְנֵט</w:t>
      </w:r>
      <w:r w:rsidRPr="00C24B4C">
        <w:rPr>
          <w:rStyle w:val="FootnoteReference"/>
          <w:rFonts w:ascii="Frank Ruehl CLM Medium" w:hAnsi="Frank Ruehl CLM Medium" w:cs="Frank Ruehl CLM Medium" w:hint="cs"/>
          <w:sz w:val="22"/>
          <w:szCs w:val="22"/>
          <w:rtl/>
        </w:rPr>
        <w:footnoteReference w:id="152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מוֹסִיף עָלָיו כֹּהֵן גָּדוֹל: </w:t>
      </w:r>
      <w:r w:rsidRPr="00C24B4C">
        <w:rPr>
          <w:rFonts w:ascii="Frank Ruehl CLM Medium" w:hAnsi="Frank Ruehl CLM Medium" w:cs="Frank Ruehl CLM Medium" w:hint="cs"/>
          <w:sz w:val="22"/>
          <w:szCs w:val="22"/>
          <w:rtl/>
        </w:rPr>
        <w:br/>
        <w:t xml:space="preserve">חֹשֶׁן וְאֵפוֹד וּמְעִיל וְצִיץ. </w:t>
      </w:r>
      <w:r w:rsidRPr="00C24B4C">
        <w:rPr>
          <w:rFonts w:ascii="Frank Ruehl CLM Medium" w:hAnsi="Frank Ruehl CLM Medium" w:cs="Frank Ruehl CLM Medium" w:hint="cs"/>
          <w:sz w:val="22"/>
          <w:szCs w:val="22"/>
          <w:rtl/>
        </w:rPr>
        <w:br/>
        <w:t xml:space="preserve">בְּאֵלּוּ נִשְׁאָלִים בְּאוּרִים וְתֻמִּים. </w:t>
      </w:r>
      <w:r w:rsidRPr="00C24B4C">
        <w:rPr>
          <w:rFonts w:ascii="Frank Ruehl CLM Medium" w:hAnsi="Frank Ruehl CLM Medium" w:cs="Frank Ruehl CLM Medium" w:hint="cs"/>
          <w:sz w:val="22"/>
          <w:szCs w:val="22"/>
          <w:rtl/>
        </w:rPr>
        <w:br/>
        <w:t>וְאֵינָן נִשְׁאָלִים בָּהֶן לַהֶדְיוֹט</w:t>
      </w:r>
      <w:r w:rsidRPr="00C24B4C">
        <w:rPr>
          <w:rStyle w:val="FootnoteReference"/>
          <w:rFonts w:ascii="Frank Ruehl CLM Medium" w:hAnsi="Frank Ruehl CLM Medium" w:cs="Frank Ruehl CLM Medium" w:hint="cs"/>
          <w:sz w:val="22"/>
          <w:szCs w:val="22"/>
          <w:rtl/>
        </w:rPr>
        <w:footnoteReference w:id="1530"/>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אֶלָּא לַמֶּלֶךְ וּלְבֵית דִּין, </w:t>
      </w:r>
      <w:r w:rsidRPr="00C24B4C">
        <w:rPr>
          <w:rFonts w:ascii="Frank Ruehl CLM Medium" w:hAnsi="Frank Ruehl CLM Medium" w:cs="Frank Ruehl CLM Medium" w:hint="cs"/>
          <w:sz w:val="22"/>
          <w:szCs w:val="22"/>
          <w:rtl/>
        </w:rPr>
        <w:br/>
        <w:t>וּלְמִי שֶׁצֹּרֶךְ הַצִּבּוּר בּוֹ</w:t>
      </w:r>
      <w:r w:rsidRPr="00C24B4C">
        <w:rPr>
          <w:rStyle w:val="FootnoteReference"/>
          <w:rFonts w:ascii="Frank Ruehl CLM Medium" w:hAnsi="Frank Ruehl CLM Medium" w:cs="Frank Ruehl CLM Medium" w:hint="cs"/>
          <w:sz w:val="22"/>
          <w:szCs w:val="22"/>
          <w:rtl/>
        </w:rPr>
        <w:footnoteReference w:id="1531"/>
      </w:r>
      <w:r w:rsidRPr="00C24B4C">
        <w:rPr>
          <w:rFonts w:ascii="Frank Ruehl CLM Medium" w:hAnsi="Frank Ruehl CLM Medium" w:cs="Frank Ruehl CLM Medium" w:hint="cs"/>
          <w:sz w:val="22"/>
          <w:szCs w:val="22"/>
          <w:rtl/>
        </w:rPr>
        <w:t xml:space="preserve">. </w:t>
      </w:r>
    </w:p>
    <w:p w14:paraId="28EDAEC0" w14:textId="77777777" w:rsidR="0060206A" w:rsidRPr="00C24B4C" w:rsidRDefault="0060206A" w:rsidP="0060206A">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כִּפּוּרִים (יוֹמָא) פֶּרֶק שְׁמִינִי</w:t>
      </w:r>
    </w:p>
    <w:p w14:paraId="4155B419" w14:textId="77777777" w:rsidR="0060206A" w:rsidRDefault="0060206A" w:rsidP="00704549">
      <w:pPr>
        <w:pStyle w:val="Heading4"/>
        <w:rPr>
          <w:rtl/>
        </w:rPr>
      </w:pPr>
      <w:r w:rsidRPr="00C24B4C">
        <w:rPr>
          <w:rFonts w:hint="cs"/>
          <w:rtl/>
        </w:rPr>
        <w:t xml:space="preserve">פרק ח </w:t>
      </w:r>
      <w:r w:rsidRPr="00C24B4C">
        <w:rPr>
          <w:rFonts w:hint="cs"/>
          <w:rtl/>
        </w:rPr>
        <w:br/>
      </w:r>
      <w:r>
        <w:rPr>
          <w:rFonts w:hint="cs"/>
          <w:rtl/>
        </w:rPr>
        <w:t xml:space="preserve">משנה </w:t>
      </w:r>
      <w:r w:rsidRPr="00C24B4C">
        <w:rPr>
          <w:rFonts w:hint="cs"/>
          <w:rtl/>
        </w:rPr>
        <w:t>א</w:t>
      </w:r>
      <w:r>
        <w:rPr>
          <w:rFonts w:hint="cs"/>
          <w:rtl/>
        </w:rPr>
        <w:t xml:space="preserve"> </w:t>
      </w:r>
    </w:p>
    <w:tbl>
      <w:tblPr>
        <w:tblStyle w:val="TableGrid"/>
        <w:bidiVisual/>
        <w:tblW w:w="0" w:type="auto"/>
        <w:tblLook w:val="04A0" w:firstRow="1" w:lastRow="0" w:firstColumn="1" w:lastColumn="0" w:noHBand="0" w:noVBand="1"/>
      </w:tblPr>
      <w:tblGrid>
        <w:gridCol w:w="3748"/>
        <w:gridCol w:w="3319"/>
      </w:tblGrid>
      <w:tr w:rsidR="00B66039" w:rsidRPr="00B66039" w14:paraId="5B6809F5" w14:textId="2029E544" w:rsidTr="00DC7C57">
        <w:tc>
          <w:tcPr>
            <w:tcW w:w="3748" w:type="dxa"/>
          </w:tcPr>
          <w:p w14:paraId="64FD1052" w14:textId="77777777" w:rsidR="00B66039" w:rsidRPr="00B66039" w:rsidRDefault="00B66039" w:rsidP="0011471B">
            <w:pPr>
              <w:pStyle w:val="NormalWeb"/>
              <w:bidi/>
              <w:spacing w:before="0" w:beforeAutospacing="0" w:after="0" w:afterAutospacing="0" w:line="252" w:lineRule="auto"/>
              <w:rPr>
                <w:rFonts w:ascii="Frank Ruehl CLM Medium" w:hAnsi="Frank Ruehl CLM Medium" w:cs="Frank Ruehl CLM Medium"/>
                <w:sz w:val="22"/>
                <w:szCs w:val="22"/>
                <w:rtl/>
              </w:rPr>
            </w:pPr>
            <w:r w:rsidRPr="00B66039">
              <w:rPr>
                <w:rFonts w:ascii="Frank Ruehl CLM Medium" w:hAnsi="Frank Ruehl CLM Medium" w:cs="Frank Ruehl CLM Medium" w:hint="cs"/>
                <w:sz w:val="22"/>
                <w:szCs w:val="22"/>
                <w:rtl/>
              </w:rPr>
              <w:t>יוֹם הַכִּפּוּרִים אָסוּר</w:t>
            </w:r>
            <w:r w:rsidRPr="00B66039">
              <w:rPr>
                <w:rStyle w:val="FootnoteReference"/>
                <w:rFonts w:ascii="Frank Ruehl CLM Medium" w:hAnsi="Frank Ruehl CLM Medium" w:cs="Frank Ruehl CLM Medium" w:hint="cs"/>
                <w:sz w:val="22"/>
                <w:szCs w:val="22"/>
                <w:rtl/>
              </w:rPr>
              <w:footnoteReference w:id="1532"/>
            </w:r>
            <w:r w:rsidRPr="00B66039">
              <w:rPr>
                <w:rFonts w:ascii="Frank Ruehl CLM Medium" w:hAnsi="Frank Ruehl CLM Medium" w:cs="Frank Ruehl CLM Medium" w:hint="cs"/>
                <w:sz w:val="22"/>
                <w:szCs w:val="22"/>
                <w:rtl/>
              </w:rPr>
              <w:t xml:space="preserve"> בַּאֲכִילָה וּבִשְׁתִיָּה </w:t>
            </w:r>
            <w:r w:rsidRPr="00B66039">
              <w:rPr>
                <w:rFonts w:ascii="Frank Ruehl CLM Medium" w:hAnsi="Frank Ruehl CLM Medium" w:cs="Frank Ruehl CLM Medium" w:hint="cs"/>
                <w:sz w:val="22"/>
                <w:szCs w:val="22"/>
                <w:rtl/>
              </w:rPr>
              <w:br/>
              <w:t>וּבִרְחִיצָה וּבִיסִיכָה</w:t>
            </w:r>
            <w:r w:rsidRPr="00B66039">
              <w:rPr>
                <w:rStyle w:val="FootnoteReference"/>
                <w:rFonts w:ascii="Frank Ruehl CLM Medium" w:hAnsi="Frank Ruehl CLM Medium" w:cs="Frank Ruehl CLM Medium" w:hint="cs"/>
                <w:sz w:val="22"/>
                <w:szCs w:val="22"/>
                <w:rtl/>
              </w:rPr>
              <w:footnoteReference w:id="1533"/>
            </w:r>
            <w:r w:rsidRPr="00B66039">
              <w:rPr>
                <w:rFonts w:ascii="Frank Ruehl CLM Medium" w:hAnsi="Frank Ruehl CLM Medium" w:cs="Frank Ruehl CLM Medium" w:hint="cs"/>
                <w:sz w:val="22"/>
                <w:szCs w:val="22"/>
                <w:rtl/>
              </w:rPr>
              <w:t xml:space="preserve"> וּבִנְעִילַת הַסַּנְדָּל וּבְתַשְׁמִישׁ הַמִּטָּה. </w:t>
            </w:r>
            <w:r w:rsidRPr="00B66039">
              <w:rPr>
                <w:rFonts w:ascii="Frank Ruehl CLM Medium" w:hAnsi="Frank Ruehl CLM Medium" w:cs="Frank Ruehl CLM Medium" w:hint="cs"/>
                <w:sz w:val="22"/>
                <w:szCs w:val="22"/>
                <w:rtl/>
              </w:rPr>
              <w:br/>
              <w:t>וְהַמֶּלֶךְ</w:t>
            </w:r>
            <w:r w:rsidRPr="00B66039">
              <w:rPr>
                <w:rStyle w:val="FootnoteReference"/>
                <w:rFonts w:ascii="Frank Ruehl CLM Medium" w:hAnsi="Frank Ruehl CLM Medium" w:cs="Frank Ruehl CLM Medium" w:hint="cs"/>
                <w:sz w:val="22"/>
                <w:szCs w:val="22"/>
                <w:rtl/>
              </w:rPr>
              <w:footnoteReference w:id="1534"/>
            </w:r>
            <w:r w:rsidRPr="00B66039">
              <w:rPr>
                <w:rFonts w:ascii="Frank Ruehl CLM Medium" w:hAnsi="Frank Ruehl CLM Medium" w:cs="Frank Ruehl CLM Medium" w:hint="cs"/>
                <w:sz w:val="22"/>
                <w:szCs w:val="22"/>
                <w:rtl/>
              </w:rPr>
              <w:t xml:space="preserve"> וְהַכַּלָּה יִרְחֲצוּ אֶת פְּנֵיהֶם, </w:t>
            </w:r>
            <w:r w:rsidRPr="00B66039">
              <w:rPr>
                <w:rFonts w:ascii="Frank Ruehl CLM Medium" w:hAnsi="Frank Ruehl CLM Medium" w:cs="Frank Ruehl CLM Medium" w:hint="cs"/>
                <w:sz w:val="22"/>
                <w:szCs w:val="22"/>
                <w:rtl/>
              </w:rPr>
              <w:br/>
              <w:t xml:space="preserve">וְהַחַיָּה תִנְעֹל אֶת הַסַּנְדָּל, </w:t>
            </w:r>
            <w:r w:rsidRPr="00B66039">
              <w:rPr>
                <w:rFonts w:ascii="Frank Ruehl CLM Medium" w:hAnsi="Frank Ruehl CLM Medium" w:cs="Frank Ruehl CLM Medium" w:hint="cs"/>
                <w:sz w:val="22"/>
                <w:szCs w:val="22"/>
                <w:rtl/>
              </w:rPr>
              <w:br/>
              <w:t>דִּבְרֵי רְבִּי אֱלִיעֶזֶר.</w:t>
            </w:r>
            <w:r w:rsidRPr="00B66039">
              <w:rPr>
                <w:rFonts w:ascii="Frank Ruehl CLM Medium" w:hAnsi="Frank Ruehl CLM Medium" w:cs="Frank Ruehl CLM Medium" w:hint="cs"/>
                <w:sz w:val="22"/>
                <w:szCs w:val="22"/>
                <w:rtl/>
              </w:rPr>
              <w:br/>
              <w:t>וַחֲכָמִים אוֹסְרִים.</w:t>
            </w:r>
          </w:p>
        </w:tc>
        <w:tc>
          <w:tcPr>
            <w:tcW w:w="3319" w:type="dxa"/>
          </w:tcPr>
          <w:p w14:paraId="024D17BB" w14:textId="1D0691B8" w:rsidR="006230D8" w:rsidRPr="00704549" w:rsidRDefault="00B66039" w:rsidP="008B38ED">
            <w:pPr>
              <w:bidi/>
              <w:ind w:left="293" w:hanging="265"/>
              <w:rPr>
                <w:color w:val="EE0000"/>
                <w:sz w:val="22"/>
                <w:szCs w:val="21"/>
                <w:rtl/>
              </w:rPr>
            </w:pPr>
            <w:r w:rsidRPr="0001539D">
              <w:rPr>
                <w:color w:val="EE0000"/>
                <w:sz w:val="22"/>
                <w:szCs w:val="21"/>
                <w:rtl/>
              </w:rPr>
              <w:t>א</w:t>
            </w:r>
            <w:r w:rsidRPr="0001539D">
              <w:rPr>
                <w:color w:val="EE0000"/>
                <w:sz w:val="22"/>
                <w:szCs w:val="21"/>
                <w:rtl/>
              </w:rPr>
              <w:tab/>
            </w:r>
            <w:r w:rsidRPr="0001539D">
              <w:rPr>
                <w:sz w:val="22"/>
                <w:szCs w:val="21"/>
                <w:rtl/>
              </w:rPr>
              <w:t xml:space="preserve">יום </w:t>
            </w:r>
            <w:r w:rsidRPr="00B66039">
              <w:rPr>
                <w:rStyle w:val="FootnoteReference"/>
                <w:b/>
                <w:bCs/>
                <w:sz w:val="22"/>
                <w:szCs w:val="21"/>
              </w:rPr>
              <w:footnoteReference w:id="1535"/>
            </w:r>
            <w:r w:rsidRPr="00B66039">
              <w:rPr>
                <w:b/>
                <w:bCs/>
                <w:sz w:val="22"/>
                <w:szCs w:val="21"/>
                <w:rtl/>
              </w:rPr>
              <w:t xml:space="preserve">הכפורים אסור באכילה </w:t>
            </w:r>
            <w:r w:rsidRPr="00B66039">
              <w:rPr>
                <w:rStyle w:val="FootnoteReference"/>
                <w:b/>
                <w:bCs/>
                <w:sz w:val="22"/>
                <w:szCs w:val="21"/>
              </w:rPr>
              <w:footnoteReference w:id="1536"/>
            </w:r>
            <w:r w:rsidRPr="00B66039">
              <w:rPr>
                <w:b/>
                <w:bCs/>
                <w:sz w:val="22"/>
                <w:szCs w:val="21"/>
                <w:rtl/>
              </w:rPr>
              <w:t xml:space="preserve">ובשתיה </w:t>
            </w:r>
            <w:r w:rsidRPr="00B66039">
              <w:rPr>
                <w:rStyle w:val="FootnoteReference"/>
                <w:b/>
                <w:bCs/>
                <w:sz w:val="22"/>
                <w:szCs w:val="21"/>
              </w:rPr>
              <w:footnoteReference w:id="1537"/>
            </w:r>
            <w:r w:rsidRPr="00B66039">
              <w:rPr>
                <w:b/>
                <w:bCs/>
                <w:sz w:val="22"/>
                <w:szCs w:val="21"/>
                <w:rtl/>
              </w:rPr>
              <w:t xml:space="preserve">ברחיצה ובסיכה </w:t>
            </w:r>
            <w:r w:rsidRPr="00B66039">
              <w:rPr>
                <w:rStyle w:val="FootnoteReference"/>
                <w:b/>
                <w:bCs/>
                <w:sz w:val="22"/>
                <w:szCs w:val="21"/>
              </w:rPr>
              <w:footnoteReference w:id="1538"/>
            </w:r>
            <w:r w:rsidRPr="00B66039">
              <w:rPr>
                <w:b/>
                <w:bCs/>
                <w:sz w:val="22"/>
                <w:szCs w:val="21"/>
                <w:rtl/>
              </w:rPr>
              <w:t xml:space="preserve">בנעילת </w:t>
            </w:r>
            <w:r w:rsidRPr="00B66039">
              <w:rPr>
                <w:rStyle w:val="FootnoteReference"/>
                <w:b/>
                <w:bCs/>
                <w:sz w:val="22"/>
                <w:szCs w:val="21"/>
              </w:rPr>
              <w:footnoteReference w:id="1539"/>
            </w:r>
            <w:r w:rsidRPr="00B66039">
              <w:rPr>
                <w:b/>
                <w:bCs/>
                <w:sz w:val="22"/>
                <w:szCs w:val="21"/>
                <w:rtl/>
              </w:rPr>
              <w:t xml:space="preserve">הסנדל </w:t>
            </w:r>
            <w:r w:rsidRPr="00B66039">
              <w:rPr>
                <w:rStyle w:val="FootnoteReference"/>
                <w:b/>
                <w:bCs/>
                <w:sz w:val="22"/>
                <w:szCs w:val="21"/>
              </w:rPr>
              <w:footnoteReference w:id="1540"/>
            </w:r>
            <w:r w:rsidRPr="00B66039">
              <w:rPr>
                <w:b/>
                <w:bCs/>
                <w:sz w:val="22"/>
                <w:szCs w:val="21"/>
                <w:rtl/>
              </w:rPr>
              <w:t xml:space="preserve">בתשמיש </w:t>
            </w:r>
            <w:r w:rsidRPr="00B66039">
              <w:rPr>
                <w:rStyle w:val="FootnoteReference"/>
                <w:b/>
                <w:bCs/>
                <w:sz w:val="22"/>
                <w:szCs w:val="21"/>
              </w:rPr>
              <w:footnoteReference w:id="1541"/>
            </w:r>
            <w:r w:rsidRPr="00B66039">
              <w:rPr>
                <w:b/>
                <w:bCs/>
                <w:sz w:val="22"/>
                <w:szCs w:val="21"/>
                <w:rtl/>
              </w:rPr>
              <w:t>המטה.</w:t>
            </w:r>
            <w:r w:rsidRPr="0001539D">
              <w:rPr>
                <w:sz w:val="22"/>
                <w:szCs w:val="21"/>
                <w:rtl/>
              </w:rPr>
              <w:t xml:space="preserve"> אפי' </w:t>
            </w:r>
            <w:r w:rsidRPr="0001539D">
              <w:rPr>
                <w:rStyle w:val="FootnoteReference"/>
                <w:sz w:val="22"/>
                <w:szCs w:val="21"/>
              </w:rPr>
              <w:footnoteReference w:id="1542"/>
            </w:r>
            <w:r w:rsidRPr="0001539D">
              <w:rPr>
                <w:sz w:val="22"/>
                <w:szCs w:val="21"/>
                <w:rtl/>
              </w:rPr>
              <w:t xml:space="preserve">באנפיליא של בגד. </w:t>
            </w:r>
            <w:r w:rsidRPr="0001539D">
              <w:rPr>
                <w:rStyle w:val="FootnoteReference"/>
                <w:sz w:val="22"/>
                <w:szCs w:val="21"/>
              </w:rPr>
              <w:footnoteReference w:id="1543"/>
            </w:r>
            <w:r w:rsidRPr="0001539D">
              <w:rPr>
                <w:sz w:val="22"/>
                <w:szCs w:val="21"/>
                <w:rtl/>
              </w:rPr>
              <w:t>קטנים מותרין בכולן, ואסורין בנעילת הסנדל, מפני מראית העין.</w:t>
            </w:r>
          </w:p>
        </w:tc>
      </w:tr>
    </w:tbl>
    <w:p w14:paraId="4305355E" w14:textId="77777777" w:rsidR="00DC7C57" w:rsidRDefault="00DC7C57" w:rsidP="00DC7C57">
      <w:pPr>
        <w:bidi/>
        <w:ind w:left="293" w:hanging="265"/>
        <w:rPr>
          <w:sz w:val="22"/>
          <w:szCs w:val="21"/>
          <w:rtl/>
        </w:rPr>
      </w:pPr>
      <w:r w:rsidRPr="00DC7C57">
        <w:rPr>
          <w:color w:val="EE0000"/>
          <w:sz w:val="22"/>
          <w:szCs w:val="21"/>
          <w:shd w:val="clear" w:color="auto" w:fill="D1D1D1" w:themeFill="background2" w:themeFillShade="E6"/>
          <w:rtl/>
        </w:rPr>
        <w:t>ה</w:t>
      </w:r>
      <w:r w:rsidRPr="00DC7C57">
        <w:rPr>
          <w:rFonts w:hint="cs"/>
          <w:color w:val="EE0000"/>
          <w:sz w:val="22"/>
          <w:szCs w:val="21"/>
          <w:shd w:val="clear" w:color="auto" w:fill="D1D1D1" w:themeFill="background2" w:themeFillShade="E6"/>
          <w:vertAlign w:val="subscript"/>
          <w:rtl/>
        </w:rPr>
        <w:t>1</w:t>
      </w:r>
      <w:r w:rsidRPr="00DC7C57">
        <w:rPr>
          <w:color w:val="EE0000"/>
          <w:sz w:val="22"/>
          <w:szCs w:val="21"/>
          <w:shd w:val="clear" w:color="auto" w:fill="D1D1D1" w:themeFill="background2" w:themeFillShade="E6"/>
          <w:rtl/>
        </w:rPr>
        <w:tab/>
      </w:r>
      <w:r w:rsidRPr="0001539D">
        <w:rPr>
          <w:sz w:val="22"/>
          <w:szCs w:val="21"/>
          <w:rtl/>
        </w:rPr>
        <w:t xml:space="preserve">לא ינעול אדם </w:t>
      </w:r>
      <w:r w:rsidRPr="0001539D">
        <w:rPr>
          <w:rStyle w:val="FootnoteReference"/>
          <w:sz w:val="22"/>
          <w:szCs w:val="21"/>
        </w:rPr>
        <w:footnoteReference w:id="1544"/>
      </w:r>
      <w:r w:rsidRPr="0001539D">
        <w:rPr>
          <w:sz w:val="22"/>
          <w:szCs w:val="21"/>
          <w:rtl/>
        </w:rPr>
        <w:t xml:space="preserve">מנעל </w:t>
      </w:r>
      <w:r w:rsidRPr="0001539D">
        <w:rPr>
          <w:rStyle w:val="FootnoteReference"/>
          <w:sz w:val="22"/>
          <w:szCs w:val="21"/>
        </w:rPr>
        <w:footnoteReference w:id="1545"/>
      </w:r>
      <w:r w:rsidRPr="0001539D">
        <w:rPr>
          <w:sz w:val="22"/>
          <w:szCs w:val="21"/>
          <w:rtl/>
        </w:rPr>
        <w:t xml:space="preserve">מסומר ויטייל בתוך הבית, אפי' </w:t>
      </w:r>
      <w:r w:rsidRPr="0001539D">
        <w:rPr>
          <w:rStyle w:val="FootnoteReference"/>
          <w:sz w:val="22"/>
          <w:szCs w:val="21"/>
        </w:rPr>
        <w:footnoteReference w:id="1546"/>
      </w:r>
      <w:r w:rsidRPr="0001539D">
        <w:rPr>
          <w:sz w:val="22"/>
          <w:szCs w:val="21"/>
          <w:rtl/>
        </w:rPr>
        <w:t xml:space="preserve">ממטה למטה, </w:t>
      </w:r>
      <w:r w:rsidRPr="0001539D">
        <w:rPr>
          <w:rStyle w:val="FootnoteReference"/>
          <w:sz w:val="22"/>
          <w:szCs w:val="21"/>
        </w:rPr>
        <w:footnoteReference w:id="1547"/>
      </w:r>
      <w:r w:rsidRPr="0001539D">
        <w:rPr>
          <w:sz w:val="22"/>
          <w:szCs w:val="21"/>
          <w:rtl/>
        </w:rPr>
        <w:t xml:space="preserve">ורבן שמעון בן גמליאל </w:t>
      </w:r>
      <w:r w:rsidRPr="0001539D">
        <w:rPr>
          <w:rStyle w:val="FootnoteReference"/>
          <w:sz w:val="22"/>
          <w:szCs w:val="21"/>
        </w:rPr>
        <w:footnoteReference w:id="1548"/>
      </w:r>
      <w:r w:rsidRPr="0001539D">
        <w:rPr>
          <w:sz w:val="22"/>
          <w:szCs w:val="21"/>
          <w:rtl/>
        </w:rPr>
        <w:t xml:space="preserve">מתיר. וכן היה רבן שמעון בן גמליאל אומ' אם היו </w:t>
      </w:r>
      <w:r w:rsidRPr="0001539D">
        <w:rPr>
          <w:rStyle w:val="FootnoteReference"/>
          <w:sz w:val="22"/>
          <w:szCs w:val="21"/>
        </w:rPr>
        <w:footnoteReference w:id="1549"/>
      </w:r>
      <w:r w:rsidRPr="0001539D">
        <w:rPr>
          <w:sz w:val="22"/>
          <w:szCs w:val="21"/>
          <w:rtl/>
        </w:rPr>
        <w:t xml:space="preserve">ידיו מלוכלכות בטיט </w:t>
      </w:r>
      <w:r w:rsidRPr="0001539D">
        <w:rPr>
          <w:rStyle w:val="FootnoteReference"/>
          <w:sz w:val="22"/>
          <w:szCs w:val="21"/>
        </w:rPr>
        <w:footnoteReference w:id="1550"/>
      </w:r>
      <w:r w:rsidRPr="0001539D">
        <w:rPr>
          <w:sz w:val="22"/>
          <w:szCs w:val="21"/>
          <w:rtl/>
        </w:rPr>
        <w:t xml:space="preserve">ובצואה מדיחן במים כדי שלא יטנפו </w:t>
      </w:r>
      <w:r w:rsidRPr="0001539D">
        <w:rPr>
          <w:rStyle w:val="FootnoteReference"/>
          <w:sz w:val="22"/>
          <w:szCs w:val="21"/>
        </w:rPr>
        <w:footnoteReference w:id="1551"/>
      </w:r>
      <w:r w:rsidRPr="0001539D">
        <w:rPr>
          <w:sz w:val="22"/>
          <w:szCs w:val="21"/>
          <w:rtl/>
        </w:rPr>
        <w:t xml:space="preserve">כליו. </w:t>
      </w:r>
      <w:r w:rsidRPr="0001539D">
        <w:rPr>
          <w:rStyle w:val="FootnoteReference"/>
          <w:sz w:val="22"/>
          <w:szCs w:val="21"/>
        </w:rPr>
        <w:footnoteReference w:id="1552"/>
      </w:r>
      <w:r w:rsidRPr="0001539D">
        <w:rPr>
          <w:sz w:val="22"/>
          <w:szCs w:val="21"/>
          <w:rtl/>
        </w:rPr>
        <w:t xml:space="preserve">היה הולך להקביל </w:t>
      </w:r>
      <w:r w:rsidRPr="0001539D">
        <w:rPr>
          <w:rStyle w:val="FootnoteReference"/>
          <w:sz w:val="22"/>
          <w:szCs w:val="21"/>
        </w:rPr>
        <w:footnoteReference w:id="1553"/>
      </w:r>
      <w:r w:rsidRPr="0001539D">
        <w:rPr>
          <w:sz w:val="22"/>
          <w:szCs w:val="21"/>
          <w:rtl/>
        </w:rPr>
        <w:t xml:space="preserve">פני אביו, </w:t>
      </w:r>
      <w:r w:rsidRPr="0001539D">
        <w:rPr>
          <w:rStyle w:val="FootnoteReference"/>
          <w:sz w:val="22"/>
          <w:szCs w:val="21"/>
        </w:rPr>
        <w:footnoteReference w:id="1554"/>
      </w:r>
      <w:r w:rsidRPr="0001539D">
        <w:rPr>
          <w:sz w:val="22"/>
          <w:szCs w:val="21"/>
          <w:rtl/>
        </w:rPr>
        <w:t xml:space="preserve">פני רבו, </w:t>
      </w:r>
      <w:r w:rsidRPr="0001539D">
        <w:rPr>
          <w:rStyle w:val="FootnoteReference"/>
          <w:sz w:val="22"/>
          <w:szCs w:val="21"/>
        </w:rPr>
        <w:footnoteReference w:id="1555"/>
      </w:r>
      <w:r w:rsidRPr="0001539D">
        <w:rPr>
          <w:sz w:val="22"/>
          <w:szCs w:val="21"/>
          <w:rtl/>
        </w:rPr>
        <w:t xml:space="preserve">פני תלמידו, עובר כדרכו </w:t>
      </w:r>
      <w:r w:rsidRPr="0001539D">
        <w:rPr>
          <w:rStyle w:val="FootnoteReference"/>
          <w:sz w:val="22"/>
          <w:szCs w:val="21"/>
        </w:rPr>
        <w:footnoteReference w:id="1556"/>
      </w:r>
      <w:r w:rsidRPr="0001539D">
        <w:rPr>
          <w:sz w:val="22"/>
          <w:szCs w:val="21"/>
          <w:rtl/>
        </w:rPr>
        <w:t xml:space="preserve">בים </w:t>
      </w:r>
      <w:r w:rsidRPr="0001539D">
        <w:rPr>
          <w:rStyle w:val="FootnoteReference"/>
          <w:sz w:val="22"/>
          <w:szCs w:val="21"/>
        </w:rPr>
        <w:footnoteReference w:id="1557"/>
      </w:r>
      <w:r w:rsidRPr="0001539D">
        <w:rPr>
          <w:sz w:val="22"/>
          <w:szCs w:val="21"/>
          <w:rtl/>
        </w:rPr>
        <w:t xml:space="preserve">ובנהר, אפי' עד צוארו, ואינו חושש. הזבין </w:t>
      </w:r>
      <w:r w:rsidRPr="0001539D">
        <w:rPr>
          <w:rStyle w:val="FootnoteReference"/>
          <w:sz w:val="22"/>
          <w:szCs w:val="21"/>
        </w:rPr>
        <w:footnoteReference w:id="1558"/>
      </w:r>
      <w:r w:rsidRPr="0001539D">
        <w:rPr>
          <w:sz w:val="22"/>
          <w:szCs w:val="21"/>
          <w:rtl/>
        </w:rPr>
        <w:t xml:space="preserve">והזבות טובלין </w:t>
      </w:r>
      <w:r w:rsidRPr="0001539D">
        <w:rPr>
          <w:rStyle w:val="FootnoteReference"/>
          <w:sz w:val="22"/>
          <w:szCs w:val="21"/>
        </w:rPr>
        <w:footnoteReference w:id="1559"/>
      </w:r>
      <w:r w:rsidRPr="0001539D">
        <w:rPr>
          <w:sz w:val="22"/>
          <w:szCs w:val="21"/>
          <w:rtl/>
        </w:rPr>
        <w:t xml:space="preserve">כדרכן </w:t>
      </w:r>
      <w:r w:rsidRPr="0001539D">
        <w:rPr>
          <w:rStyle w:val="FootnoteReference"/>
          <w:sz w:val="22"/>
          <w:szCs w:val="21"/>
        </w:rPr>
        <w:footnoteReference w:id="1560"/>
      </w:r>
      <w:r w:rsidRPr="0001539D">
        <w:rPr>
          <w:sz w:val="22"/>
          <w:szCs w:val="21"/>
          <w:rtl/>
        </w:rPr>
        <w:t xml:space="preserve">בלילי </w:t>
      </w:r>
      <w:r w:rsidRPr="0001539D">
        <w:rPr>
          <w:rStyle w:val="FootnoteReference"/>
          <w:sz w:val="22"/>
          <w:szCs w:val="21"/>
        </w:rPr>
        <w:footnoteReference w:id="1561"/>
      </w:r>
      <w:r w:rsidRPr="0001539D">
        <w:rPr>
          <w:sz w:val="22"/>
          <w:szCs w:val="21"/>
          <w:rtl/>
        </w:rPr>
        <w:t xml:space="preserve">יום </w:t>
      </w:r>
      <w:r w:rsidRPr="0001539D">
        <w:rPr>
          <w:rStyle w:val="FootnoteReference"/>
          <w:sz w:val="22"/>
          <w:szCs w:val="21"/>
        </w:rPr>
        <w:footnoteReference w:id="1562"/>
      </w:r>
      <w:r w:rsidRPr="0001539D">
        <w:rPr>
          <w:sz w:val="22"/>
          <w:szCs w:val="21"/>
          <w:rtl/>
        </w:rPr>
        <w:t xml:space="preserve">הכפורים, </w:t>
      </w:r>
      <w:r w:rsidRPr="0001539D">
        <w:rPr>
          <w:rStyle w:val="FootnoteReference"/>
          <w:sz w:val="22"/>
          <w:szCs w:val="21"/>
        </w:rPr>
        <w:footnoteReference w:id="1563"/>
      </w:r>
      <w:r w:rsidRPr="0001539D">
        <w:rPr>
          <w:sz w:val="22"/>
          <w:szCs w:val="21"/>
          <w:rtl/>
        </w:rPr>
        <w:t xml:space="preserve">הנדות והיולדות </w:t>
      </w:r>
      <w:r w:rsidRPr="0001539D">
        <w:rPr>
          <w:rStyle w:val="FootnoteReference"/>
          <w:sz w:val="22"/>
          <w:szCs w:val="21"/>
        </w:rPr>
        <w:footnoteReference w:id="1564"/>
      </w:r>
      <w:r w:rsidRPr="0001539D">
        <w:rPr>
          <w:sz w:val="22"/>
          <w:szCs w:val="21"/>
          <w:rtl/>
        </w:rPr>
        <w:t xml:space="preserve">טובלות כדרכן </w:t>
      </w:r>
      <w:r w:rsidRPr="0001539D">
        <w:rPr>
          <w:rStyle w:val="FootnoteReference"/>
          <w:sz w:val="22"/>
          <w:szCs w:val="21"/>
        </w:rPr>
        <w:footnoteReference w:id="1565"/>
      </w:r>
      <w:r w:rsidRPr="0001539D">
        <w:rPr>
          <w:sz w:val="22"/>
          <w:szCs w:val="21"/>
          <w:rtl/>
        </w:rPr>
        <w:t xml:space="preserve">בלילי יום הכפורים, </w:t>
      </w:r>
      <w:r w:rsidRPr="0001539D">
        <w:rPr>
          <w:rStyle w:val="FootnoteReference"/>
          <w:sz w:val="22"/>
          <w:szCs w:val="21"/>
        </w:rPr>
        <w:footnoteReference w:id="1566"/>
      </w:r>
      <w:r w:rsidRPr="0001539D">
        <w:rPr>
          <w:sz w:val="22"/>
          <w:szCs w:val="21"/>
          <w:rtl/>
        </w:rPr>
        <w:t xml:space="preserve">בעלי </w:t>
      </w:r>
      <w:r w:rsidRPr="0001539D">
        <w:rPr>
          <w:rStyle w:val="FootnoteReference"/>
          <w:sz w:val="22"/>
          <w:szCs w:val="21"/>
        </w:rPr>
        <w:footnoteReference w:id="1567"/>
      </w:r>
      <w:r w:rsidRPr="0001539D">
        <w:rPr>
          <w:sz w:val="22"/>
          <w:szCs w:val="21"/>
          <w:rtl/>
        </w:rPr>
        <w:t xml:space="preserve">קראין טובלין כדרכן </w:t>
      </w:r>
      <w:r w:rsidRPr="0001539D">
        <w:rPr>
          <w:rStyle w:val="FootnoteReference"/>
          <w:sz w:val="22"/>
          <w:szCs w:val="21"/>
        </w:rPr>
        <w:footnoteReference w:id="1568"/>
      </w:r>
      <w:r w:rsidRPr="0001539D">
        <w:rPr>
          <w:sz w:val="22"/>
          <w:szCs w:val="21"/>
          <w:rtl/>
        </w:rPr>
        <w:t xml:space="preserve">בלילי יום הכפורים. ר' </w:t>
      </w:r>
      <w:r w:rsidRPr="0001539D">
        <w:rPr>
          <w:rStyle w:val="FootnoteReference"/>
          <w:sz w:val="22"/>
          <w:szCs w:val="21"/>
        </w:rPr>
        <w:footnoteReference w:id="1569"/>
      </w:r>
      <w:r w:rsidRPr="0001539D">
        <w:rPr>
          <w:sz w:val="22"/>
          <w:szCs w:val="21"/>
          <w:rtl/>
        </w:rPr>
        <w:t xml:space="preserve">יוסה </w:t>
      </w:r>
      <w:r w:rsidRPr="0001539D">
        <w:rPr>
          <w:rStyle w:val="FootnoteReference"/>
          <w:sz w:val="22"/>
          <w:szCs w:val="21"/>
        </w:rPr>
        <w:footnoteReference w:id="1570"/>
      </w:r>
      <w:r w:rsidRPr="0001539D">
        <w:rPr>
          <w:sz w:val="22"/>
          <w:szCs w:val="21"/>
          <w:rtl/>
        </w:rPr>
        <w:t xml:space="preserve">בי ר' יהודה או' מן המנחה ולמעלה לא </w:t>
      </w:r>
      <w:r w:rsidRPr="0001539D">
        <w:rPr>
          <w:rStyle w:val="FootnoteReference"/>
          <w:sz w:val="22"/>
          <w:szCs w:val="21"/>
        </w:rPr>
        <w:footnoteReference w:id="1571"/>
      </w:r>
      <w:r w:rsidRPr="0001539D">
        <w:rPr>
          <w:sz w:val="22"/>
          <w:szCs w:val="21"/>
          <w:rtl/>
        </w:rPr>
        <w:t xml:space="preserve">יטבול, </w:t>
      </w:r>
      <w:r w:rsidRPr="0001539D">
        <w:rPr>
          <w:rStyle w:val="FootnoteReference"/>
          <w:sz w:val="22"/>
          <w:szCs w:val="21"/>
        </w:rPr>
        <w:footnoteReference w:id="1572"/>
      </w:r>
      <w:r w:rsidRPr="0001539D">
        <w:rPr>
          <w:sz w:val="22"/>
          <w:szCs w:val="21"/>
          <w:rtl/>
        </w:rPr>
        <w:t xml:space="preserve">עד שתחשך. ר' </w:t>
      </w:r>
      <w:r w:rsidRPr="0001539D">
        <w:rPr>
          <w:rStyle w:val="FootnoteReference"/>
          <w:sz w:val="22"/>
          <w:szCs w:val="21"/>
        </w:rPr>
        <w:footnoteReference w:id="1573"/>
      </w:r>
      <w:r w:rsidRPr="0001539D">
        <w:rPr>
          <w:sz w:val="22"/>
          <w:szCs w:val="21"/>
          <w:rtl/>
        </w:rPr>
        <w:t xml:space="preserve">יוסה או' </w:t>
      </w:r>
      <w:r w:rsidRPr="0001539D">
        <w:rPr>
          <w:rStyle w:val="FootnoteReference"/>
          <w:sz w:val="22"/>
          <w:szCs w:val="21"/>
        </w:rPr>
        <w:footnoteReference w:id="1574"/>
      </w:r>
      <w:r w:rsidRPr="0001539D">
        <w:rPr>
          <w:sz w:val="22"/>
          <w:szCs w:val="21"/>
          <w:rtl/>
        </w:rPr>
        <w:t xml:space="preserve">כהנים טובלין </w:t>
      </w:r>
      <w:r w:rsidRPr="0001539D">
        <w:rPr>
          <w:rStyle w:val="FootnoteReference"/>
          <w:sz w:val="22"/>
          <w:szCs w:val="21"/>
        </w:rPr>
        <w:footnoteReference w:id="1575"/>
      </w:r>
      <w:r w:rsidRPr="0001539D">
        <w:rPr>
          <w:sz w:val="22"/>
          <w:szCs w:val="21"/>
          <w:rtl/>
        </w:rPr>
        <w:t xml:space="preserve">כדרכן עם </w:t>
      </w:r>
      <w:r w:rsidRPr="0001539D">
        <w:rPr>
          <w:rStyle w:val="FootnoteReference"/>
          <w:sz w:val="22"/>
          <w:szCs w:val="21"/>
        </w:rPr>
        <w:footnoteReference w:id="1576"/>
      </w:r>
      <w:r w:rsidRPr="0001539D">
        <w:rPr>
          <w:sz w:val="22"/>
          <w:szCs w:val="21"/>
          <w:rtl/>
        </w:rPr>
        <w:t xml:space="preserve">חשיכה, כדי </w:t>
      </w:r>
      <w:r w:rsidRPr="0001539D">
        <w:rPr>
          <w:rStyle w:val="FootnoteReference"/>
          <w:sz w:val="22"/>
          <w:szCs w:val="21"/>
        </w:rPr>
        <w:footnoteReference w:id="1577"/>
      </w:r>
      <w:r w:rsidRPr="0001539D">
        <w:rPr>
          <w:sz w:val="22"/>
          <w:szCs w:val="21"/>
          <w:rtl/>
        </w:rPr>
        <w:t xml:space="preserve">שיאכלו </w:t>
      </w:r>
      <w:r w:rsidRPr="0001539D">
        <w:rPr>
          <w:rStyle w:val="FootnoteReference"/>
          <w:sz w:val="22"/>
          <w:szCs w:val="21"/>
        </w:rPr>
        <w:footnoteReference w:id="1578"/>
      </w:r>
      <w:r w:rsidRPr="0001539D">
        <w:rPr>
          <w:sz w:val="22"/>
          <w:szCs w:val="21"/>
          <w:rtl/>
        </w:rPr>
        <w:t xml:space="preserve">בתרומה לערב. </w:t>
      </w:r>
    </w:p>
    <w:p w14:paraId="340BC805" w14:textId="77777777" w:rsidR="00DC7C57" w:rsidRDefault="00DC7C57" w:rsidP="00DC7C57">
      <w:pPr>
        <w:bidi/>
        <w:rPr>
          <w:rtl/>
        </w:rPr>
      </w:pPr>
    </w:p>
    <w:p w14:paraId="429FD64E" w14:textId="3202E4AE" w:rsidR="0060206A" w:rsidRDefault="0060206A" w:rsidP="00704549">
      <w:pPr>
        <w:pStyle w:val="Heading4"/>
        <w:rPr>
          <w:rtl/>
        </w:rPr>
      </w:pPr>
      <w:r>
        <w:rPr>
          <w:rFonts w:hint="cs"/>
          <w:rtl/>
        </w:rPr>
        <w:t xml:space="preserve">משנה </w:t>
      </w:r>
      <w:r w:rsidRPr="00C24B4C">
        <w:rPr>
          <w:rFonts w:hint="cs"/>
          <w:rtl/>
        </w:rPr>
        <w:t>ב</w:t>
      </w:r>
      <w:r>
        <w:rPr>
          <w:rFonts w:hint="cs"/>
          <w:rtl/>
        </w:rPr>
        <w:t xml:space="preserve"> </w:t>
      </w:r>
    </w:p>
    <w:tbl>
      <w:tblPr>
        <w:tblStyle w:val="TableGrid"/>
        <w:bidiVisual/>
        <w:tblW w:w="0" w:type="auto"/>
        <w:tblLook w:val="04A0" w:firstRow="1" w:lastRow="0" w:firstColumn="1" w:lastColumn="0" w:noHBand="0" w:noVBand="1"/>
      </w:tblPr>
      <w:tblGrid>
        <w:gridCol w:w="3849"/>
        <w:gridCol w:w="3218"/>
      </w:tblGrid>
      <w:tr w:rsidR="006B4DB8" w:rsidRPr="006B4DB8" w14:paraId="3E13A23B" w14:textId="413CEC96" w:rsidTr="0088494C">
        <w:tc>
          <w:tcPr>
            <w:tcW w:w="3849" w:type="dxa"/>
          </w:tcPr>
          <w:p w14:paraId="2A261235" w14:textId="77777777" w:rsidR="006B4DB8" w:rsidRDefault="006B4DB8" w:rsidP="009E55CA">
            <w:pPr>
              <w:pStyle w:val="NormalWeb"/>
              <w:bidi/>
              <w:spacing w:before="0" w:beforeAutospacing="0" w:after="0" w:afterAutospacing="0" w:line="252" w:lineRule="auto"/>
              <w:rPr>
                <w:rFonts w:ascii="Frank Ruehl CLM Medium" w:hAnsi="Frank Ruehl CLM Medium" w:cs="Frank Ruehl CLM Medium"/>
                <w:sz w:val="22"/>
                <w:szCs w:val="22"/>
                <w:rtl/>
              </w:rPr>
            </w:pPr>
            <w:r w:rsidRPr="006B4DB8">
              <w:rPr>
                <w:rFonts w:ascii="Frank Ruehl CLM Medium" w:hAnsi="Frank Ruehl CLM Medium" w:cs="Frank Ruehl CLM Medium" w:hint="cs"/>
                <w:sz w:val="22"/>
                <w:szCs w:val="22"/>
                <w:rtl/>
              </w:rPr>
              <w:t xml:space="preserve">הָאוֹכֵל בְּיוֹם הַכִּפּוּרִים </w:t>
            </w:r>
            <w:r w:rsidRPr="006B4DB8">
              <w:rPr>
                <w:rFonts w:ascii="Frank Ruehl CLM Medium" w:hAnsi="Frank Ruehl CLM Medium" w:cs="Frank Ruehl CLM Medium" w:hint="cs"/>
                <w:sz w:val="22"/>
                <w:szCs w:val="22"/>
                <w:rtl/>
              </w:rPr>
              <w:br/>
              <w:t>כְּכוֹתֶבֶת</w:t>
            </w:r>
            <w:r w:rsidRPr="006B4DB8">
              <w:rPr>
                <w:rStyle w:val="FootnoteReference"/>
                <w:rFonts w:ascii="Frank Ruehl CLM Medium" w:hAnsi="Frank Ruehl CLM Medium" w:cs="Frank Ruehl CLM Medium" w:hint="cs"/>
                <w:sz w:val="22"/>
                <w:szCs w:val="22"/>
                <w:rtl/>
              </w:rPr>
              <w:footnoteReference w:id="1579"/>
            </w:r>
            <w:r w:rsidRPr="006B4DB8">
              <w:rPr>
                <w:rFonts w:ascii="Frank Ruehl CLM Medium" w:hAnsi="Frank Ruehl CLM Medium" w:cs="Frank Ruehl CLM Medium" w:hint="cs"/>
                <w:sz w:val="22"/>
                <w:szCs w:val="22"/>
                <w:rtl/>
              </w:rPr>
              <w:t xml:space="preserve"> הַגַּסָּה כָמוֹהָ וּכְגַלְעִינָתָהּ</w:t>
            </w:r>
            <w:r w:rsidRPr="006B4DB8">
              <w:rPr>
                <w:rStyle w:val="FootnoteReference"/>
                <w:rFonts w:ascii="Frank Ruehl CLM Medium" w:hAnsi="Frank Ruehl CLM Medium" w:cs="Frank Ruehl CLM Medium" w:hint="cs"/>
                <w:sz w:val="22"/>
                <w:szCs w:val="22"/>
                <w:rtl/>
              </w:rPr>
              <w:footnoteReference w:id="1580"/>
            </w:r>
            <w:r w:rsidRPr="006B4DB8">
              <w:rPr>
                <w:rFonts w:ascii="Frank Ruehl CLM Medium" w:hAnsi="Frank Ruehl CLM Medium" w:cs="Frank Ruehl CLM Medium" w:hint="cs"/>
                <w:sz w:val="22"/>
                <w:szCs w:val="22"/>
                <w:rtl/>
              </w:rPr>
              <w:t xml:space="preserve">, </w:t>
            </w:r>
            <w:r w:rsidRPr="006B4DB8">
              <w:rPr>
                <w:rFonts w:ascii="Frank Ruehl CLM Medium" w:hAnsi="Frank Ruehl CLM Medium" w:cs="Frank Ruehl CLM Medium" w:hint="cs"/>
                <w:sz w:val="22"/>
                <w:szCs w:val="22"/>
                <w:rtl/>
              </w:rPr>
              <w:br/>
              <w:t>וְהַשּׁוֹתֶה כִמְלֹא</w:t>
            </w:r>
            <w:r w:rsidRPr="006B4DB8">
              <w:rPr>
                <w:rStyle w:val="FootnoteReference"/>
                <w:rFonts w:ascii="Frank Ruehl CLM Medium" w:hAnsi="Frank Ruehl CLM Medium" w:cs="Frank Ruehl CLM Medium" w:hint="cs"/>
                <w:sz w:val="22"/>
                <w:szCs w:val="22"/>
                <w:rtl/>
              </w:rPr>
              <w:footnoteReference w:id="1581"/>
            </w:r>
            <w:r w:rsidRPr="006B4DB8">
              <w:rPr>
                <w:rFonts w:ascii="Frank Ruehl CLM Medium" w:hAnsi="Frank Ruehl CLM Medium" w:cs="Frank Ruehl CLM Medium" w:hint="cs"/>
                <w:sz w:val="22"/>
                <w:szCs w:val="22"/>
                <w:rtl/>
              </w:rPr>
              <w:t xml:space="preserve"> לוֹגְמָיו</w:t>
            </w:r>
            <w:r w:rsidRPr="006B4DB8">
              <w:rPr>
                <w:rStyle w:val="FootnoteReference"/>
                <w:rFonts w:ascii="Frank Ruehl CLM Medium" w:hAnsi="Frank Ruehl CLM Medium" w:cs="Frank Ruehl CLM Medium" w:hint="cs"/>
                <w:sz w:val="22"/>
                <w:szCs w:val="22"/>
                <w:rtl/>
              </w:rPr>
              <w:footnoteReference w:id="1582"/>
            </w:r>
            <w:r w:rsidRPr="006B4DB8">
              <w:rPr>
                <w:rFonts w:ascii="Frank Ruehl CLM Medium" w:hAnsi="Frank Ruehl CLM Medium" w:cs="Frank Ruehl CLM Medium" w:hint="cs"/>
                <w:sz w:val="22"/>
                <w:szCs w:val="22"/>
                <w:rtl/>
              </w:rPr>
              <w:t xml:space="preserve">, חַיָּב. </w:t>
            </w:r>
            <w:r w:rsidRPr="006B4DB8">
              <w:rPr>
                <w:rFonts w:ascii="Frank Ruehl CLM Medium" w:hAnsi="Frank Ruehl CLM Medium" w:cs="Frank Ruehl CLM Medium" w:hint="cs"/>
                <w:sz w:val="22"/>
                <w:szCs w:val="22"/>
                <w:rtl/>
              </w:rPr>
              <w:br/>
              <w:t>כָּל הָאֳכָלִים מִצְטָרְפִין לְכַכּוֹתֶבֶת</w:t>
            </w:r>
            <w:r w:rsidRPr="006B4DB8">
              <w:rPr>
                <w:rStyle w:val="FootnoteReference"/>
                <w:rFonts w:ascii="Frank Ruehl CLM Medium" w:hAnsi="Frank Ruehl CLM Medium" w:cs="Frank Ruehl CLM Medium" w:hint="cs"/>
                <w:sz w:val="22"/>
                <w:szCs w:val="22"/>
                <w:rtl/>
              </w:rPr>
              <w:footnoteReference w:id="1583"/>
            </w:r>
            <w:r w:rsidRPr="006B4DB8">
              <w:rPr>
                <w:rFonts w:ascii="Frank Ruehl CLM Medium" w:hAnsi="Frank Ruehl CLM Medium" w:cs="Frank Ruehl CLM Medium" w:hint="cs"/>
                <w:sz w:val="22"/>
                <w:szCs w:val="22"/>
                <w:rtl/>
              </w:rPr>
              <w:t xml:space="preserve">, </w:t>
            </w:r>
            <w:r w:rsidRPr="006B4DB8">
              <w:rPr>
                <w:rFonts w:ascii="Frank Ruehl CLM Medium" w:hAnsi="Frank Ruehl CLM Medium" w:cs="Frank Ruehl CLM Medium" w:hint="cs"/>
                <w:sz w:val="22"/>
                <w:szCs w:val="22"/>
                <w:rtl/>
              </w:rPr>
              <w:br/>
              <w:t>וְכָל הַמַּשְׁקִים מִצְטָרְפִין לְכִמְלֹא</w:t>
            </w:r>
            <w:r w:rsidRPr="006B4DB8">
              <w:rPr>
                <w:rStyle w:val="FootnoteReference"/>
                <w:rFonts w:ascii="Frank Ruehl CLM Medium" w:hAnsi="Frank Ruehl CLM Medium" w:cs="Frank Ruehl CLM Medium" w:hint="cs"/>
                <w:sz w:val="22"/>
                <w:szCs w:val="22"/>
                <w:rtl/>
              </w:rPr>
              <w:footnoteReference w:id="1584"/>
            </w:r>
            <w:r w:rsidRPr="006B4DB8">
              <w:rPr>
                <w:rFonts w:ascii="Frank Ruehl CLM Medium" w:hAnsi="Frank Ruehl CLM Medium" w:cs="Frank Ruehl CLM Medium" w:hint="cs"/>
                <w:sz w:val="22"/>
                <w:szCs w:val="22"/>
                <w:rtl/>
              </w:rPr>
              <w:t xml:space="preserve"> לוֹגְמָיו. </w:t>
            </w:r>
            <w:r w:rsidRPr="006B4DB8">
              <w:rPr>
                <w:rFonts w:ascii="Frank Ruehl CLM Medium" w:hAnsi="Frank Ruehl CLM Medium" w:cs="Frank Ruehl CLM Medium" w:hint="cs"/>
                <w:sz w:val="22"/>
                <w:szCs w:val="22"/>
                <w:rtl/>
              </w:rPr>
              <w:br/>
              <w:t>הָאוֹכֵל וְהַשּׁוֹתֶה</w:t>
            </w:r>
            <w:r w:rsidRPr="006B4DB8">
              <w:rPr>
                <w:rStyle w:val="FootnoteReference"/>
                <w:rFonts w:ascii="Frank Ruehl CLM Medium" w:hAnsi="Frank Ruehl CLM Medium" w:cs="Frank Ruehl CLM Medium" w:hint="cs"/>
                <w:sz w:val="22"/>
                <w:szCs w:val="22"/>
                <w:rtl/>
              </w:rPr>
              <w:footnoteReference w:id="1585"/>
            </w:r>
            <w:r w:rsidRPr="006B4DB8">
              <w:rPr>
                <w:rFonts w:ascii="Frank Ruehl CLM Medium" w:hAnsi="Frank Ruehl CLM Medium" w:cs="Frank Ruehl CLM Medium" w:hint="cs"/>
                <w:sz w:val="22"/>
                <w:szCs w:val="22"/>
                <w:rtl/>
              </w:rPr>
              <w:t xml:space="preserve"> אֵינָן מִצְטָרְפִים.</w:t>
            </w:r>
          </w:p>
          <w:p w14:paraId="268FC6AE" w14:textId="77777777" w:rsidR="0088494C" w:rsidRDefault="0088494C" w:rsidP="0088494C">
            <w:pPr>
              <w:pStyle w:val="NormalWeb"/>
              <w:bidi/>
              <w:spacing w:before="0" w:beforeAutospacing="0" w:after="0" w:afterAutospacing="0" w:line="252" w:lineRule="auto"/>
              <w:rPr>
                <w:rFonts w:ascii="Frank Ruehl CLM Medium" w:hAnsi="Frank Ruehl CLM Medium" w:cs="Frank Ruehl CLM Medium"/>
                <w:sz w:val="22"/>
                <w:szCs w:val="22"/>
                <w:rtl/>
              </w:rPr>
            </w:pPr>
          </w:p>
          <w:p w14:paraId="781B52F0" w14:textId="77777777" w:rsidR="0088494C" w:rsidRDefault="0088494C" w:rsidP="0088494C">
            <w:pPr>
              <w:pStyle w:val="Heading4"/>
              <w:rPr>
                <w:rtl/>
              </w:rPr>
            </w:pPr>
            <w:r w:rsidRPr="00704549">
              <w:rPr>
                <w:rFonts w:hint="cs"/>
                <w:rtl/>
              </w:rPr>
              <w:t>משנה</w:t>
            </w:r>
            <w:r>
              <w:rPr>
                <w:rFonts w:hint="cs"/>
                <w:rtl/>
              </w:rPr>
              <w:t xml:space="preserve"> </w:t>
            </w:r>
            <w:r w:rsidRPr="00C24B4C">
              <w:rPr>
                <w:rFonts w:hint="cs"/>
                <w:rtl/>
              </w:rPr>
              <w:t>ג</w:t>
            </w:r>
            <w:r>
              <w:rPr>
                <w:rFonts w:hint="cs"/>
                <w:rtl/>
              </w:rPr>
              <w:t xml:space="preserve"> </w:t>
            </w:r>
          </w:p>
          <w:p w14:paraId="4B49C9B5" w14:textId="77777777" w:rsidR="0088494C" w:rsidRDefault="0088494C" w:rsidP="0088494C">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אָכַל וְשָׁתָה בְהֶעְלֵם</w:t>
            </w:r>
            <w:r w:rsidRPr="00C24B4C">
              <w:rPr>
                <w:rStyle w:val="FootnoteReference"/>
                <w:rFonts w:ascii="Frank Ruehl CLM Medium" w:hAnsi="Frank Ruehl CLM Medium" w:cs="Frank Ruehl CLM Medium" w:hint="cs"/>
                <w:sz w:val="22"/>
                <w:szCs w:val="22"/>
                <w:rtl/>
              </w:rPr>
              <w:footnoteReference w:id="1586"/>
            </w:r>
            <w:r w:rsidRPr="00C24B4C">
              <w:rPr>
                <w:rFonts w:ascii="Frank Ruehl CLM Medium" w:hAnsi="Frank Ruehl CLM Medium" w:cs="Frank Ruehl CLM Medium" w:hint="cs"/>
                <w:sz w:val="22"/>
                <w:szCs w:val="22"/>
                <w:rtl/>
              </w:rPr>
              <w:t xml:space="preserve"> אֶחָד, </w:t>
            </w:r>
            <w:r w:rsidRPr="00C24B4C">
              <w:rPr>
                <w:rFonts w:ascii="Frank Ruehl CLM Medium" w:hAnsi="Frank Ruehl CLM Medium" w:cs="Frank Ruehl CLM Medium" w:hint="cs"/>
                <w:sz w:val="22"/>
                <w:szCs w:val="22"/>
                <w:rtl/>
              </w:rPr>
              <w:br/>
              <w:t>אֵינוּ חַיָּב אֶלָּא חַטָּאת</w:t>
            </w:r>
            <w:r w:rsidRPr="00C24B4C">
              <w:rPr>
                <w:rStyle w:val="FootnoteReference"/>
                <w:rFonts w:ascii="Frank Ruehl CLM Medium" w:hAnsi="Frank Ruehl CLM Medium" w:cs="Frank Ruehl CLM Medium" w:hint="cs"/>
                <w:sz w:val="22"/>
                <w:szCs w:val="22"/>
                <w:rtl/>
              </w:rPr>
              <w:footnoteReference w:id="1587"/>
            </w:r>
            <w:r w:rsidRPr="00C24B4C">
              <w:rPr>
                <w:rFonts w:ascii="Frank Ruehl CLM Medium" w:hAnsi="Frank Ruehl CLM Medium" w:cs="Frank Ruehl CLM Medium" w:hint="cs"/>
                <w:sz w:val="22"/>
                <w:szCs w:val="22"/>
                <w:rtl/>
              </w:rPr>
              <w:t xml:space="preserve"> אַחַת. </w:t>
            </w:r>
            <w:r w:rsidRPr="00C24B4C">
              <w:rPr>
                <w:rFonts w:ascii="Frank Ruehl CLM Medium" w:hAnsi="Frank Ruehl CLM Medium" w:cs="Frank Ruehl CLM Medium" w:hint="cs"/>
                <w:sz w:val="22"/>
                <w:szCs w:val="22"/>
                <w:rtl/>
              </w:rPr>
              <w:br/>
              <w:t xml:space="preserve">אָכַל וְעָשָׂה מְלָאכָה, חַיָּב שְׁתֵּי חַטָּאוֹת. </w:t>
            </w:r>
            <w:r w:rsidRPr="00C24B4C">
              <w:rPr>
                <w:rFonts w:ascii="Frank Ruehl CLM Medium" w:hAnsi="Frank Ruehl CLM Medium" w:cs="Frank Ruehl CLM Medium" w:hint="cs"/>
                <w:sz w:val="22"/>
                <w:szCs w:val="22"/>
                <w:rtl/>
              </w:rPr>
              <w:br/>
              <w:t xml:space="preserve">אָכַל אֳכָלִים שֶׁאֵינָן רְאוּיִים לַאֲכִילָה, </w:t>
            </w:r>
            <w:r w:rsidRPr="00C24B4C">
              <w:rPr>
                <w:rFonts w:ascii="Frank Ruehl CLM Medium" w:hAnsi="Frank Ruehl CLM Medium" w:cs="Frank Ruehl CLM Medium" w:hint="cs"/>
                <w:sz w:val="22"/>
                <w:szCs w:val="22"/>
                <w:rtl/>
              </w:rPr>
              <w:br/>
              <w:t>שָׁתָה</w:t>
            </w:r>
            <w:r w:rsidRPr="00C24B4C">
              <w:rPr>
                <w:rStyle w:val="FootnoteReference"/>
                <w:rFonts w:ascii="Frank Ruehl CLM Medium" w:hAnsi="Frank Ruehl CLM Medium" w:cs="Frank Ruehl CLM Medium" w:hint="cs"/>
                <w:sz w:val="22"/>
                <w:szCs w:val="22"/>
                <w:rtl/>
              </w:rPr>
              <w:footnoteReference w:id="1588"/>
            </w:r>
            <w:r w:rsidRPr="00C24B4C">
              <w:rPr>
                <w:rFonts w:ascii="Frank Ruehl CLM Medium" w:hAnsi="Frank Ruehl CLM Medium" w:cs="Frank Ruehl CLM Medium" w:hint="cs"/>
                <w:sz w:val="22"/>
                <w:szCs w:val="22"/>
                <w:rtl/>
              </w:rPr>
              <w:t xml:space="preserve"> מַשְׁקִים שֶׁאֵינָן רְאוּיִין לִשְׁתִיָּה</w:t>
            </w:r>
            <w:r w:rsidRPr="00C24B4C">
              <w:rPr>
                <w:rStyle w:val="FootnoteReference"/>
                <w:rFonts w:ascii="Frank Ruehl CLM Medium" w:hAnsi="Frank Ruehl CLM Medium" w:cs="Frank Ruehl CLM Medium" w:hint="cs"/>
                <w:sz w:val="22"/>
                <w:szCs w:val="22"/>
                <w:rtl/>
              </w:rPr>
              <w:footnoteReference w:id="158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שָׁתָה צֵיר</w:t>
            </w:r>
            <w:r w:rsidRPr="00C24B4C">
              <w:rPr>
                <w:rStyle w:val="FootnoteReference"/>
                <w:rFonts w:ascii="Frank Ruehl CLM Medium" w:hAnsi="Frank Ruehl CLM Medium" w:cs="Frank Ruehl CLM Medium" w:hint="cs"/>
                <w:sz w:val="22"/>
                <w:szCs w:val="22"/>
                <w:rtl/>
              </w:rPr>
              <w:footnoteReference w:id="1590"/>
            </w:r>
            <w:r w:rsidRPr="00C24B4C">
              <w:rPr>
                <w:rFonts w:ascii="Frank Ruehl CLM Medium" w:hAnsi="Frank Ruehl CLM Medium" w:cs="Frank Ruehl CLM Medium" w:hint="cs"/>
                <w:sz w:val="22"/>
                <w:szCs w:val="22"/>
                <w:rtl/>
              </w:rPr>
              <w:t xml:space="preserve"> אוֹ מֻרְיָס</w:t>
            </w:r>
            <w:r w:rsidRPr="00C24B4C">
              <w:rPr>
                <w:rStyle w:val="FootnoteReference"/>
                <w:rFonts w:ascii="Frank Ruehl CLM Medium" w:hAnsi="Frank Ruehl CLM Medium" w:cs="Frank Ruehl CLM Medium" w:hint="cs"/>
                <w:sz w:val="22"/>
                <w:szCs w:val="22"/>
                <w:rtl/>
              </w:rPr>
              <w:footnoteReference w:id="1591"/>
            </w:r>
            <w:r w:rsidRPr="00C24B4C">
              <w:rPr>
                <w:rFonts w:ascii="Frank Ruehl CLM Medium" w:hAnsi="Frank Ruehl CLM Medium" w:cs="Frank Ruehl CLM Medium" w:hint="cs"/>
                <w:sz w:val="22"/>
                <w:szCs w:val="22"/>
                <w:rtl/>
              </w:rPr>
              <w:t>, פָּטוּר</w:t>
            </w:r>
            <w:r w:rsidRPr="00C24B4C">
              <w:rPr>
                <w:rStyle w:val="FootnoteReference"/>
                <w:rFonts w:ascii="Frank Ruehl CLM Medium" w:hAnsi="Frank Ruehl CLM Medium" w:cs="Frank Ruehl CLM Medium" w:hint="cs"/>
                <w:sz w:val="22"/>
                <w:szCs w:val="22"/>
                <w:rtl/>
              </w:rPr>
              <w:footnoteReference w:id="1592"/>
            </w:r>
            <w:r w:rsidRPr="00C24B4C">
              <w:rPr>
                <w:rFonts w:ascii="Frank Ruehl CLM Medium" w:hAnsi="Frank Ruehl CLM Medium" w:cs="Frank Ruehl CLM Medium" w:hint="cs"/>
                <w:sz w:val="22"/>
                <w:szCs w:val="22"/>
                <w:rtl/>
              </w:rPr>
              <w:t>.</w:t>
            </w:r>
          </w:p>
          <w:p w14:paraId="63748A49" w14:textId="77777777" w:rsidR="0088494C" w:rsidRDefault="0088494C" w:rsidP="0088494C">
            <w:pPr>
              <w:pStyle w:val="NormalWeb"/>
              <w:bidi/>
              <w:spacing w:before="0" w:beforeAutospacing="0" w:after="0" w:afterAutospacing="0" w:line="252" w:lineRule="auto"/>
              <w:rPr>
                <w:rFonts w:ascii="Frank Ruehl CLM Medium" w:hAnsi="Frank Ruehl CLM Medium" w:cs="Frank Ruehl CLM Medium"/>
                <w:sz w:val="22"/>
                <w:szCs w:val="22"/>
                <w:rtl/>
              </w:rPr>
            </w:pPr>
          </w:p>
          <w:p w14:paraId="08ABB38B" w14:textId="77777777" w:rsidR="0088494C" w:rsidRPr="006B4DB8" w:rsidRDefault="0088494C" w:rsidP="0088494C">
            <w:pPr>
              <w:pStyle w:val="NormalWeb"/>
              <w:bidi/>
              <w:spacing w:before="0" w:beforeAutospacing="0" w:after="0" w:afterAutospacing="0" w:line="252" w:lineRule="auto"/>
              <w:rPr>
                <w:rFonts w:ascii="Frank Ruehl CLM Medium" w:hAnsi="Frank Ruehl CLM Medium" w:cs="Frank Ruehl CLM Medium"/>
                <w:sz w:val="22"/>
                <w:szCs w:val="22"/>
                <w:rtl/>
              </w:rPr>
            </w:pPr>
          </w:p>
        </w:tc>
        <w:tc>
          <w:tcPr>
            <w:tcW w:w="3218" w:type="dxa"/>
          </w:tcPr>
          <w:p w14:paraId="594CFD99" w14:textId="73EF8C09" w:rsidR="006B4DB8" w:rsidRPr="006B4DB8" w:rsidRDefault="006B4DB8" w:rsidP="006B4DB8">
            <w:pPr>
              <w:bidi/>
              <w:ind w:left="293" w:hanging="265"/>
              <w:rPr>
                <w:color w:val="EE0000"/>
                <w:sz w:val="22"/>
                <w:szCs w:val="21"/>
                <w:rtl/>
              </w:rPr>
            </w:pPr>
            <w:r w:rsidRPr="0001539D">
              <w:rPr>
                <w:color w:val="EE0000"/>
                <w:sz w:val="22"/>
                <w:szCs w:val="21"/>
                <w:rtl/>
              </w:rPr>
              <w:t>ג</w:t>
            </w:r>
            <w:r w:rsidRPr="0001539D">
              <w:rPr>
                <w:color w:val="EE0000"/>
                <w:sz w:val="22"/>
                <w:szCs w:val="21"/>
                <w:rtl/>
              </w:rPr>
              <w:tab/>
            </w:r>
            <w:r w:rsidRPr="00141B01">
              <w:rPr>
                <w:b/>
                <w:bCs/>
                <w:sz w:val="22"/>
                <w:szCs w:val="21"/>
                <w:rtl/>
              </w:rPr>
              <w:t xml:space="preserve">האוכל ביום </w:t>
            </w:r>
            <w:r w:rsidRPr="00141B01">
              <w:rPr>
                <w:rStyle w:val="FootnoteReference"/>
                <w:b/>
                <w:bCs/>
                <w:sz w:val="22"/>
                <w:szCs w:val="21"/>
              </w:rPr>
              <w:footnoteReference w:id="1593"/>
            </w:r>
            <w:r w:rsidRPr="00141B01">
              <w:rPr>
                <w:b/>
                <w:bCs/>
                <w:sz w:val="22"/>
                <w:szCs w:val="21"/>
                <w:rtl/>
              </w:rPr>
              <w:t xml:space="preserve">הכפורים ככותבת הגסה, כמוה </w:t>
            </w:r>
            <w:r w:rsidRPr="00141B01">
              <w:rPr>
                <w:rStyle w:val="FootnoteReference"/>
                <w:b/>
                <w:bCs/>
                <w:sz w:val="22"/>
                <w:szCs w:val="21"/>
              </w:rPr>
              <w:footnoteReference w:id="1594"/>
            </w:r>
            <w:r w:rsidRPr="00141B01">
              <w:rPr>
                <w:b/>
                <w:bCs/>
                <w:sz w:val="22"/>
                <w:szCs w:val="21"/>
                <w:rtl/>
              </w:rPr>
              <w:t>וכגרעינתה,</w:t>
            </w:r>
            <w:r w:rsidRPr="0001539D">
              <w:rPr>
                <w:sz w:val="22"/>
                <w:szCs w:val="21"/>
                <w:rtl/>
              </w:rPr>
              <w:t xml:space="preserve"> </w:t>
            </w:r>
            <w:r w:rsidRPr="0001539D">
              <w:rPr>
                <w:rStyle w:val="FootnoteReference"/>
                <w:sz w:val="22"/>
                <w:szCs w:val="21"/>
              </w:rPr>
              <w:footnoteReference w:id="1595"/>
            </w:r>
            <w:r w:rsidRPr="0001539D">
              <w:rPr>
                <w:sz w:val="22"/>
                <w:szCs w:val="21"/>
                <w:rtl/>
              </w:rPr>
              <w:t xml:space="preserve">שבארץ ישראל חייב, ר' שמעון בן </w:t>
            </w:r>
            <w:r w:rsidRPr="0001539D">
              <w:rPr>
                <w:rStyle w:val="FootnoteReference"/>
                <w:sz w:val="22"/>
                <w:szCs w:val="21"/>
              </w:rPr>
              <w:footnoteReference w:id="1596"/>
            </w:r>
            <w:r w:rsidRPr="0001539D">
              <w:rPr>
                <w:sz w:val="22"/>
                <w:szCs w:val="21"/>
                <w:rtl/>
              </w:rPr>
              <w:t xml:space="preserve">לעזר או' </w:t>
            </w:r>
            <w:r w:rsidRPr="0001539D">
              <w:rPr>
                <w:rStyle w:val="FootnoteReference"/>
                <w:sz w:val="22"/>
                <w:szCs w:val="21"/>
              </w:rPr>
              <w:footnoteReference w:id="1597"/>
            </w:r>
            <w:r w:rsidRPr="0001539D">
              <w:rPr>
                <w:sz w:val="22"/>
                <w:szCs w:val="21"/>
                <w:rtl/>
              </w:rPr>
              <w:t xml:space="preserve">אפי' ככותבת </w:t>
            </w:r>
            <w:r w:rsidRPr="0001539D">
              <w:rPr>
                <w:rStyle w:val="FootnoteReference"/>
                <w:sz w:val="22"/>
                <w:szCs w:val="21"/>
              </w:rPr>
              <w:footnoteReference w:id="1598"/>
            </w:r>
            <w:r w:rsidRPr="0001539D">
              <w:rPr>
                <w:sz w:val="22"/>
                <w:szCs w:val="21"/>
                <w:rtl/>
              </w:rPr>
              <w:t xml:space="preserve">הנמרין. </w:t>
            </w:r>
            <w:r w:rsidRPr="0001539D">
              <w:rPr>
                <w:rStyle w:val="FootnoteReference"/>
                <w:sz w:val="22"/>
                <w:szCs w:val="21"/>
              </w:rPr>
              <w:footnoteReference w:id="1599"/>
            </w:r>
            <w:r w:rsidRPr="0001539D">
              <w:rPr>
                <w:sz w:val="22"/>
                <w:szCs w:val="21"/>
                <w:rtl/>
              </w:rPr>
              <w:t xml:space="preserve">אכל עלי קנים, </w:t>
            </w:r>
            <w:r w:rsidRPr="0001539D">
              <w:rPr>
                <w:rStyle w:val="FootnoteReference"/>
                <w:sz w:val="22"/>
                <w:szCs w:val="21"/>
              </w:rPr>
              <w:footnoteReference w:id="1600"/>
            </w:r>
            <w:r w:rsidRPr="0001539D">
              <w:rPr>
                <w:sz w:val="22"/>
                <w:szCs w:val="21"/>
                <w:rtl/>
              </w:rPr>
              <w:t xml:space="preserve">ועלי גפנים, </w:t>
            </w:r>
            <w:r w:rsidRPr="0001539D">
              <w:rPr>
                <w:rStyle w:val="FootnoteReference"/>
                <w:sz w:val="22"/>
                <w:szCs w:val="21"/>
              </w:rPr>
              <w:footnoteReference w:id="1601"/>
            </w:r>
            <w:r w:rsidRPr="0001539D">
              <w:rPr>
                <w:sz w:val="22"/>
                <w:szCs w:val="21"/>
                <w:rtl/>
              </w:rPr>
              <w:t xml:space="preserve">עלי תאנים, </w:t>
            </w:r>
            <w:r w:rsidRPr="0001539D">
              <w:rPr>
                <w:rStyle w:val="FootnoteReference"/>
                <w:sz w:val="22"/>
                <w:szCs w:val="21"/>
              </w:rPr>
              <w:footnoteReference w:id="1602"/>
            </w:r>
            <w:r w:rsidRPr="0001539D">
              <w:rPr>
                <w:sz w:val="22"/>
                <w:szCs w:val="21"/>
                <w:rtl/>
              </w:rPr>
              <w:t xml:space="preserve">ועלי חרובין, </w:t>
            </w:r>
            <w:r w:rsidRPr="0001539D">
              <w:rPr>
                <w:rStyle w:val="FootnoteReference"/>
                <w:sz w:val="22"/>
                <w:szCs w:val="21"/>
              </w:rPr>
              <w:footnoteReference w:id="1603"/>
            </w:r>
            <w:r w:rsidRPr="0001539D">
              <w:rPr>
                <w:sz w:val="22"/>
                <w:szCs w:val="21"/>
                <w:rtl/>
              </w:rPr>
              <w:t xml:space="preserve">וכל דבר </w:t>
            </w:r>
            <w:r w:rsidRPr="0001539D">
              <w:rPr>
                <w:rStyle w:val="FootnoteReference"/>
                <w:sz w:val="22"/>
                <w:szCs w:val="21"/>
              </w:rPr>
              <w:footnoteReference w:id="1604"/>
            </w:r>
            <w:r w:rsidRPr="0001539D">
              <w:rPr>
                <w:sz w:val="22"/>
                <w:szCs w:val="21"/>
                <w:rtl/>
              </w:rPr>
              <w:t xml:space="preserve">שאין ראוי </w:t>
            </w:r>
            <w:r w:rsidRPr="0001539D">
              <w:rPr>
                <w:rStyle w:val="FootnoteReference"/>
                <w:sz w:val="22"/>
                <w:szCs w:val="21"/>
              </w:rPr>
              <w:footnoteReference w:id="1605"/>
            </w:r>
            <w:r w:rsidRPr="0001539D">
              <w:rPr>
                <w:sz w:val="22"/>
                <w:szCs w:val="21"/>
                <w:rtl/>
              </w:rPr>
              <w:t xml:space="preserve">באכילה, פטור. </w:t>
            </w:r>
            <w:r w:rsidRPr="0001539D">
              <w:rPr>
                <w:rStyle w:val="FootnoteReference"/>
                <w:sz w:val="22"/>
                <w:szCs w:val="21"/>
              </w:rPr>
              <w:footnoteReference w:id="1606"/>
            </w:r>
            <w:r w:rsidRPr="0001539D">
              <w:rPr>
                <w:sz w:val="22"/>
                <w:szCs w:val="21"/>
                <w:rtl/>
              </w:rPr>
              <w:t xml:space="preserve">עלי </w:t>
            </w:r>
            <w:r w:rsidRPr="0001539D">
              <w:rPr>
                <w:rStyle w:val="FootnoteReference"/>
                <w:sz w:val="22"/>
                <w:szCs w:val="21"/>
              </w:rPr>
              <w:footnoteReference w:id="1607"/>
            </w:r>
            <w:r w:rsidRPr="0001539D">
              <w:rPr>
                <w:sz w:val="22"/>
                <w:szCs w:val="21"/>
                <w:rtl/>
              </w:rPr>
              <w:t xml:space="preserve">חזרין, </w:t>
            </w:r>
            <w:r w:rsidRPr="0001539D">
              <w:rPr>
                <w:rStyle w:val="FootnoteReference"/>
                <w:sz w:val="22"/>
                <w:szCs w:val="21"/>
              </w:rPr>
              <w:footnoteReference w:id="1608"/>
            </w:r>
            <w:r w:rsidRPr="0001539D">
              <w:rPr>
                <w:sz w:val="22"/>
                <w:szCs w:val="21"/>
                <w:rtl/>
              </w:rPr>
              <w:t xml:space="preserve">עלי </w:t>
            </w:r>
            <w:r w:rsidRPr="0001539D">
              <w:rPr>
                <w:rStyle w:val="FootnoteReference"/>
                <w:sz w:val="22"/>
                <w:szCs w:val="21"/>
              </w:rPr>
              <w:footnoteReference w:id="1609"/>
            </w:r>
            <w:r w:rsidRPr="0001539D">
              <w:rPr>
                <w:sz w:val="22"/>
                <w:szCs w:val="21"/>
                <w:rtl/>
              </w:rPr>
              <w:t xml:space="preserve">כרשין, </w:t>
            </w:r>
            <w:r w:rsidRPr="0001539D">
              <w:rPr>
                <w:rStyle w:val="FootnoteReference"/>
                <w:sz w:val="22"/>
                <w:szCs w:val="21"/>
              </w:rPr>
              <w:footnoteReference w:id="1610"/>
            </w:r>
            <w:r w:rsidRPr="0001539D">
              <w:rPr>
                <w:sz w:val="22"/>
                <w:szCs w:val="21"/>
                <w:rtl/>
              </w:rPr>
              <w:t xml:space="preserve">ועלי </w:t>
            </w:r>
            <w:r w:rsidRPr="0001539D">
              <w:rPr>
                <w:rStyle w:val="FootnoteReference"/>
                <w:sz w:val="22"/>
                <w:szCs w:val="21"/>
              </w:rPr>
              <w:footnoteReference w:id="1611"/>
            </w:r>
            <w:r w:rsidRPr="0001539D">
              <w:rPr>
                <w:sz w:val="22"/>
                <w:szCs w:val="21"/>
                <w:rtl/>
              </w:rPr>
              <w:t xml:space="preserve">בצלים, </w:t>
            </w:r>
            <w:r w:rsidRPr="0001539D">
              <w:rPr>
                <w:rStyle w:val="FootnoteReference"/>
                <w:sz w:val="22"/>
                <w:szCs w:val="21"/>
              </w:rPr>
              <w:footnoteReference w:id="1612"/>
            </w:r>
            <w:r w:rsidRPr="0001539D">
              <w:rPr>
                <w:sz w:val="22"/>
                <w:szCs w:val="21"/>
                <w:rtl/>
              </w:rPr>
              <w:t xml:space="preserve">עלי ירקות, </w:t>
            </w:r>
            <w:r w:rsidRPr="0001539D">
              <w:rPr>
                <w:rStyle w:val="FootnoteReference"/>
                <w:sz w:val="22"/>
                <w:szCs w:val="21"/>
              </w:rPr>
              <w:footnoteReference w:id="1613"/>
            </w:r>
            <w:r w:rsidRPr="0001539D">
              <w:rPr>
                <w:sz w:val="22"/>
                <w:szCs w:val="21"/>
                <w:rtl/>
              </w:rPr>
              <w:t xml:space="preserve">וכל דבר </w:t>
            </w:r>
            <w:r w:rsidRPr="0001539D">
              <w:rPr>
                <w:rStyle w:val="FootnoteReference"/>
                <w:sz w:val="22"/>
                <w:szCs w:val="21"/>
              </w:rPr>
              <w:footnoteReference w:id="1614"/>
            </w:r>
            <w:r w:rsidRPr="0001539D">
              <w:rPr>
                <w:sz w:val="22"/>
                <w:szCs w:val="21"/>
                <w:rtl/>
              </w:rPr>
              <w:t xml:space="preserve">שראוי </w:t>
            </w:r>
            <w:r w:rsidRPr="0001539D">
              <w:rPr>
                <w:rStyle w:val="FootnoteReference"/>
                <w:sz w:val="22"/>
                <w:szCs w:val="21"/>
              </w:rPr>
              <w:footnoteReference w:id="1615"/>
            </w:r>
            <w:r w:rsidRPr="0001539D">
              <w:rPr>
                <w:sz w:val="22"/>
                <w:szCs w:val="21"/>
                <w:rtl/>
              </w:rPr>
              <w:t xml:space="preserve">לאכילה, חייב. </w:t>
            </w:r>
            <w:r w:rsidRPr="0001539D">
              <w:rPr>
                <w:rStyle w:val="FootnoteReference"/>
                <w:sz w:val="22"/>
                <w:szCs w:val="21"/>
              </w:rPr>
              <w:footnoteReference w:id="1616"/>
            </w:r>
            <w:r w:rsidRPr="0001539D">
              <w:rPr>
                <w:sz w:val="22"/>
                <w:szCs w:val="21"/>
                <w:rtl/>
              </w:rPr>
              <w:t xml:space="preserve">אכל, </w:t>
            </w:r>
            <w:r w:rsidRPr="0001539D">
              <w:rPr>
                <w:rStyle w:val="FootnoteReference"/>
                <w:sz w:val="22"/>
                <w:szCs w:val="21"/>
              </w:rPr>
              <w:footnoteReference w:id="1617"/>
            </w:r>
            <w:r w:rsidRPr="0001539D">
              <w:rPr>
                <w:sz w:val="22"/>
                <w:szCs w:val="21"/>
                <w:rtl/>
              </w:rPr>
              <w:t xml:space="preserve">חזר ואכל, חזר ואכל, אם יש </w:t>
            </w:r>
            <w:r w:rsidRPr="0001539D">
              <w:rPr>
                <w:rStyle w:val="FootnoteReference"/>
                <w:sz w:val="22"/>
                <w:szCs w:val="21"/>
              </w:rPr>
              <w:footnoteReference w:id="1618"/>
            </w:r>
            <w:r w:rsidRPr="0001539D">
              <w:rPr>
                <w:sz w:val="22"/>
                <w:szCs w:val="21"/>
                <w:rtl/>
              </w:rPr>
              <w:t xml:space="preserve">מתחילת אכילה ראשונה </w:t>
            </w:r>
            <w:r w:rsidRPr="0001539D">
              <w:rPr>
                <w:rStyle w:val="FootnoteReference"/>
                <w:sz w:val="22"/>
                <w:szCs w:val="21"/>
              </w:rPr>
              <w:footnoteReference w:id="1619"/>
            </w:r>
            <w:r w:rsidRPr="0001539D">
              <w:rPr>
                <w:sz w:val="22"/>
                <w:szCs w:val="21"/>
                <w:rtl/>
              </w:rPr>
              <w:t xml:space="preserve">עד סוף אכילה אחרונה כדי </w:t>
            </w:r>
            <w:r w:rsidRPr="0001539D">
              <w:rPr>
                <w:rStyle w:val="FootnoteReference"/>
                <w:sz w:val="22"/>
                <w:szCs w:val="21"/>
              </w:rPr>
              <w:footnoteReference w:id="1620"/>
            </w:r>
            <w:r w:rsidRPr="0001539D">
              <w:rPr>
                <w:sz w:val="22"/>
                <w:szCs w:val="21"/>
                <w:rtl/>
              </w:rPr>
              <w:t xml:space="preserve">אכילת פרס, מצטרפין, ואם לאו, אין מצטרפין. </w:t>
            </w:r>
            <w:r w:rsidRPr="0001539D">
              <w:rPr>
                <w:rStyle w:val="FootnoteReference"/>
                <w:sz w:val="22"/>
                <w:szCs w:val="21"/>
              </w:rPr>
              <w:footnoteReference w:id="1621"/>
            </w:r>
            <w:r w:rsidRPr="0001539D">
              <w:rPr>
                <w:sz w:val="22"/>
                <w:szCs w:val="21"/>
                <w:rtl/>
              </w:rPr>
              <w:t xml:space="preserve">שתה, </w:t>
            </w:r>
            <w:r w:rsidRPr="0001539D">
              <w:rPr>
                <w:rStyle w:val="FootnoteReference"/>
                <w:sz w:val="22"/>
                <w:szCs w:val="21"/>
              </w:rPr>
              <w:footnoteReference w:id="1622"/>
            </w:r>
            <w:r w:rsidRPr="0001539D">
              <w:rPr>
                <w:sz w:val="22"/>
                <w:szCs w:val="21"/>
                <w:rtl/>
              </w:rPr>
              <w:t xml:space="preserve">וחזר </w:t>
            </w:r>
            <w:r w:rsidRPr="0001539D">
              <w:rPr>
                <w:rStyle w:val="FootnoteReference"/>
                <w:sz w:val="22"/>
                <w:szCs w:val="21"/>
              </w:rPr>
              <w:footnoteReference w:id="1623"/>
            </w:r>
            <w:r w:rsidRPr="0001539D">
              <w:rPr>
                <w:sz w:val="22"/>
                <w:szCs w:val="21"/>
                <w:rtl/>
              </w:rPr>
              <w:t xml:space="preserve">ושתה, אם יש </w:t>
            </w:r>
            <w:r w:rsidRPr="0001539D">
              <w:rPr>
                <w:rStyle w:val="FootnoteReference"/>
                <w:sz w:val="22"/>
                <w:szCs w:val="21"/>
              </w:rPr>
              <w:footnoteReference w:id="1624"/>
            </w:r>
            <w:r w:rsidRPr="0001539D">
              <w:rPr>
                <w:sz w:val="22"/>
                <w:szCs w:val="21"/>
                <w:rtl/>
              </w:rPr>
              <w:t xml:space="preserve">מתחילת שתייה ראשונה </w:t>
            </w:r>
            <w:r w:rsidRPr="0001539D">
              <w:rPr>
                <w:rStyle w:val="FootnoteReference"/>
                <w:sz w:val="22"/>
                <w:szCs w:val="21"/>
              </w:rPr>
              <w:footnoteReference w:id="1625"/>
            </w:r>
            <w:r w:rsidRPr="0001539D">
              <w:rPr>
                <w:sz w:val="22"/>
                <w:szCs w:val="21"/>
                <w:rtl/>
              </w:rPr>
              <w:t xml:space="preserve">עד סוף שתייה אחרונה כדי </w:t>
            </w:r>
            <w:r w:rsidRPr="0001539D">
              <w:rPr>
                <w:rStyle w:val="FootnoteReference"/>
                <w:sz w:val="22"/>
                <w:szCs w:val="21"/>
              </w:rPr>
              <w:footnoteReference w:id="1626"/>
            </w:r>
            <w:r w:rsidRPr="0001539D">
              <w:rPr>
                <w:sz w:val="22"/>
                <w:szCs w:val="21"/>
                <w:rtl/>
              </w:rPr>
              <w:t xml:space="preserve">שתיית רביעית, מצטרפין, ואם לאו, אין מצטרפין. כשם שאכילה בכזית, כך שתייה בכזית. אכילה ושתייה אין מצטרפין. </w:t>
            </w:r>
            <w:r w:rsidRPr="0001539D">
              <w:rPr>
                <w:rStyle w:val="FootnoteReference"/>
                <w:sz w:val="22"/>
                <w:szCs w:val="21"/>
              </w:rPr>
              <w:footnoteReference w:id="1627"/>
            </w:r>
            <w:r w:rsidRPr="0001539D">
              <w:rPr>
                <w:sz w:val="22"/>
                <w:szCs w:val="21"/>
                <w:rtl/>
              </w:rPr>
              <w:t xml:space="preserve"> </w:t>
            </w:r>
            <w:r w:rsidRPr="0001539D">
              <w:rPr>
                <w:rStyle w:val="FootnoteReference"/>
                <w:sz w:val="22"/>
                <w:szCs w:val="21"/>
              </w:rPr>
              <w:footnoteReference w:id="1628"/>
            </w:r>
            <w:r w:rsidRPr="0001539D">
              <w:rPr>
                <w:sz w:val="22"/>
                <w:szCs w:val="21"/>
                <w:rtl/>
              </w:rPr>
              <w:t xml:space="preserve">השותה </w:t>
            </w:r>
            <w:r w:rsidRPr="0001539D">
              <w:rPr>
                <w:rStyle w:val="FootnoteReference"/>
                <w:sz w:val="22"/>
                <w:szCs w:val="21"/>
              </w:rPr>
              <w:footnoteReference w:id="1629"/>
            </w:r>
            <w:r w:rsidRPr="0001539D">
              <w:rPr>
                <w:sz w:val="22"/>
                <w:szCs w:val="21"/>
                <w:rtl/>
              </w:rPr>
              <w:t xml:space="preserve">צר ומורייס פטור. ר' </w:t>
            </w:r>
            <w:r w:rsidRPr="0001539D">
              <w:rPr>
                <w:rStyle w:val="FootnoteReference"/>
                <w:sz w:val="22"/>
                <w:szCs w:val="21"/>
              </w:rPr>
              <w:footnoteReference w:id="1630"/>
            </w:r>
            <w:r w:rsidRPr="0001539D">
              <w:rPr>
                <w:sz w:val="22"/>
                <w:szCs w:val="21"/>
                <w:rtl/>
              </w:rPr>
              <w:t xml:space="preserve">לעזר או' השות' מלא לוגמיו </w:t>
            </w:r>
            <w:r w:rsidRPr="0001539D">
              <w:rPr>
                <w:rStyle w:val="FootnoteReference"/>
                <w:sz w:val="22"/>
                <w:szCs w:val="21"/>
              </w:rPr>
              <w:footnoteReference w:id="1631"/>
            </w:r>
            <w:r w:rsidRPr="0001539D">
              <w:rPr>
                <w:sz w:val="22"/>
                <w:szCs w:val="21"/>
                <w:rtl/>
              </w:rPr>
              <w:t>חייב.</w:t>
            </w:r>
          </w:p>
        </w:tc>
      </w:tr>
    </w:tbl>
    <w:p w14:paraId="5582DDDD" w14:textId="77777777" w:rsidR="00704549" w:rsidRDefault="0060206A" w:rsidP="00704549">
      <w:pPr>
        <w:pStyle w:val="Heading4"/>
        <w:rPr>
          <w:rtl/>
        </w:rPr>
      </w:pPr>
      <w:r w:rsidRPr="00C24B4C">
        <w:rPr>
          <w:rFonts w:hint="cs"/>
          <w:rtl/>
        </w:rPr>
        <w:t>(משנה ד)</w:t>
      </w:r>
    </w:p>
    <w:tbl>
      <w:tblPr>
        <w:tblStyle w:val="TableGrid"/>
        <w:bidiVisual/>
        <w:tblW w:w="0" w:type="auto"/>
        <w:tblLook w:val="04A0" w:firstRow="1" w:lastRow="0" w:firstColumn="1" w:lastColumn="0" w:noHBand="0" w:noVBand="1"/>
      </w:tblPr>
      <w:tblGrid>
        <w:gridCol w:w="3735"/>
        <w:gridCol w:w="3332"/>
      </w:tblGrid>
      <w:tr w:rsidR="006230D8" w:rsidRPr="006230D8" w14:paraId="7CB1016B" w14:textId="4E0AC13A" w:rsidTr="006230D8">
        <w:tc>
          <w:tcPr>
            <w:tcW w:w="3735" w:type="dxa"/>
          </w:tcPr>
          <w:p w14:paraId="5AA1651D" w14:textId="77777777" w:rsidR="006230D8" w:rsidRPr="006230D8" w:rsidRDefault="006230D8" w:rsidP="00904DB6">
            <w:pPr>
              <w:pStyle w:val="NormalWeb"/>
              <w:bidi/>
              <w:spacing w:before="0" w:beforeAutospacing="0" w:after="0" w:afterAutospacing="0" w:line="252" w:lineRule="auto"/>
              <w:rPr>
                <w:rFonts w:ascii="Frank Ruehl CLM Medium" w:hAnsi="Frank Ruehl CLM Medium" w:cs="Frank Ruehl CLM Medium"/>
                <w:sz w:val="22"/>
                <w:szCs w:val="22"/>
                <w:rtl/>
              </w:rPr>
            </w:pPr>
            <w:r w:rsidRPr="006230D8">
              <w:rPr>
                <w:rFonts w:ascii="Frank Ruehl CLM Medium" w:hAnsi="Frank Ruehl CLM Medium" w:cs="Frank Ruehl CLM Medium" w:hint="cs"/>
                <w:sz w:val="22"/>
                <w:szCs w:val="22"/>
                <w:rtl/>
              </w:rPr>
              <w:t xml:space="preserve">הַתִּינוֹקוֹת, </w:t>
            </w:r>
            <w:r w:rsidRPr="006230D8">
              <w:rPr>
                <w:rFonts w:ascii="Frank Ruehl CLM Medium" w:hAnsi="Frank Ruehl CLM Medium" w:cs="Frank Ruehl CLM Medium" w:hint="cs"/>
                <w:sz w:val="22"/>
                <w:szCs w:val="22"/>
                <w:rtl/>
              </w:rPr>
              <w:br/>
              <w:t>אֵין</w:t>
            </w:r>
            <w:r w:rsidRPr="006230D8">
              <w:rPr>
                <w:rStyle w:val="FootnoteReference"/>
                <w:rFonts w:ascii="Frank Ruehl CLM Medium" w:hAnsi="Frank Ruehl CLM Medium" w:cs="Frank Ruehl CLM Medium" w:hint="cs"/>
                <w:sz w:val="22"/>
                <w:szCs w:val="22"/>
                <w:rtl/>
              </w:rPr>
              <w:footnoteReference w:id="1632"/>
            </w:r>
            <w:r w:rsidRPr="006230D8">
              <w:rPr>
                <w:rFonts w:ascii="Frank Ruehl CLM Medium" w:hAnsi="Frank Ruehl CLM Medium" w:cs="Frank Ruehl CLM Medium" w:hint="cs"/>
                <w:sz w:val="22"/>
                <w:szCs w:val="22"/>
                <w:rtl/>
              </w:rPr>
              <w:t xml:space="preserve"> מְעַנִּין אוֹתָם בְּיוֹם הַכִּפּוּרִים, </w:t>
            </w:r>
            <w:r w:rsidRPr="006230D8">
              <w:rPr>
                <w:rFonts w:ascii="Frank Ruehl CLM Medium" w:hAnsi="Frank Ruehl CLM Medium" w:cs="Frank Ruehl CLM Medium" w:hint="cs"/>
                <w:sz w:val="22"/>
                <w:szCs w:val="22"/>
                <w:rtl/>
              </w:rPr>
              <w:br/>
              <w:t>אֲבָל מְחַנְּכִין אוֹתָם קֹדֶם שָׁנָה</w:t>
            </w:r>
            <w:r w:rsidRPr="006230D8">
              <w:rPr>
                <w:rStyle w:val="FootnoteReference"/>
                <w:rFonts w:ascii="Frank Ruehl CLM Medium" w:hAnsi="Frank Ruehl CLM Medium" w:cs="Frank Ruehl CLM Medium" w:hint="cs"/>
                <w:sz w:val="22"/>
                <w:szCs w:val="22"/>
                <w:rtl/>
              </w:rPr>
              <w:footnoteReference w:id="1633"/>
            </w:r>
            <w:r w:rsidRPr="006230D8">
              <w:rPr>
                <w:rFonts w:ascii="Frank Ruehl CLM Medium" w:hAnsi="Frank Ruehl CLM Medium" w:cs="Frank Ruehl CLM Medium" w:hint="cs"/>
                <w:sz w:val="22"/>
                <w:szCs w:val="22"/>
                <w:rtl/>
              </w:rPr>
              <w:t xml:space="preserve"> וְקֹדֶם שְׁתַּיִם</w:t>
            </w:r>
            <w:r w:rsidRPr="006230D8">
              <w:rPr>
                <w:rStyle w:val="FootnoteReference"/>
                <w:rFonts w:ascii="Frank Ruehl CLM Medium" w:hAnsi="Frank Ruehl CLM Medium" w:cs="Frank Ruehl CLM Medium" w:hint="cs"/>
                <w:sz w:val="22"/>
                <w:szCs w:val="22"/>
                <w:rtl/>
              </w:rPr>
              <w:footnoteReference w:id="1634"/>
            </w:r>
            <w:r w:rsidRPr="006230D8">
              <w:rPr>
                <w:rFonts w:ascii="Frank Ruehl CLM Medium" w:hAnsi="Frank Ruehl CLM Medium" w:cs="Frank Ruehl CLM Medium" w:hint="cs"/>
                <w:sz w:val="22"/>
                <w:szCs w:val="22"/>
                <w:rtl/>
              </w:rPr>
              <w:t xml:space="preserve">, </w:t>
            </w:r>
            <w:r w:rsidRPr="006230D8">
              <w:rPr>
                <w:rFonts w:ascii="Frank Ruehl CLM Medium" w:hAnsi="Frank Ruehl CLM Medium" w:cs="Frank Ruehl CLM Medium" w:hint="cs"/>
                <w:sz w:val="22"/>
                <w:szCs w:val="22"/>
                <w:rtl/>
              </w:rPr>
              <w:br/>
              <w:t>בִּשְׁבִיל שֶׁיְּהוּ רְגִילִים לַמִּצְוֹת.</w:t>
            </w:r>
          </w:p>
        </w:tc>
        <w:tc>
          <w:tcPr>
            <w:tcW w:w="3332" w:type="dxa"/>
          </w:tcPr>
          <w:p w14:paraId="0DA3A032" w14:textId="497826A5" w:rsidR="006230D8" w:rsidRPr="006230D8" w:rsidRDefault="006230D8" w:rsidP="006230D8">
            <w:pPr>
              <w:bidi/>
              <w:ind w:left="293" w:hanging="265"/>
              <w:rPr>
                <w:sz w:val="22"/>
                <w:szCs w:val="21"/>
                <w:rtl/>
              </w:rPr>
            </w:pPr>
            <w:r w:rsidRPr="0001539D">
              <w:rPr>
                <w:color w:val="EE0000"/>
                <w:sz w:val="22"/>
                <w:szCs w:val="21"/>
                <w:rtl/>
              </w:rPr>
              <w:t>ב</w:t>
            </w:r>
            <w:r w:rsidRPr="0001539D">
              <w:rPr>
                <w:color w:val="EE0000"/>
                <w:sz w:val="22"/>
                <w:szCs w:val="21"/>
                <w:rtl/>
              </w:rPr>
              <w:tab/>
            </w:r>
            <w:r w:rsidRPr="0001539D">
              <w:rPr>
                <w:sz w:val="22"/>
                <w:szCs w:val="21"/>
                <w:rtl/>
              </w:rPr>
              <w:t xml:space="preserve">תינוקות סמוך </w:t>
            </w:r>
            <w:r w:rsidRPr="0001539D">
              <w:rPr>
                <w:rStyle w:val="FootnoteReference"/>
                <w:sz w:val="22"/>
                <w:szCs w:val="21"/>
              </w:rPr>
              <w:footnoteReference w:id="1635"/>
            </w:r>
            <w:r w:rsidRPr="0001539D">
              <w:rPr>
                <w:sz w:val="22"/>
                <w:szCs w:val="21"/>
                <w:rtl/>
              </w:rPr>
              <w:t xml:space="preserve">לפרקן, מחנכין אותן </w:t>
            </w:r>
            <w:r w:rsidRPr="0001539D">
              <w:rPr>
                <w:rStyle w:val="FootnoteReference"/>
                <w:sz w:val="22"/>
                <w:szCs w:val="21"/>
              </w:rPr>
              <w:footnoteReference w:id="1636"/>
            </w:r>
            <w:r w:rsidRPr="0001539D">
              <w:rPr>
                <w:sz w:val="22"/>
                <w:szCs w:val="21"/>
                <w:rtl/>
              </w:rPr>
              <w:t xml:space="preserve">בפני שנה ובפני שתים, בשביל שיהו רגילין במצות. ר' עקיבא </w:t>
            </w:r>
            <w:r w:rsidRPr="0001539D">
              <w:rPr>
                <w:rStyle w:val="FootnoteReference"/>
                <w:sz w:val="22"/>
                <w:szCs w:val="21"/>
              </w:rPr>
              <w:footnoteReference w:id="1637"/>
            </w:r>
            <w:r w:rsidRPr="0001539D">
              <w:rPr>
                <w:sz w:val="22"/>
                <w:szCs w:val="21"/>
                <w:rtl/>
              </w:rPr>
              <w:t xml:space="preserve">היה </w:t>
            </w:r>
            <w:r w:rsidRPr="0001539D">
              <w:rPr>
                <w:rStyle w:val="FootnoteReference"/>
                <w:sz w:val="22"/>
                <w:szCs w:val="21"/>
              </w:rPr>
              <w:footnoteReference w:id="1638"/>
            </w:r>
            <w:r w:rsidRPr="0001539D">
              <w:rPr>
                <w:sz w:val="22"/>
                <w:szCs w:val="21"/>
                <w:rtl/>
              </w:rPr>
              <w:t xml:space="preserve">מפטיר </w:t>
            </w:r>
            <w:r w:rsidRPr="0001539D">
              <w:rPr>
                <w:rStyle w:val="FootnoteReference"/>
                <w:sz w:val="22"/>
                <w:szCs w:val="21"/>
              </w:rPr>
              <w:footnoteReference w:id="1639"/>
            </w:r>
            <w:r w:rsidRPr="0001539D">
              <w:rPr>
                <w:sz w:val="22"/>
                <w:szCs w:val="21"/>
                <w:rtl/>
              </w:rPr>
              <w:t xml:space="preserve">בבית המדרש בשביל </w:t>
            </w:r>
            <w:r w:rsidRPr="0001539D">
              <w:rPr>
                <w:rStyle w:val="FootnoteReference"/>
                <w:sz w:val="22"/>
                <w:szCs w:val="21"/>
              </w:rPr>
              <w:footnoteReference w:id="1640"/>
            </w:r>
            <w:r w:rsidRPr="0001539D">
              <w:rPr>
                <w:sz w:val="22"/>
                <w:szCs w:val="21"/>
                <w:rtl/>
              </w:rPr>
              <w:t xml:space="preserve">תינוקות שיאכילום אבותיהם. </w:t>
            </w:r>
            <w:r w:rsidRPr="0001539D">
              <w:rPr>
                <w:rStyle w:val="FootnoteReference"/>
                <w:sz w:val="22"/>
                <w:szCs w:val="21"/>
              </w:rPr>
              <w:footnoteReference w:id="1641"/>
            </w:r>
            <w:r w:rsidRPr="0001539D">
              <w:rPr>
                <w:sz w:val="22"/>
                <w:szCs w:val="21"/>
                <w:rtl/>
              </w:rPr>
              <w:t xml:space="preserve">מעשה </w:t>
            </w:r>
            <w:r w:rsidRPr="0001539D">
              <w:rPr>
                <w:rStyle w:val="FootnoteReference"/>
                <w:sz w:val="22"/>
                <w:szCs w:val="21"/>
              </w:rPr>
              <w:footnoteReference w:id="1642"/>
            </w:r>
            <w:r w:rsidRPr="0001539D">
              <w:rPr>
                <w:sz w:val="22"/>
                <w:szCs w:val="21"/>
                <w:rtl/>
              </w:rPr>
              <w:t xml:space="preserve">בשמיי הזקן </w:t>
            </w:r>
            <w:r w:rsidRPr="0001539D">
              <w:rPr>
                <w:rStyle w:val="FootnoteReference"/>
                <w:sz w:val="22"/>
                <w:szCs w:val="21"/>
              </w:rPr>
              <w:footnoteReference w:id="1643"/>
            </w:r>
            <w:r w:rsidRPr="0001539D">
              <w:rPr>
                <w:sz w:val="22"/>
                <w:szCs w:val="21"/>
                <w:rtl/>
              </w:rPr>
              <w:t xml:space="preserve">שלא רצה להאכי' את </w:t>
            </w:r>
            <w:r w:rsidRPr="0001539D">
              <w:rPr>
                <w:rStyle w:val="FootnoteReference"/>
                <w:sz w:val="22"/>
                <w:szCs w:val="21"/>
              </w:rPr>
              <w:footnoteReference w:id="1644"/>
            </w:r>
            <w:r w:rsidRPr="0001539D">
              <w:rPr>
                <w:sz w:val="22"/>
                <w:szCs w:val="21"/>
                <w:rtl/>
              </w:rPr>
              <w:t xml:space="preserve">בנו, וגזרו </w:t>
            </w:r>
            <w:r w:rsidRPr="0001539D">
              <w:rPr>
                <w:rStyle w:val="FootnoteReference"/>
                <w:sz w:val="22"/>
                <w:szCs w:val="21"/>
              </w:rPr>
              <w:footnoteReference w:id="1645"/>
            </w:r>
            <w:r w:rsidRPr="0001539D">
              <w:rPr>
                <w:sz w:val="22"/>
                <w:szCs w:val="21"/>
                <w:rtl/>
              </w:rPr>
              <w:t xml:space="preserve">עליו </w:t>
            </w:r>
            <w:r w:rsidRPr="0001539D">
              <w:rPr>
                <w:rStyle w:val="FootnoteReference"/>
                <w:sz w:val="22"/>
                <w:szCs w:val="21"/>
              </w:rPr>
              <w:footnoteReference w:id="1646"/>
            </w:r>
            <w:r w:rsidRPr="0001539D">
              <w:rPr>
                <w:sz w:val="22"/>
                <w:szCs w:val="21"/>
                <w:rtl/>
              </w:rPr>
              <w:t xml:space="preserve">והאכילוהו </w:t>
            </w:r>
            <w:r w:rsidRPr="0001539D">
              <w:rPr>
                <w:rStyle w:val="FootnoteReference"/>
                <w:sz w:val="22"/>
                <w:szCs w:val="21"/>
              </w:rPr>
              <w:footnoteReference w:id="1647"/>
            </w:r>
            <w:r w:rsidRPr="0001539D">
              <w:rPr>
                <w:sz w:val="22"/>
                <w:szCs w:val="21"/>
                <w:rtl/>
              </w:rPr>
              <w:t>בידו.</w:t>
            </w:r>
          </w:p>
        </w:tc>
      </w:tr>
    </w:tbl>
    <w:p w14:paraId="1D055B2B" w14:textId="77777777" w:rsidR="0060206A" w:rsidRPr="00C24B4C" w:rsidRDefault="0060206A" w:rsidP="00704549">
      <w:pPr>
        <w:pStyle w:val="Heading4"/>
        <w:rPr>
          <w:rtl/>
        </w:rPr>
      </w:pPr>
      <w:r w:rsidRPr="00C24B4C">
        <w:rPr>
          <w:rFonts w:hint="cs"/>
          <w:rtl/>
        </w:rPr>
        <w:t>משנה ה</w:t>
      </w:r>
      <w:r w:rsidRPr="00C24B4C">
        <w:rPr>
          <w:rFonts w:hint="cs"/>
        </w:rPr>
        <w:t xml:space="preserve"> </w:t>
      </w:r>
    </w:p>
    <w:tbl>
      <w:tblPr>
        <w:tblStyle w:val="TableGrid"/>
        <w:bidiVisual/>
        <w:tblW w:w="0" w:type="auto"/>
        <w:tblLook w:val="04A0" w:firstRow="1" w:lastRow="0" w:firstColumn="1" w:lastColumn="0" w:noHBand="0" w:noVBand="1"/>
      </w:tblPr>
      <w:tblGrid>
        <w:gridCol w:w="3836"/>
        <w:gridCol w:w="3231"/>
      </w:tblGrid>
      <w:tr w:rsidR="0084268A" w:rsidRPr="0084268A" w14:paraId="0EAFE3B3" w14:textId="445B1F79" w:rsidTr="0084268A">
        <w:tc>
          <w:tcPr>
            <w:tcW w:w="3836" w:type="dxa"/>
          </w:tcPr>
          <w:p w14:paraId="0F536E01" w14:textId="77777777" w:rsidR="0084268A" w:rsidRPr="0084268A" w:rsidRDefault="0084268A" w:rsidP="00092F54">
            <w:pPr>
              <w:pStyle w:val="NormalWeb"/>
              <w:bidi/>
              <w:spacing w:before="0" w:beforeAutospacing="0" w:after="0" w:afterAutospacing="0" w:line="252" w:lineRule="auto"/>
              <w:rPr>
                <w:rFonts w:ascii="Frank Ruehl CLM Medium" w:hAnsi="Frank Ruehl CLM Medium" w:cs="Frank Ruehl CLM Medium"/>
                <w:sz w:val="22"/>
                <w:szCs w:val="22"/>
                <w:rtl/>
              </w:rPr>
            </w:pPr>
            <w:r w:rsidRPr="0084268A">
              <w:rPr>
                <w:rFonts w:ascii="Frank Ruehl CLM Medium" w:hAnsi="Frank Ruehl CLM Medium" w:cs="Frank Ruehl CLM Medium" w:hint="cs"/>
                <w:sz w:val="22"/>
                <w:szCs w:val="22"/>
                <w:rtl/>
              </w:rPr>
              <w:t>ד</w:t>
            </w:r>
            <w:r w:rsidRPr="0084268A">
              <w:rPr>
                <w:rFonts w:ascii="Frank Ruehl CLM Medium" w:hAnsi="Frank Ruehl CLM Medium" w:cs="Frank Ruehl CLM Medium" w:hint="cs"/>
                <w:sz w:val="22"/>
                <w:szCs w:val="22"/>
                <w:rtl/>
              </w:rPr>
              <w:tab/>
              <w:t>עוֹבָרָה [</w:t>
            </w:r>
            <w:r w:rsidRPr="0084268A">
              <w:rPr>
                <w:rFonts w:ascii="Frank Ruehl CLM Medium" w:hAnsi="Frank Ruehl CLM Medium" w:cs="Frank Ruehl CLM Medium" w:hint="cs"/>
                <w:b/>
                <w:bCs/>
                <w:sz w:val="22"/>
                <w:szCs w:val="22"/>
                <w:rtl/>
              </w:rPr>
              <w:t>סופר:</w:t>
            </w:r>
            <w:r w:rsidRPr="0084268A">
              <w:rPr>
                <w:rFonts w:ascii="Frank Ruehl CLM Medium" w:hAnsi="Frank Ruehl CLM Medium" w:cs="Frank Ruehl CLM Medium" w:hint="cs"/>
                <w:sz w:val="22"/>
                <w:szCs w:val="22"/>
                <w:rtl/>
              </w:rPr>
              <w:t xml:space="preserve"> עֲבָרָה</w:t>
            </w:r>
            <w:r w:rsidRPr="0084268A">
              <w:rPr>
                <w:rStyle w:val="FootnoteReference"/>
                <w:rFonts w:ascii="Frank Ruehl CLM Medium" w:hAnsi="Frank Ruehl CLM Medium" w:cs="Frank Ruehl CLM Medium" w:hint="cs"/>
                <w:sz w:val="22"/>
                <w:szCs w:val="22"/>
                <w:rtl/>
              </w:rPr>
              <w:footnoteReference w:id="1648"/>
            </w:r>
            <w:r w:rsidRPr="0084268A">
              <w:rPr>
                <w:rFonts w:ascii="Frank Ruehl CLM Medium" w:hAnsi="Frank Ruehl CLM Medium" w:cs="Frank Ruehl CLM Medium" w:hint="cs"/>
                <w:sz w:val="22"/>
                <w:szCs w:val="22"/>
                <w:rtl/>
              </w:rPr>
              <w:t xml:space="preserve">] שֶׁהֵרִיחָה, </w:t>
            </w:r>
            <w:r w:rsidRPr="0084268A">
              <w:rPr>
                <w:rFonts w:ascii="Frank Ruehl CLM Medium" w:hAnsi="Frank Ruehl CLM Medium" w:cs="Frank Ruehl CLM Medium" w:hint="cs"/>
                <w:sz w:val="22"/>
                <w:szCs w:val="22"/>
                <w:rtl/>
              </w:rPr>
              <w:br/>
              <w:t>מַאֲכִילִין</w:t>
            </w:r>
            <w:r w:rsidRPr="0084268A">
              <w:rPr>
                <w:rStyle w:val="FootnoteReference"/>
                <w:rFonts w:ascii="Frank Ruehl CLM Medium" w:hAnsi="Frank Ruehl CLM Medium" w:cs="Frank Ruehl CLM Medium" w:hint="cs"/>
                <w:sz w:val="22"/>
                <w:szCs w:val="22"/>
                <w:rtl/>
              </w:rPr>
              <w:footnoteReference w:id="1649"/>
            </w:r>
            <w:r w:rsidRPr="0084268A">
              <w:rPr>
                <w:rFonts w:ascii="Frank Ruehl CLM Medium" w:hAnsi="Frank Ruehl CLM Medium" w:cs="Frank Ruehl CLM Medium" w:hint="cs"/>
                <w:sz w:val="22"/>
                <w:szCs w:val="22"/>
                <w:rtl/>
              </w:rPr>
              <w:t xml:space="preserve"> אוֹתָהּ</w:t>
            </w:r>
            <w:r w:rsidRPr="0084268A">
              <w:rPr>
                <w:rStyle w:val="FootnoteReference"/>
                <w:rFonts w:ascii="Frank Ruehl CLM Medium" w:hAnsi="Frank Ruehl CLM Medium" w:cs="Frank Ruehl CLM Medium" w:hint="cs"/>
                <w:sz w:val="22"/>
                <w:szCs w:val="22"/>
                <w:rtl/>
              </w:rPr>
              <w:footnoteReference w:id="1650"/>
            </w:r>
            <w:r w:rsidRPr="0084268A">
              <w:rPr>
                <w:rFonts w:ascii="Frank Ruehl CLM Medium" w:hAnsi="Frank Ruehl CLM Medium" w:cs="Frank Ruehl CLM Medium" w:hint="cs"/>
                <w:sz w:val="22"/>
                <w:szCs w:val="22"/>
                <w:rtl/>
              </w:rPr>
              <w:t xml:space="preserve"> עַד שֶׁתָּשׁוּב נַפְשָׁהּ. </w:t>
            </w:r>
            <w:r w:rsidRPr="0084268A">
              <w:rPr>
                <w:rFonts w:ascii="Frank Ruehl CLM Medium" w:hAnsi="Frank Ruehl CLM Medium" w:cs="Frank Ruehl CLM Medium" w:hint="cs"/>
                <w:sz w:val="22"/>
                <w:szCs w:val="22"/>
                <w:rtl/>
              </w:rPr>
              <w:br/>
              <w:t>חוֹלֶה, מַאֲכִילִין אוֹתוֹ עַל פִּי בְקִיִּים</w:t>
            </w:r>
            <w:r w:rsidRPr="0084268A">
              <w:rPr>
                <w:rStyle w:val="FootnoteReference"/>
                <w:rFonts w:ascii="Frank Ruehl CLM Medium" w:hAnsi="Frank Ruehl CLM Medium" w:cs="Frank Ruehl CLM Medium" w:hint="cs"/>
                <w:sz w:val="22"/>
                <w:szCs w:val="22"/>
                <w:rtl/>
              </w:rPr>
              <w:footnoteReference w:id="1651"/>
            </w:r>
            <w:r w:rsidRPr="0084268A">
              <w:rPr>
                <w:rFonts w:ascii="Frank Ruehl CLM Medium" w:hAnsi="Frank Ruehl CLM Medium" w:cs="Frank Ruehl CLM Medium" w:hint="cs"/>
                <w:sz w:val="22"/>
                <w:szCs w:val="22"/>
                <w:rtl/>
              </w:rPr>
              <w:t xml:space="preserve">; </w:t>
            </w:r>
            <w:r w:rsidRPr="0084268A">
              <w:rPr>
                <w:rFonts w:ascii="Frank Ruehl CLM Medium" w:hAnsi="Frank Ruehl CLM Medium" w:cs="Frank Ruehl CLM Medium" w:hint="cs"/>
                <w:sz w:val="22"/>
                <w:szCs w:val="22"/>
                <w:rtl/>
              </w:rPr>
              <w:br/>
              <w:t xml:space="preserve">אִם אֵין שָׁם בְּקִיִּים, </w:t>
            </w:r>
            <w:r w:rsidRPr="0084268A">
              <w:rPr>
                <w:rFonts w:ascii="Frank Ruehl CLM Medium" w:hAnsi="Frank Ruehl CLM Medium" w:cs="Frank Ruehl CLM Medium" w:hint="cs"/>
                <w:sz w:val="22"/>
                <w:szCs w:val="22"/>
                <w:rtl/>
              </w:rPr>
              <w:br/>
              <w:t>מַאֲכִילִין</w:t>
            </w:r>
            <w:r w:rsidRPr="0084268A">
              <w:rPr>
                <w:rStyle w:val="FootnoteReference"/>
                <w:rFonts w:ascii="Frank Ruehl CLM Medium" w:hAnsi="Frank Ruehl CLM Medium" w:cs="Frank Ruehl CLM Medium" w:hint="cs"/>
                <w:sz w:val="22"/>
                <w:szCs w:val="22"/>
                <w:rtl/>
              </w:rPr>
              <w:footnoteReference w:id="1652"/>
            </w:r>
            <w:r w:rsidRPr="0084268A">
              <w:rPr>
                <w:rFonts w:ascii="Frank Ruehl CLM Medium" w:hAnsi="Frank Ruehl CLM Medium" w:cs="Frank Ruehl CLM Medium" w:hint="cs"/>
                <w:sz w:val="22"/>
                <w:szCs w:val="22"/>
                <w:rtl/>
              </w:rPr>
              <w:t xml:space="preserve"> עַל פִּי עַצְמוֹ, </w:t>
            </w:r>
            <w:r w:rsidRPr="0084268A">
              <w:rPr>
                <w:rFonts w:ascii="Frank Ruehl CLM Medium" w:hAnsi="Frank Ruehl CLM Medium" w:cs="Frank Ruehl CLM Medium" w:hint="cs"/>
                <w:sz w:val="22"/>
                <w:szCs w:val="22"/>
                <w:rtl/>
              </w:rPr>
              <w:br/>
              <w:t>עַד שֶׁיֹּאמַר דַּיִי</w:t>
            </w:r>
            <w:r w:rsidRPr="0084268A">
              <w:rPr>
                <w:rStyle w:val="FootnoteReference"/>
                <w:rFonts w:ascii="Frank Ruehl CLM Medium" w:hAnsi="Frank Ruehl CLM Medium" w:cs="Frank Ruehl CLM Medium" w:hint="cs"/>
                <w:sz w:val="22"/>
                <w:szCs w:val="22"/>
                <w:rtl/>
              </w:rPr>
              <w:footnoteReference w:id="1653"/>
            </w:r>
            <w:r w:rsidRPr="0084268A">
              <w:rPr>
                <w:rFonts w:ascii="Frank Ruehl CLM Medium" w:hAnsi="Frank Ruehl CLM Medium" w:cs="Frank Ruehl CLM Medium" w:hint="cs"/>
                <w:sz w:val="22"/>
                <w:szCs w:val="22"/>
                <w:rtl/>
              </w:rPr>
              <w:t>.</w:t>
            </w:r>
          </w:p>
        </w:tc>
        <w:tc>
          <w:tcPr>
            <w:tcW w:w="3231" w:type="dxa"/>
          </w:tcPr>
          <w:p w14:paraId="4635523D" w14:textId="77777777" w:rsidR="0084268A" w:rsidRPr="0001539D" w:rsidRDefault="0084268A" w:rsidP="0084268A">
            <w:pPr>
              <w:bidi/>
              <w:ind w:left="293" w:hanging="265"/>
              <w:rPr>
                <w:color w:val="EE0000"/>
                <w:sz w:val="22"/>
                <w:szCs w:val="21"/>
              </w:rPr>
            </w:pPr>
            <w:r w:rsidRPr="006D4A0E">
              <w:rPr>
                <w:color w:val="EE0000"/>
                <w:sz w:val="22"/>
                <w:szCs w:val="21"/>
                <w:shd w:val="clear" w:color="auto" w:fill="D1D1D1" w:themeFill="background2" w:themeFillShade="E6"/>
                <w:rtl/>
              </w:rPr>
              <w:t>ד</w:t>
            </w:r>
            <w:r w:rsidRPr="0084268A">
              <w:rPr>
                <w:rFonts w:hint="cs"/>
                <w:color w:val="EE0000"/>
                <w:sz w:val="22"/>
                <w:szCs w:val="21"/>
                <w:shd w:val="clear" w:color="auto" w:fill="D1D1D1" w:themeFill="background2" w:themeFillShade="E6"/>
                <w:vertAlign w:val="subscript"/>
                <w:rtl/>
              </w:rPr>
              <w:t>1</w:t>
            </w:r>
            <w:r w:rsidRPr="006D4A0E">
              <w:rPr>
                <w:color w:val="EE0000"/>
                <w:sz w:val="22"/>
                <w:szCs w:val="21"/>
                <w:shd w:val="clear" w:color="auto" w:fill="D1D1D1" w:themeFill="background2" w:themeFillShade="E6"/>
                <w:rtl/>
              </w:rPr>
              <w:tab/>
            </w:r>
            <w:r w:rsidRPr="0001539D">
              <w:rPr>
                <w:sz w:val="22"/>
                <w:szCs w:val="21"/>
                <w:rtl/>
              </w:rPr>
              <w:t xml:space="preserve">ר' יהודה או' </w:t>
            </w:r>
            <w:r w:rsidRPr="0001539D">
              <w:rPr>
                <w:rStyle w:val="FootnoteReference"/>
                <w:sz w:val="22"/>
                <w:szCs w:val="21"/>
              </w:rPr>
              <w:footnoteReference w:id="1654"/>
            </w:r>
            <w:r w:rsidRPr="008E4C9C">
              <w:rPr>
                <w:b/>
                <w:bCs/>
                <w:sz w:val="22"/>
                <w:szCs w:val="21"/>
                <w:rtl/>
              </w:rPr>
              <w:t>עוברה שהריחה</w:t>
            </w:r>
            <w:r w:rsidRPr="0001539D">
              <w:rPr>
                <w:sz w:val="22"/>
                <w:szCs w:val="21"/>
                <w:rtl/>
              </w:rPr>
              <w:t xml:space="preserve"> </w:t>
            </w:r>
            <w:r w:rsidRPr="0001539D">
              <w:rPr>
                <w:rStyle w:val="FootnoteReference"/>
                <w:sz w:val="22"/>
                <w:szCs w:val="21"/>
              </w:rPr>
              <w:footnoteReference w:id="1655"/>
            </w:r>
            <w:r w:rsidRPr="0001539D">
              <w:rPr>
                <w:sz w:val="22"/>
                <w:szCs w:val="21"/>
                <w:rtl/>
              </w:rPr>
              <w:t xml:space="preserve">שביעית תוחבין לה </w:t>
            </w:r>
            <w:r w:rsidRPr="0001539D">
              <w:rPr>
                <w:rStyle w:val="FootnoteReference"/>
                <w:sz w:val="22"/>
                <w:szCs w:val="21"/>
              </w:rPr>
              <w:footnoteReference w:id="1656"/>
            </w:r>
            <w:r w:rsidRPr="0001539D">
              <w:rPr>
                <w:sz w:val="22"/>
                <w:szCs w:val="21"/>
                <w:rtl/>
              </w:rPr>
              <w:t xml:space="preserve">בכוש, </w:t>
            </w:r>
            <w:r w:rsidRPr="0001539D">
              <w:rPr>
                <w:rStyle w:val="FootnoteReference"/>
                <w:sz w:val="22"/>
                <w:szCs w:val="21"/>
              </w:rPr>
              <w:footnoteReference w:id="1657"/>
            </w:r>
            <w:r w:rsidRPr="0001539D">
              <w:rPr>
                <w:sz w:val="22"/>
                <w:szCs w:val="21"/>
                <w:rtl/>
              </w:rPr>
              <w:t xml:space="preserve">הריחה תרומה </w:t>
            </w:r>
            <w:r w:rsidRPr="0001539D">
              <w:rPr>
                <w:rStyle w:val="FootnoteReference"/>
                <w:sz w:val="22"/>
                <w:szCs w:val="21"/>
              </w:rPr>
              <w:footnoteReference w:id="1658"/>
            </w:r>
            <w:r w:rsidRPr="0001539D">
              <w:rPr>
                <w:sz w:val="22"/>
                <w:szCs w:val="21"/>
                <w:rtl/>
              </w:rPr>
              <w:t xml:space="preserve">תוחבין לה </w:t>
            </w:r>
            <w:r w:rsidRPr="0001539D">
              <w:rPr>
                <w:rStyle w:val="FootnoteReference"/>
                <w:sz w:val="22"/>
                <w:szCs w:val="21"/>
              </w:rPr>
              <w:footnoteReference w:id="1659"/>
            </w:r>
            <w:r w:rsidRPr="0001539D">
              <w:rPr>
                <w:sz w:val="22"/>
                <w:szCs w:val="21"/>
                <w:rtl/>
              </w:rPr>
              <w:t>ברוטב.</w:t>
            </w:r>
          </w:p>
          <w:p w14:paraId="76D33BA5" w14:textId="77777777" w:rsidR="0084268A" w:rsidRPr="0084268A" w:rsidRDefault="0084268A" w:rsidP="00092F54">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6CCC3EE5" w14:textId="77777777" w:rsidR="0060206A" w:rsidRPr="00C24B4C" w:rsidRDefault="0060206A" w:rsidP="00704549">
      <w:pPr>
        <w:pStyle w:val="Heading4"/>
        <w:rPr>
          <w:rtl/>
        </w:rPr>
      </w:pPr>
      <w:r w:rsidRPr="00C24B4C">
        <w:rPr>
          <w:rFonts w:hint="cs"/>
          <w:rtl/>
        </w:rPr>
        <w:t>משנה ו</w:t>
      </w:r>
      <w:r w:rsidRPr="00C24B4C">
        <w:rPr>
          <w:rFonts w:hint="cs"/>
        </w:rPr>
        <w:t xml:space="preserve"> </w:t>
      </w:r>
    </w:p>
    <w:tbl>
      <w:tblPr>
        <w:tblStyle w:val="TableGrid"/>
        <w:bidiVisual/>
        <w:tblW w:w="0" w:type="auto"/>
        <w:tblLook w:val="04A0" w:firstRow="1" w:lastRow="0" w:firstColumn="1" w:lastColumn="0" w:noHBand="0" w:noVBand="1"/>
      </w:tblPr>
      <w:tblGrid>
        <w:gridCol w:w="3770"/>
        <w:gridCol w:w="3297"/>
      </w:tblGrid>
      <w:tr w:rsidR="006D4A0E" w:rsidRPr="006D4A0E" w14:paraId="6F374B9A" w14:textId="6CF9BEB3" w:rsidTr="0084268A">
        <w:tc>
          <w:tcPr>
            <w:tcW w:w="3770" w:type="dxa"/>
          </w:tcPr>
          <w:p w14:paraId="2EE3AB81" w14:textId="77777777" w:rsidR="006D4A0E" w:rsidRPr="006D4A0E" w:rsidRDefault="006D4A0E" w:rsidP="002F11BC">
            <w:pPr>
              <w:pStyle w:val="NormalWeb"/>
              <w:bidi/>
              <w:spacing w:before="0" w:beforeAutospacing="0" w:after="0" w:afterAutospacing="0" w:line="252" w:lineRule="auto"/>
              <w:rPr>
                <w:rFonts w:ascii="Frank Ruehl CLM Medium" w:hAnsi="Frank Ruehl CLM Medium" w:cs="Frank Ruehl CLM Medium"/>
                <w:sz w:val="22"/>
                <w:szCs w:val="22"/>
                <w:rtl/>
              </w:rPr>
            </w:pPr>
            <w:r w:rsidRPr="006D4A0E">
              <w:rPr>
                <w:rFonts w:ascii="Frank Ruehl CLM Medium" w:hAnsi="Frank Ruehl CLM Medium" w:cs="Frank Ruehl CLM Medium" w:hint="cs"/>
                <w:sz w:val="22"/>
                <w:szCs w:val="22"/>
                <w:rtl/>
              </w:rPr>
              <w:t>ה</w:t>
            </w:r>
            <w:r w:rsidRPr="006D4A0E">
              <w:rPr>
                <w:rFonts w:ascii="Frank Ruehl CLM Medium" w:hAnsi="Frank Ruehl CLM Medium" w:cs="Frank Ruehl CLM Medium" w:hint="cs"/>
                <w:sz w:val="22"/>
                <w:szCs w:val="22"/>
                <w:rtl/>
              </w:rPr>
              <w:tab/>
              <w:t>מִי שֶׁאָחֲזוֹ בוֹלְמוֹס</w:t>
            </w:r>
            <w:r w:rsidRPr="006D4A0E">
              <w:rPr>
                <w:rStyle w:val="FootnoteReference"/>
                <w:rFonts w:ascii="Frank Ruehl CLM Medium" w:hAnsi="Frank Ruehl CLM Medium" w:cs="Frank Ruehl CLM Medium" w:hint="cs"/>
                <w:sz w:val="22"/>
                <w:szCs w:val="22"/>
                <w:rtl/>
              </w:rPr>
              <w:footnoteReference w:id="1660"/>
            </w:r>
            <w:r w:rsidRPr="006D4A0E">
              <w:rPr>
                <w:rFonts w:ascii="Frank Ruehl CLM Medium" w:hAnsi="Frank Ruehl CLM Medium" w:cs="Frank Ruehl CLM Medium" w:hint="cs"/>
                <w:sz w:val="22"/>
                <w:szCs w:val="22"/>
                <w:rtl/>
              </w:rPr>
              <w:t xml:space="preserve">, </w:t>
            </w:r>
            <w:r w:rsidRPr="006D4A0E">
              <w:rPr>
                <w:rFonts w:ascii="Frank Ruehl CLM Medium" w:hAnsi="Frank Ruehl CLM Medium" w:cs="Frank Ruehl CLM Medium" w:hint="cs"/>
                <w:sz w:val="22"/>
                <w:szCs w:val="22"/>
                <w:rtl/>
              </w:rPr>
              <w:br/>
              <w:t xml:space="preserve">מַאֲכִילִין אוֹתוֹ אֲפִלּוּ דְבָרִים טְמֵאִים, </w:t>
            </w:r>
            <w:r w:rsidRPr="006D4A0E">
              <w:rPr>
                <w:rFonts w:ascii="Frank Ruehl CLM Medium" w:hAnsi="Frank Ruehl CLM Medium" w:cs="Frank Ruehl CLM Medium" w:hint="cs"/>
                <w:sz w:val="22"/>
                <w:szCs w:val="22"/>
                <w:rtl/>
              </w:rPr>
              <w:br/>
              <w:t xml:space="preserve">עַד שֶׁיֵּאוֹרוּ עֵינָיו. </w:t>
            </w:r>
            <w:r w:rsidRPr="006D4A0E">
              <w:rPr>
                <w:rFonts w:ascii="Frank Ruehl CLM Medium" w:hAnsi="Frank Ruehl CLM Medium" w:cs="Frank Ruehl CLM Medium" w:hint="cs"/>
                <w:sz w:val="22"/>
                <w:szCs w:val="22"/>
                <w:rtl/>
              </w:rPr>
              <w:br/>
              <w:t xml:space="preserve">מִי שֶׁנְּשָׁכוֹ כֶלֶב שׁוֹטֶה, </w:t>
            </w:r>
            <w:r w:rsidRPr="006D4A0E">
              <w:rPr>
                <w:rFonts w:ascii="Frank Ruehl CLM Medium" w:hAnsi="Frank Ruehl CLM Medium" w:cs="Frank Ruehl CLM Medium" w:hint="cs"/>
                <w:sz w:val="22"/>
                <w:szCs w:val="22"/>
                <w:rtl/>
              </w:rPr>
              <w:br/>
              <w:t xml:space="preserve">אֵין מַאֲכִילִין אוֹתוֹ מֵחֲצַר הַכָּבֵד שֶׁלּוֹ. </w:t>
            </w:r>
            <w:r w:rsidRPr="006D4A0E">
              <w:rPr>
                <w:rFonts w:ascii="Frank Ruehl CLM Medium" w:hAnsi="Frank Ruehl CLM Medium" w:cs="Frank Ruehl CLM Medium" w:hint="cs"/>
                <w:sz w:val="22"/>
                <w:szCs w:val="22"/>
                <w:rtl/>
              </w:rPr>
              <w:br/>
              <w:t>וּרְבִּי מַתַּתְיָה</w:t>
            </w:r>
            <w:r w:rsidRPr="006D4A0E">
              <w:rPr>
                <w:rStyle w:val="FootnoteReference"/>
                <w:rFonts w:ascii="Frank Ruehl CLM Medium" w:hAnsi="Frank Ruehl CLM Medium" w:cs="Frank Ruehl CLM Medium" w:hint="cs"/>
                <w:sz w:val="22"/>
                <w:szCs w:val="22"/>
                <w:rtl/>
              </w:rPr>
              <w:footnoteReference w:id="1661"/>
            </w:r>
            <w:r w:rsidRPr="006D4A0E">
              <w:rPr>
                <w:rFonts w:ascii="Frank Ruehl CLM Medium" w:hAnsi="Frank Ruehl CLM Medium" w:cs="Frank Ruehl CLM Medium" w:hint="cs"/>
                <w:sz w:val="22"/>
                <w:szCs w:val="22"/>
                <w:rtl/>
              </w:rPr>
              <w:t xml:space="preserve"> בֶן חָרָשׁ מַתִּיר. </w:t>
            </w:r>
            <w:r w:rsidRPr="006D4A0E">
              <w:rPr>
                <w:rFonts w:ascii="Frank Ruehl CLM Medium" w:hAnsi="Frank Ruehl CLM Medium" w:cs="Frank Ruehl CLM Medium" w:hint="cs"/>
                <w:sz w:val="22"/>
                <w:szCs w:val="22"/>
                <w:rtl/>
              </w:rPr>
              <w:br/>
              <w:t>וְעוֹד אָמַר רְבִּי מַתַּתְיָה</w:t>
            </w:r>
            <w:r w:rsidRPr="006D4A0E">
              <w:rPr>
                <w:rStyle w:val="FootnoteReference"/>
                <w:rFonts w:ascii="Frank Ruehl CLM Medium" w:hAnsi="Frank Ruehl CLM Medium" w:cs="Frank Ruehl CLM Medium" w:hint="cs"/>
                <w:sz w:val="22"/>
                <w:szCs w:val="22"/>
                <w:rtl/>
              </w:rPr>
              <w:footnoteReference w:id="1662"/>
            </w:r>
            <w:r w:rsidRPr="006D4A0E">
              <w:rPr>
                <w:rFonts w:ascii="Frank Ruehl CLM Medium" w:hAnsi="Frank Ruehl CLM Medium" w:cs="Frank Ruehl CLM Medium" w:hint="cs"/>
                <w:sz w:val="22"/>
                <w:szCs w:val="22"/>
                <w:rtl/>
              </w:rPr>
              <w:t xml:space="preserve"> בֶן חָרָשׁ: </w:t>
            </w:r>
            <w:r w:rsidRPr="006D4A0E">
              <w:rPr>
                <w:rFonts w:ascii="Frank Ruehl CLM Medium" w:hAnsi="Frank Ruehl CLM Medium" w:cs="Frank Ruehl CLM Medium" w:hint="cs"/>
                <w:sz w:val="22"/>
                <w:szCs w:val="22"/>
                <w:rtl/>
              </w:rPr>
              <w:br/>
              <w:t>הַחוֹשֵׁשׁ בְּפִיו</w:t>
            </w:r>
            <w:r w:rsidRPr="006D4A0E">
              <w:rPr>
                <w:rStyle w:val="FootnoteReference"/>
                <w:rFonts w:ascii="Frank Ruehl CLM Medium" w:hAnsi="Frank Ruehl CLM Medium" w:cs="Frank Ruehl CLM Medium" w:hint="cs"/>
                <w:sz w:val="22"/>
                <w:szCs w:val="22"/>
                <w:rtl/>
              </w:rPr>
              <w:footnoteReference w:id="1663"/>
            </w:r>
            <w:r w:rsidRPr="006D4A0E">
              <w:rPr>
                <w:rFonts w:ascii="Frank Ruehl CLM Medium" w:hAnsi="Frank Ruehl CLM Medium" w:cs="Frank Ruehl CLM Medium" w:hint="cs"/>
                <w:sz w:val="22"/>
                <w:szCs w:val="22"/>
                <w:rtl/>
              </w:rPr>
              <w:t xml:space="preserve">, </w:t>
            </w:r>
            <w:r w:rsidRPr="006D4A0E">
              <w:rPr>
                <w:rFonts w:ascii="Frank Ruehl CLM Medium" w:hAnsi="Frank Ruehl CLM Medium" w:cs="Frank Ruehl CLM Medium" w:hint="cs"/>
                <w:sz w:val="22"/>
                <w:szCs w:val="22"/>
                <w:rtl/>
              </w:rPr>
              <w:br/>
              <w:t>מְטִילִים בְּתוֹכוֹ</w:t>
            </w:r>
            <w:r w:rsidRPr="006D4A0E">
              <w:rPr>
                <w:rStyle w:val="FootnoteReference"/>
                <w:rFonts w:ascii="Frank Ruehl CLM Medium" w:hAnsi="Frank Ruehl CLM Medium" w:cs="Frank Ruehl CLM Medium" w:hint="cs"/>
                <w:sz w:val="22"/>
                <w:szCs w:val="22"/>
                <w:rtl/>
              </w:rPr>
              <w:footnoteReference w:id="1664"/>
            </w:r>
            <w:r w:rsidRPr="006D4A0E">
              <w:rPr>
                <w:rFonts w:ascii="Frank Ruehl CLM Medium" w:hAnsi="Frank Ruehl CLM Medium" w:cs="Frank Ruehl CLM Medium" w:hint="cs"/>
                <w:sz w:val="22"/>
                <w:szCs w:val="22"/>
                <w:rtl/>
              </w:rPr>
              <w:t xml:space="preserve"> סַם בַּשַּׁבָּת, </w:t>
            </w:r>
            <w:r w:rsidRPr="006D4A0E">
              <w:rPr>
                <w:rFonts w:ascii="Frank Ruehl CLM Medium" w:hAnsi="Frank Ruehl CLM Medium" w:cs="Frank Ruehl CLM Medium" w:hint="cs"/>
                <w:sz w:val="22"/>
                <w:szCs w:val="22"/>
                <w:rtl/>
              </w:rPr>
              <w:br/>
              <w:t xml:space="preserve">מִפְּנֵי שֶׁהוּא סְפֵק נְפָשׁוֹת, </w:t>
            </w:r>
            <w:r w:rsidRPr="006D4A0E">
              <w:rPr>
                <w:rFonts w:ascii="Frank Ruehl CLM Medium" w:hAnsi="Frank Ruehl CLM Medium" w:cs="Frank Ruehl CLM Medium" w:hint="cs"/>
                <w:sz w:val="22"/>
                <w:szCs w:val="22"/>
                <w:rtl/>
              </w:rPr>
              <w:br/>
              <w:t>וְכָל</w:t>
            </w:r>
            <w:r w:rsidRPr="006D4A0E">
              <w:rPr>
                <w:rStyle w:val="FootnoteReference"/>
                <w:rFonts w:ascii="Frank Ruehl CLM Medium" w:hAnsi="Frank Ruehl CLM Medium" w:cs="Frank Ruehl CLM Medium" w:hint="cs"/>
                <w:sz w:val="22"/>
                <w:szCs w:val="22"/>
                <w:rtl/>
              </w:rPr>
              <w:footnoteReference w:id="1665"/>
            </w:r>
            <w:r w:rsidRPr="006D4A0E">
              <w:rPr>
                <w:rFonts w:ascii="Frank Ruehl CLM Medium" w:hAnsi="Frank Ruehl CLM Medium" w:cs="Frank Ruehl CLM Medium" w:hint="cs"/>
                <w:sz w:val="22"/>
                <w:szCs w:val="22"/>
                <w:rtl/>
              </w:rPr>
              <w:t xml:space="preserve"> סְפֵק נְפָשׁוֹת דּוֹחֶה אֶת הַשַּׁבָּת.</w:t>
            </w:r>
          </w:p>
        </w:tc>
        <w:tc>
          <w:tcPr>
            <w:tcW w:w="3297" w:type="dxa"/>
          </w:tcPr>
          <w:p w14:paraId="72DBFF6A" w14:textId="77777777" w:rsidR="0084268A" w:rsidRDefault="006D4A0E" w:rsidP="006D4A0E">
            <w:pPr>
              <w:bidi/>
              <w:ind w:left="293" w:hanging="265"/>
              <w:rPr>
                <w:sz w:val="22"/>
                <w:szCs w:val="21"/>
                <w:rtl/>
              </w:rPr>
            </w:pPr>
            <w:r w:rsidRPr="006D4A0E">
              <w:rPr>
                <w:color w:val="EE0000"/>
                <w:sz w:val="22"/>
                <w:szCs w:val="21"/>
                <w:shd w:val="clear" w:color="auto" w:fill="D1D1D1" w:themeFill="background2" w:themeFillShade="E6"/>
                <w:rtl/>
              </w:rPr>
              <w:t>ד</w:t>
            </w:r>
            <w:r w:rsidR="0084268A" w:rsidRPr="0084268A">
              <w:rPr>
                <w:rFonts w:hint="cs"/>
                <w:color w:val="EE0000"/>
                <w:sz w:val="22"/>
                <w:szCs w:val="21"/>
                <w:shd w:val="clear" w:color="auto" w:fill="D1D1D1" w:themeFill="background2" w:themeFillShade="E6"/>
                <w:vertAlign w:val="subscript"/>
                <w:rtl/>
              </w:rPr>
              <w:t>1</w:t>
            </w:r>
            <w:r w:rsidRPr="006D4A0E">
              <w:rPr>
                <w:color w:val="EE0000"/>
                <w:sz w:val="22"/>
                <w:szCs w:val="21"/>
                <w:shd w:val="clear" w:color="auto" w:fill="D1D1D1" w:themeFill="background2" w:themeFillShade="E6"/>
                <w:rtl/>
              </w:rPr>
              <w:tab/>
            </w:r>
            <w:r w:rsidRPr="006D4A0E">
              <w:rPr>
                <w:b/>
                <w:bCs/>
                <w:sz w:val="22"/>
                <w:szCs w:val="21"/>
                <w:rtl/>
              </w:rPr>
              <w:t xml:space="preserve">מי שאחזו בולמוס, מאכילין </w:t>
            </w:r>
            <w:r w:rsidRPr="006D4A0E">
              <w:rPr>
                <w:rStyle w:val="FootnoteReference"/>
                <w:b/>
                <w:bCs/>
                <w:sz w:val="22"/>
                <w:szCs w:val="21"/>
              </w:rPr>
              <w:footnoteReference w:id="1666"/>
            </w:r>
            <w:r w:rsidRPr="006D4A0E">
              <w:rPr>
                <w:b/>
                <w:bCs/>
                <w:sz w:val="22"/>
                <w:szCs w:val="21"/>
                <w:rtl/>
              </w:rPr>
              <w:t>אותו</w:t>
            </w:r>
            <w:r w:rsidRPr="0001539D">
              <w:rPr>
                <w:sz w:val="22"/>
                <w:szCs w:val="21"/>
                <w:rtl/>
              </w:rPr>
              <w:t xml:space="preserve"> הקל, הקל. כיצד, היו לפניו טבל ושביעית, </w:t>
            </w:r>
            <w:r w:rsidRPr="0001539D">
              <w:rPr>
                <w:rStyle w:val="FootnoteReference"/>
                <w:sz w:val="22"/>
                <w:szCs w:val="21"/>
              </w:rPr>
              <w:footnoteReference w:id="1667"/>
            </w:r>
            <w:r w:rsidRPr="0001539D">
              <w:rPr>
                <w:sz w:val="22"/>
                <w:szCs w:val="21"/>
                <w:rtl/>
              </w:rPr>
              <w:t xml:space="preserve">מאכילין אותו שביעית. טבל </w:t>
            </w:r>
            <w:r w:rsidRPr="0001539D">
              <w:rPr>
                <w:rStyle w:val="FootnoteReference"/>
                <w:sz w:val="22"/>
                <w:szCs w:val="21"/>
              </w:rPr>
              <w:footnoteReference w:id="1668"/>
            </w:r>
            <w:r w:rsidRPr="0001539D">
              <w:rPr>
                <w:sz w:val="22"/>
                <w:szCs w:val="21"/>
                <w:rtl/>
              </w:rPr>
              <w:t xml:space="preserve">ונבלה, </w:t>
            </w:r>
            <w:r w:rsidRPr="0001539D">
              <w:rPr>
                <w:rStyle w:val="FootnoteReference"/>
                <w:sz w:val="22"/>
                <w:szCs w:val="21"/>
              </w:rPr>
              <w:footnoteReference w:id="1669"/>
            </w:r>
            <w:r w:rsidRPr="0001539D">
              <w:rPr>
                <w:sz w:val="22"/>
                <w:szCs w:val="21"/>
                <w:rtl/>
              </w:rPr>
              <w:t xml:space="preserve">מאכילין אותו </w:t>
            </w:r>
            <w:r w:rsidRPr="0001539D">
              <w:rPr>
                <w:rStyle w:val="FootnoteReference"/>
                <w:sz w:val="22"/>
                <w:szCs w:val="21"/>
              </w:rPr>
              <w:footnoteReference w:id="1670"/>
            </w:r>
            <w:r w:rsidRPr="0001539D">
              <w:rPr>
                <w:sz w:val="22"/>
                <w:szCs w:val="21"/>
                <w:rtl/>
              </w:rPr>
              <w:t xml:space="preserve">נבלה. נבלה ותרומה, מאכילי' אותו תרומה. </w:t>
            </w:r>
            <w:r w:rsidRPr="0001539D">
              <w:rPr>
                <w:rStyle w:val="FootnoteReference"/>
                <w:sz w:val="22"/>
                <w:szCs w:val="21"/>
              </w:rPr>
              <w:footnoteReference w:id="1671"/>
            </w:r>
            <w:r w:rsidRPr="0001539D">
              <w:rPr>
                <w:sz w:val="22"/>
                <w:szCs w:val="21"/>
                <w:rtl/>
              </w:rPr>
              <w:t xml:space="preserve">תרומה ושביעית, </w:t>
            </w:r>
            <w:r w:rsidRPr="0001539D">
              <w:rPr>
                <w:rStyle w:val="FootnoteReference"/>
                <w:sz w:val="22"/>
                <w:szCs w:val="21"/>
              </w:rPr>
              <w:footnoteReference w:id="1672"/>
            </w:r>
            <w:r w:rsidRPr="0001539D">
              <w:rPr>
                <w:sz w:val="22"/>
                <w:szCs w:val="21"/>
                <w:rtl/>
              </w:rPr>
              <w:t xml:space="preserve">מאכילין </w:t>
            </w:r>
            <w:r w:rsidRPr="0001539D">
              <w:rPr>
                <w:rStyle w:val="FootnoteReference"/>
                <w:sz w:val="22"/>
                <w:szCs w:val="21"/>
              </w:rPr>
              <w:footnoteReference w:id="1673"/>
            </w:r>
            <w:r w:rsidRPr="0001539D">
              <w:rPr>
                <w:sz w:val="22"/>
                <w:szCs w:val="21"/>
                <w:rtl/>
              </w:rPr>
              <w:t xml:space="preserve">אותו </w:t>
            </w:r>
            <w:r w:rsidRPr="0001539D">
              <w:rPr>
                <w:rStyle w:val="FootnoteReference"/>
                <w:sz w:val="22"/>
                <w:szCs w:val="21"/>
              </w:rPr>
              <w:footnoteReference w:id="1674"/>
            </w:r>
            <w:r w:rsidRPr="0001539D">
              <w:rPr>
                <w:sz w:val="22"/>
                <w:szCs w:val="21"/>
                <w:rtl/>
              </w:rPr>
              <w:t xml:space="preserve">שביעית, </w:t>
            </w:r>
            <w:r w:rsidRPr="007E149C">
              <w:rPr>
                <w:b/>
                <w:bCs/>
                <w:sz w:val="22"/>
                <w:szCs w:val="21"/>
                <w:rtl/>
              </w:rPr>
              <w:t>עד שיאורו עיניו</w:t>
            </w:r>
            <w:r w:rsidRPr="0001539D">
              <w:rPr>
                <w:sz w:val="22"/>
                <w:szCs w:val="21"/>
                <w:rtl/>
              </w:rPr>
              <w:t xml:space="preserve">. </w:t>
            </w:r>
            <w:r w:rsidRPr="0001539D">
              <w:rPr>
                <w:rStyle w:val="FootnoteReference"/>
                <w:sz w:val="22"/>
                <w:szCs w:val="21"/>
              </w:rPr>
              <w:footnoteReference w:id="1675"/>
            </w:r>
            <w:r w:rsidRPr="0001539D">
              <w:rPr>
                <w:sz w:val="22"/>
                <w:szCs w:val="21"/>
                <w:rtl/>
              </w:rPr>
              <w:t xml:space="preserve">מניין </w:t>
            </w:r>
            <w:r w:rsidRPr="0001539D">
              <w:rPr>
                <w:rStyle w:val="FootnoteReference"/>
                <w:sz w:val="22"/>
                <w:szCs w:val="21"/>
              </w:rPr>
              <w:footnoteReference w:id="1676"/>
            </w:r>
            <w:r w:rsidRPr="0001539D">
              <w:rPr>
                <w:sz w:val="22"/>
                <w:szCs w:val="21"/>
                <w:rtl/>
              </w:rPr>
              <w:t xml:space="preserve">היו יודעין </w:t>
            </w:r>
            <w:r w:rsidRPr="0001539D">
              <w:rPr>
                <w:rStyle w:val="FootnoteReference"/>
                <w:sz w:val="22"/>
                <w:szCs w:val="21"/>
              </w:rPr>
              <w:footnoteReference w:id="1677"/>
            </w:r>
            <w:r w:rsidRPr="0001539D">
              <w:rPr>
                <w:sz w:val="22"/>
                <w:szCs w:val="21"/>
                <w:rtl/>
              </w:rPr>
              <w:t xml:space="preserve">שיאורו עיניו, כדי שיכיר </w:t>
            </w:r>
            <w:r w:rsidRPr="0001539D">
              <w:rPr>
                <w:rStyle w:val="FootnoteReference"/>
                <w:sz w:val="22"/>
                <w:szCs w:val="21"/>
              </w:rPr>
              <w:footnoteReference w:id="1678"/>
            </w:r>
            <w:r w:rsidRPr="0001539D">
              <w:rPr>
                <w:sz w:val="22"/>
                <w:szCs w:val="21"/>
                <w:rtl/>
              </w:rPr>
              <w:t xml:space="preserve">בין יפה לרע. </w:t>
            </w:r>
          </w:p>
          <w:p w14:paraId="4415CA78" w14:textId="77777777" w:rsidR="006D4A0E" w:rsidRPr="006D4A0E" w:rsidRDefault="006D4A0E" w:rsidP="002F11BC">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78839A4C" w14:textId="77777777" w:rsidR="0060206A" w:rsidRPr="00C24B4C" w:rsidRDefault="0060206A" w:rsidP="00704549">
      <w:pPr>
        <w:pStyle w:val="Heading4"/>
        <w:rPr>
          <w:rtl/>
        </w:rPr>
      </w:pPr>
      <w:r w:rsidRPr="00C24B4C">
        <w:rPr>
          <w:rFonts w:hint="cs"/>
          <w:rtl/>
        </w:rPr>
        <w:t>משנה ז</w:t>
      </w:r>
      <w:r w:rsidRPr="00C24B4C">
        <w:rPr>
          <w:rFonts w:hint="cs"/>
        </w:rPr>
        <w:t xml:space="preserve"> </w:t>
      </w:r>
    </w:p>
    <w:p w14:paraId="6BC35D4D"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 xml:space="preserve">מִי שֶׁנָּפְלָה עָלָיו מַפֹּלֶת, </w:t>
      </w:r>
      <w:r w:rsidRPr="00C24B4C">
        <w:rPr>
          <w:rFonts w:ascii="Frank Ruehl CLM Medium" w:hAnsi="Frank Ruehl CLM Medium" w:cs="Frank Ruehl CLM Medium" w:hint="cs"/>
          <w:sz w:val="22"/>
          <w:szCs w:val="22"/>
          <w:rtl/>
        </w:rPr>
        <w:br/>
        <w:t>סָפֵק</w:t>
      </w:r>
      <w:r w:rsidRPr="00C24B4C">
        <w:rPr>
          <w:rStyle w:val="FootnoteReference"/>
          <w:rFonts w:ascii="Frank Ruehl CLM Medium" w:hAnsi="Frank Ruehl CLM Medium" w:cs="Frank Ruehl CLM Medium" w:hint="cs"/>
          <w:sz w:val="22"/>
          <w:szCs w:val="22"/>
          <w:rtl/>
        </w:rPr>
        <w:footnoteReference w:id="1679"/>
      </w:r>
      <w:r w:rsidRPr="00C24B4C">
        <w:rPr>
          <w:rFonts w:ascii="Frank Ruehl CLM Medium" w:hAnsi="Frank Ruehl CLM Medium" w:cs="Frank Ruehl CLM Medium" w:hint="cs"/>
          <w:sz w:val="22"/>
          <w:szCs w:val="22"/>
          <w:rtl/>
        </w:rPr>
        <w:t xml:space="preserve"> הוּא שָׁם</w:t>
      </w:r>
      <w:r w:rsidRPr="00C24B4C">
        <w:rPr>
          <w:rStyle w:val="FootnoteReference"/>
          <w:rFonts w:ascii="Frank Ruehl CLM Medium" w:hAnsi="Frank Ruehl CLM Medium" w:cs="Frank Ruehl CLM Medium" w:hint="cs"/>
          <w:sz w:val="22"/>
          <w:szCs w:val="22"/>
          <w:rtl/>
        </w:rPr>
        <w:footnoteReference w:id="1680"/>
      </w:r>
      <w:r w:rsidRPr="00C24B4C">
        <w:rPr>
          <w:rFonts w:ascii="Frank Ruehl CLM Medium" w:hAnsi="Frank Ruehl CLM Medium" w:cs="Frank Ruehl CLM Medium" w:hint="cs"/>
          <w:sz w:val="22"/>
          <w:szCs w:val="22"/>
          <w:rtl/>
        </w:rPr>
        <w:t xml:space="preserve">, סָפֵק אֵינוּ שָׁם, </w:t>
      </w:r>
      <w:r w:rsidRPr="00C24B4C">
        <w:rPr>
          <w:rFonts w:ascii="Frank Ruehl CLM Medium" w:hAnsi="Frank Ruehl CLM Medium" w:cs="Frank Ruehl CLM Medium" w:hint="cs"/>
          <w:sz w:val="22"/>
          <w:szCs w:val="22"/>
          <w:rtl/>
        </w:rPr>
        <w:br/>
        <w:t xml:space="preserve">סָפֵק חַי, סָפֵק מֵת, </w:t>
      </w:r>
      <w:r w:rsidRPr="00C24B4C">
        <w:rPr>
          <w:rFonts w:ascii="Frank Ruehl CLM Medium" w:hAnsi="Frank Ruehl CLM Medium" w:cs="Frank Ruehl CLM Medium" w:hint="cs"/>
          <w:sz w:val="22"/>
          <w:szCs w:val="22"/>
          <w:rtl/>
        </w:rPr>
        <w:br/>
        <w:t>סָפֵק נָכְרִי</w:t>
      </w:r>
      <w:r w:rsidRPr="00C24B4C">
        <w:rPr>
          <w:rStyle w:val="FootnoteReference"/>
          <w:rFonts w:ascii="Frank Ruehl CLM Medium" w:hAnsi="Frank Ruehl CLM Medium" w:cs="Frank Ruehl CLM Medium" w:hint="cs"/>
          <w:sz w:val="22"/>
          <w:szCs w:val="22"/>
          <w:rtl/>
        </w:rPr>
        <w:footnoteReference w:id="1681"/>
      </w:r>
      <w:r w:rsidRPr="00C24B4C">
        <w:rPr>
          <w:rFonts w:ascii="Frank Ruehl CLM Medium" w:hAnsi="Frank Ruehl CLM Medium" w:cs="Frank Ruehl CLM Medium" w:hint="cs"/>
          <w:sz w:val="22"/>
          <w:szCs w:val="22"/>
          <w:rtl/>
        </w:rPr>
        <w:t xml:space="preserve">, סָפֵק יִשְׂרָאֵל, </w:t>
      </w:r>
      <w:r w:rsidRPr="00C24B4C">
        <w:rPr>
          <w:rFonts w:ascii="Frank Ruehl CLM Medium" w:hAnsi="Frank Ruehl CLM Medium" w:cs="Frank Ruehl CLM Medium" w:hint="cs"/>
          <w:sz w:val="22"/>
          <w:szCs w:val="22"/>
          <w:rtl/>
        </w:rPr>
        <w:br/>
        <w:t xml:space="preserve">מְפַקְּחִים עָלָיו. </w:t>
      </w:r>
      <w:r w:rsidRPr="00C24B4C">
        <w:rPr>
          <w:rFonts w:ascii="Frank Ruehl CLM Medium" w:hAnsi="Frank Ruehl CLM Medium" w:cs="Frank Ruehl CLM Medium" w:hint="cs"/>
          <w:sz w:val="22"/>
          <w:szCs w:val="22"/>
          <w:rtl/>
        </w:rPr>
        <w:br/>
        <w:t xml:space="preserve">מְצָאוּהוּ חַי, מְפַקְּחִים עָלָיו, </w:t>
      </w:r>
      <w:r w:rsidRPr="00C24B4C">
        <w:rPr>
          <w:rFonts w:ascii="Frank Ruehl CLM Medium" w:hAnsi="Frank Ruehl CLM Medium" w:cs="Frank Ruehl CLM Medium" w:hint="cs"/>
          <w:sz w:val="22"/>
          <w:szCs w:val="22"/>
          <w:rtl/>
        </w:rPr>
        <w:br/>
        <w:t>וְאִם מֵת, יַנִּיחוּהוּ.</w:t>
      </w:r>
    </w:p>
    <w:p w14:paraId="40DF5161" w14:textId="77777777" w:rsidR="0060206A" w:rsidRPr="00C24B4C" w:rsidRDefault="0060206A" w:rsidP="00704549">
      <w:pPr>
        <w:pStyle w:val="Heading4"/>
        <w:rPr>
          <w:rtl/>
        </w:rPr>
      </w:pPr>
      <w:r w:rsidRPr="00C24B4C">
        <w:rPr>
          <w:rFonts w:hint="cs"/>
          <w:rtl/>
        </w:rPr>
        <w:t>משנה ח</w:t>
      </w:r>
      <w:r w:rsidRPr="00C24B4C">
        <w:rPr>
          <w:rFonts w:hint="cs"/>
        </w:rPr>
        <w:t xml:space="preserve"> </w:t>
      </w:r>
    </w:p>
    <w:tbl>
      <w:tblPr>
        <w:tblStyle w:val="TableGrid"/>
        <w:bidiVisual/>
        <w:tblW w:w="5000" w:type="pct"/>
        <w:tblLook w:val="04A0" w:firstRow="1" w:lastRow="0" w:firstColumn="1" w:lastColumn="0" w:noHBand="0" w:noVBand="1"/>
      </w:tblPr>
      <w:tblGrid>
        <w:gridCol w:w="4133"/>
        <w:gridCol w:w="5217"/>
      </w:tblGrid>
      <w:tr w:rsidR="001D199A" w:rsidRPr="001D199A" w14:paraId="74C54D0D" w14:textId="1D3D5289" w:rsidTr="005B0B2D">
        <w:trPr>
          <w:trHeight w:val="2246"/>
        </w:trPr>
        <w:tc>
          <w:tcPr>
            <w:tcW w:w="2210" w:type="pct"/>
          </w:tcPr>
          <w:p w14:paraId="4EB444EE" w14:textId="77777777" w:rsidR="001D199A" w:rsidRPr="001D199A" w:rsidRDefault="001D199A" w:rsidP="007B79A1">
            <w:pPr>
              <w:pStyle w:val="NormalWeb"/>
              <w:bidi/>
              <w:spacing w:before="0" w:beforeAutospacing="0" w:after="0" w:afterAutospacing="0" w:line="252" w:lineRule="auto"/>
              <w:rPr>
                <w:rFonts w:ascii="Frank Ruehl CLM Medium" w:hAnsi="Frank Ruehl CLM Medium" w:cs="Frank Ruehl CLM Medium"/>
                <w:sz w:val="22"/>
                <w:szCs w:val="22"/>
                <w:rtl/>
              </w:rPr>
            </w:pPr>
            <w:r w:rsidRPr="001D199A">
              <w:rPr>
                <w:rFonts w:ascii="Frank Ruehl CLM Medium" w:hAnsi="Frank Ruehl CLM Medium" w:cs="Frank Ruehl CLM Medium" w:hint="cs"/>
                <w:sz w:val="22"/>
                <w:szCs w:val="22"/>
                <w:rtl/>
              </w:rPr>
              <w:t>ז</w:t>
            </w:r>
            <w:r w:rsidRPr="001D199A">
              <w:rPr>
                <w:rFonts w:ascii="Frank Ruehl CLM Medium" w:hAnsi="Frank Ruehl CLM Medium" w:cs="Frank Ruehl CLM Medium" w:hint="cs"/>
                <w:sz w:val="22"/>
                <w:szCs w:val="22"/>
                <w:rtl/>
              </w:rPr>
              <w:tab/>
              <w:t xml:space="preserve">חַטָּאת וְאָשָׁם וַדַּאי, מְכַפְּרִים. </w:t>
            </w:r>
            <w:r w:rsidRPr="001D199A">
              <w:rPr>
                <w:rFonts w:ascii="Frank Ruehl CLM Medium" w:hAnsi="Frank Ruehl CLM Medium" w:cs="Frank Ruehl CLM Medium" w:hint="cs"/>
                <w:sz w:val="22"/>
                <w:szCs w:val="22"/>
                <w:rtl/>
              </w:rPr>
              <w:br/>
              <w:t xml:space="preserve">מִיתָה וְיוֹם הַכִּפּוּרִים, מְכַפְּרִים עִם הַתְּשׁוּבָה. </w:t>
            </w:r>
            <w:r w:rsidRPr="001D199A">
              <w:rPr>
                <w:rFonts w:ascii="Frank Ruehl CLM Medium" w:hAnsi="Frank Ruehl CLM Medium" w:cs="Frank Ruehl CLM Medium" w:hint="cs"/>
                <w:sz w:val="22"/>
                <w:szCs w:val="22"/>
                <w:rtl/>
              </w:rPr>
              <w:br/>
              <w:t>הַתְּשׁוּבָה מְכַפֶּרֶת עַל עֲבֵרוֹת קַלּוֹת</w:t>
            </w:r>
            <w:r w:rsidRPr="001D199A">
              <w:rPr>
                <w:rStyle w:val="FootnoteReference"/>
                <w:rFonts w:ascii="Frank Ruehl CLM Medium" w:hAnsi="Frank Ruehl CLM Medium" w:cs="Frank Ruehl CLM Medium" w:hint="cs"/>
                <w:sz w:val="22"/>
                <w:szCs w:val="22"/>
                <w:rtl/>
              </w:rPr>
              <w:footnoteReference w:id="1682"/>
            </w:r>
            <w:r w:rsidRPr="001D199A">
              <w:rPr>
                <w:rFonts w:ascii="Frank Ruehl CLM Medium" w:hAnsi="Frank Ruehl CLM Medium" w:cs="Frank Ruehl CLM Medium" w:hint="cs"/>
                <w:sz w:val="22"/>
                <w:szCs w:val="22"/>
                <w:rtl/>
              </w:rPr>
              <w:t xml:space="preserve">, </w:t>
            </w:r>
            <w:r w:rsidRPr="001D199A">
              <w:rPr>
                <w:rFonts w:ascii="Frank Ruehl CLM Medium" w:hAnsi="Frank Ruehl CLM Medium" w:cs="Frank Ruehl CLM Medium" w:hint="cs"/>
                <w:sz w:val="22"/>
                <w:szCs w:val="22"/>
                <w:rtl/>
              </w:rPr>
              <w:br/>
              <w:t>וְעַל</w:t>
            </w:r>
            <w:r w:rsidRPr="001D199A">
              <w:rPr>
                <w:rStyle w:val="FootnoteReference"/>
                <w:rFonts w:ascii="Frank Ruehl CLM Medium" w:hAnsi="Frank Ruehl CLM Medium" w:cs="Frank Ruehl CLM Medium" w:hint="cs"/>
                <w:sz w:val="22"/>
                <w:szCs w:val="22"/>
                <w:rtl/>
              </w:rPr>
              <w:footnoteReference w:id="1683"/>
            </w:r>
            <w:r w:rsidRPr="001D199A">
              <w:rPr>
                <w:rFonts w:ascii="Frank Ruehl CLM Medium" w:hAnsi="Frank Ruehl CLM Medium" w:cs="Frank Ruehl CLM Medium" w:hint="cs"/>
                <w:sz w:val="22"/>
                <w:szCs w:val="22"/>
                <w:rtl/>
              </w:rPr>
              <w:t xml:space="preserve"> עֲשֵׂה וְעַל לֹא תַעֲשֶׂה; </w:t>
            </w:r>
            <w:r w:rsidRPr="001D199A">
              <w:rPr>
                <w:rFonts w:ascii="Frank Ruehl CLM Medium" w:hAnsi="Frank Ruehl CLM Medium" w:cs="Frank Ruehl CLM Medium" w:hint="cs"/>
                <w:sz w:val="22"/>
                <w:szCs w:val="22"/>
                <w:rtl/>
              </w:rPr>
              <w:br/>
              <w:t xml:space="preserve">וְעַל הַחֲמוּרוֹת הִיא תּוֹלָה, </w:t>
            </w:r>
            <w:r w:rsidRPr="001D199A">
              <w:rPr>
                <w:rFonts w:ascii="Frank Ruehl CLM Medium" w:hAnsi="Frank Ruehl CLM Medium" w:cs="Frank Ruehl CLM Medium" w:hint="cs"/>
                <w:sz w:val="22"/>
                <w:szCs w:val="22"/>
                <w:rtl/>
              </w:rPr>
              <w:br/>
              <w:t>עַד שֶׁיָּבוֹא יוֹם הַכִּפּוּרִים וִיכַפֵּר.</w:t>
            </w:r>
          </w:p>
        </w:tc>
        <w:tc>
          <w:tcPr>
            <w:tcW w:w="2790" w:type="pct"/>
          </w:tcPr>
          <w:p w14:paraId="54940385" w14:textId="566EF528" w:rsidR="001D199A" w:rsidRPr="001D199A" w:rsidRDefault="001D199A" w:rsidP="001D199A">
            <w:pPr>
              <w:bidi/>
              <w:ind w:left="293" w:hanging="265"/>
              <w:rPr>
                <w:color w:val="EE0000"/>
                <w:sz w:val="22"/>
                <w:szCs w:val="21"/>
                <w:rtl/>
              </w:rPr>
            </w:pPr>
            <w:r w:rsidRPr="0001539D">
              <w:rPr>
                <w:color w:val="EE0000"/>
                <w:sz w:val="22"/>
                <w:szCs w:val="21"/>
                <w:rtl/>
              </w:rPr>
              <w:t>ה</w:t>
            </w:r>
            <w:r>
              <w:rPr>
                <w:rFonts w:hint="cs"/>
                <w:color w:val="EE0000"/>
                <w:sz w:val="22"/>
                <w:szCs w:val="21"/>
                <w:vertAlign w:val="subscript"/>
                <w:rtl/>
              </w:rPr>
              <w:t>2</w:t>
            </w:r>
            <w:r w:rsidRPr="0001539D">
              <w:rPr>
                <w:color w:val="EE0000"/>
                <w:sz w:val="22"/>
                <w:szCs w:val="21"/>
                <w:rtl/>
              </w:rPr>
              <w:tab/>
            </w:r>
            <w:r w:rsidRPr="001D199A">
              <w:rPr>
                <w:b/>
                <w:bCs/>
                <w:sz w:val="22"/>
                <w:szCs w:val="21"/>
                <w:rtl/>
              </w:rPr>
              <w:t xml:space="preserve">חטאת, ואשם </w:t>
            </w:r>
            <w:r w:rsidRPr="001D199A">
              <w:rPr>
                <w:rStyle w:val="FootnoteReference"/>
                <w:b/>
                <w:bCs/>
                <w:sz w:val="22"/>
                <w:szCs w:val="21"/>
              </w:rPr>
              <w:footnoteReference w:id="1684"/>
            </w:r>
            <w:r w:rsidRPr="001D199A">
              <w:rPr>
                <w:b/>
                <w:bCs/>
                <w:sz w:val="22"/>
                <w:szCs w:val="21"/>
                <w:rtl/>
              </w:rPr>
              <w:t xml:space="preserve">ודיי, </w:t>
            </w:r>
            <w:r w:rsidRPr="001D199A">
              <w:rPr>
                <w:rStyle w:val="FootnoteReference"/>
                <w:b/>
                <w:bCs/>
                <w:sz w:val="22"/>
                <w:szCs w:val="21"/>
              </w:rPr>
              <w:footnoteReference w:id="1685"/>
            </w:r>
            <w:r w:rsidRPr="001D199A">
              <w:rPr>
                <w:b/>
                <w:bCs/>
                <w:sz w:val="22"/>
                <w:szCs w:val="21"/>
                <w:rtl/>
              </w:rPr>
              <w:t>מכפרין</w:t>
            </w:r>
            <w:r w:rsidRPr="0001539D">
              <w:rPr>
                <w:sz w:val="22"/>
                <w:szCs w:val="21"/>
                <w:rtl/>
              </w:rPr>
              <w:t xml:space="preserve"> </w:t>
            </w:r>
            <w:r w:rsidRPr="0001539D">
              <w:rPr>
                <w:rStyle w:val="FootnoteReference"/>
                <w:sz w:val="22"/>
                <w:szCs w:val="21"/>
              </w:rPr>
              <w:footnoteReference w:id="1686"/>
            </w:r>
            <w:r w:rsidRPr="0001539D">
              <w:rPr>
                <w:sz w:val="22"/>
                <w:szCs w:val="21"/>
                <w:rtl/>
              </w:rPr>
              <w:t xml:space="preserve">על </w:t>
            </w:r>
            <w:r w:rsidRPr="0001539D">
              <w:rPr>
                <w:rStyle w:val="FootnoteReference"/>
                <w:sz w:val="22"/>
                <w:szCs w:val="21"/>
              </w:rPr>
              <w:footnoteReference w:id="1687"/>
            </w:r>
            <w:r w:rsidRPr="0001539D">
              <w:rPr>
                <w:sz w:val="22"/>
                <w:szCs w:val="21"/>
                <w:rtl/>
              </w:rPr>
              <w:t xml:space="preserve">מה שכת' להם. </w:t>
            </w:r>
            <w:r w:rsidRPr="000B7D5A">
              <w:rPr>
                <w:b/>
                <w:bCs/>
                <w:sz w:val="22"/>
                <w:szCs w:val="21"/>
                <w:rtl/>
              </w:rPr>
              <w:t xml:space="preserve">מיתה ויום </w:t>
            </w:r>
            <w:r w:rsidRPr="000B7D5A">
              <w:rPr>
                <w:rStyle w:val="FootnoteReference"/>
                <w:b/>
                <w:bCs/>
                <w:sz w:val="22"/>
                <w:szCs w:val="21"/>
              </w:rPr>
              <w:footnoteReference w:id="1688"/>
            </w:r>
            <w:r w:rsidRPr="000B7D5A">
              <w:rPr>
                <w:b/>
                <w:bCs/>
                <w:sz w:val="22"/>
                <w:szCs w:val="21"/>
                <w:rtl/>
              </w:rPr>
              <w:t xml:space="preserve">הכפורים מכפרין </w:t>
            </w:r>
            <w:r w:rsidRPr="000B7D5A">
              <w:rPr>
                <w:rStyle w:val="FootnoteReference"/>
                <w:b/>
                <w:bCs/>
                <w:sz w:val="22"/>
                <w:szCs w:val="21"/>
              </w:rPr>
              <w:footnoteReference w:id="1689"/>
            </w:r>
            <w:r w:rsidRPr="000B7D5A">
              <w:rPr>
                <w:b/>
                <w:bCs/>
                <w:sz w:val="22"/>
                <w:szCs w:val="21"/>
                <w:rtl/>
              </w:rPr>
              <w:t xml:space="preserve">עם התשובה. </w:t>
            </w:r>
            <w:r w:rsidRPr="000B7D5A">
              <w:rPr>
                <w:rStyle w:val="FootnoteReference"/>
                <w:b/>
                <w:bCs/>
                <w:sz w:val="22"/>
                <w:szCs w:val="21"/>
              </w:rPr>
              <w:footnoteReference w:id="1690"/>
            </w:r>
            <w:r w:rsidRPr="000B7D5A">
              <w:rPr>
                <w:b/>
                <w:bCs/>
                <w:sz w:val="22"/>
                <w:szCs w:val="21"/>
                <w:rtl/>
              </w:rPr>
              <w:t xml:space="preserve">תשובה מכפרת על </w:t>
            </w:r>
            <w:r w:rsidRPr="000B7D5A">
              <w:rPr>
                <w:rStyle w:val="FootnoteReference"/>
                <w:b/>
                <w:bCs/>
                <w:sz w:val="22"/>
                <w:szCs w:val="21"/>
              </w:rPr>
              <w:footnoteReference w:id="1691"/>
            </w:r>
            <w:r w:rsidRPr="000B7D5A">
              <w:rPr>
                <w:b/>
                <w:bCs/>
                <w:sz w:val="22"/>
                <w:szCs w:val="21"/>
                <w:rtl/>
              </w:rPr>
              <w:t xml:space="preserve">עבירות </w:t>
            </w:r>
            <w:r w:rsidRPr="000B7D5A">
              <w:rPr>
                <w:rStyle w:val="FootnoteReference"/>
                <w:b/>
                <w:bCs/>
                <w:sz w:val="22"/>
                <w:szCs w:val="21"/>
              </w:rPr>
              <w:footnoteReference w:id="1692"/>
            </w:r>
            <w:r w:rsidRPr="000B7D5A">
              <w:rPr>
                <w:b/>
                <w:bCs/>
                <w:sz w:val="22"/>
                <w:szCs w:val="21"/>
                <w:rtl/>
              </w:rPr>
              <w:t xml:space="preserve">קלות, </w:t>
            </w:r>
            <w:r w:rsidRPr="000B7D5A">
              <w:rPr>
                <w:rStyle w:val="FootnoteReference"/>
                <w:b/>
                <w:bCs/>
                <w:sz w:val="22"/>
                <w:szCs w:val="21"/>
              </w:rPr>
              <w:footnoteReference w:id="1693"/>
            </w:r>
            <w:r w:rsidRPr="000B7D5A">
              <w:rPr>
                <w:b/>
                <w:bCs/>
                <w:sz w:val="22"/>
                <w:szCs w:val="21"/>
                <w:rtl/>
              </w:rPr>
              <w:t xml:space="preserve">על עשה </w:t>
            </w:r>
            <w:r w:rsidRPr="000B7D5A">
              <w:rPr>
                <w:rStyle w:val="FootnoteReference"/>
                <w:b/>
                <w:bCs/>
                <w:sz w:val="22"/>
                <w:szCs w:val="21"/>
              </w:rPr>
              <w:footnoteReference w:id="1694"/>
            </w:r>
            <w:r w:rsidRPr="000B7D5A">
              <w:rPr>
                <w:b/>
                <w:bCs/>
                <w:sz w:val="22"/>
                <w:szCs w:val="21"/>
                <w:rtl/>
              </w:rPr>
              <w:t>ועל לא תעשה</w:t>
            </w:r>
            <w:r w:rsidRPr="0001539D">
              <w:rPr>
                <w:sz w:val="22"/>
                <w:szCs w:val="21"/>
                <w:rtl/>
              </w:rPr>
              <w:t xml:space="preserve">, חוץ </w:t>
            </w:r>
            <w:r w:rsidRPr="0001539D">
              <w:rPr>
                <w:rStyle w:val="FootnoteReference"/>
                <w:sz w:val="22"/>
                <w:szCs w:val="21"/>
              </w:rPr>
              <w:footnoteReference w:id="1695"/>
            </w:r>
            <w:r w:rsidRPr="0001539D">
              <w:rPr>
                <w:sz w:val="22"/>
                <w:szCs w:val="21"/>
                <w:rtl/>
              </w:rPr>
              <w:t xml:space="preserve">מלא תשא. </w:t>
            </w:r>
            <w:r w:rsidRPr="0001539D">
              <w:rPr>
                <w:rStyle w:val="FootnoteReference"/>
                <w:sz w:val="22"/>
                <w:szCs w:val="21"/>
              </w:rPr>
              <w:footnoteReference w:id="1696"/>
            </w:r>
            <w:r w:rsidRPr="0001539D">
              <w:rPr>
                <w:sz w:val="22"/>
                <w:szCs w:val="21"/>
                <w:rtl/>
              </w:rPr>
              <w:t xml:space="preserve">ואילו הן </w:t>
            </w:r>
            <w:r w:rsidRPr="0001539D">
              <w:rPr>
                <w:rStyle w:val="FootnoteReference"/>
                <w:sz w:val="22"/>
                <w:szCs w:val="21"/>
              </w:rPr>
              <w:footnoteReference w:id="1697"/>
            </w:r>
            <w:r w:rsidRPr="0001539D">
              <w:rPr>
                <w:sz w:val="22"/>
                <w:szCs w:val="21"/>
                <w:rtl/>
              </w:rPr>
              <w:t xml:space="preserve">עבירות </w:t>
            </w:r>
            <w:r w:rsidRPr="0001539D">
              <w:rPr>
                <w:rStyle w:val="FootnoteReference"/>
                <w:sz w:val="22"/>
                <w:szCs w:val="21"/>
              </w:rPr>
              <w:footnoteReference w:id="1698"/>
            </w:r>
            <w:r w:rsidRPr="000B7D5A">
              <w:rPr>
                <w:b/>
                <w:bCs/>
                <w:sz w:val="22"/>
                <w:szCs w:val="21"/>
                <w:rtl/>
              </w:rPr>
              <w:t>חמורות</w:t>
            </w:r>
            <w:r w:rsidRPr="0001539D">
              <w:rPr>
                <w:sz w:val="22"/>
                <w:szCs w:val="21"/>
                <w:rtl/>
              </w:rPr>
              <w:t xml:space="preserve">, כריתות ומיתות בית דין, ולא תשא עמהן. ר' יהודה </w:t>
            </w:r>
            <w:r w:rsidRPr="0001539D">
              <w:rPr>
                <w:rStyle w:val="FootnoteReference"/>
                <w:sz w:val="22"/>
                <w:szCs w:val="21"/>
              </w:rPr>
              <w:footnoteReference w:id="1699"/>
            </w:r>
            <w:r w:rsidRPr="0001539D">
              <w:rPr>
                <w:sz w:val="22"/>
                <w:szCs w:val="21"/>
                <w:rtl/>
              </w:rPr>
              <w:t xml:space="preserve">אומ' כל </w:t>
            </w:r>
            <w:r w:rsidRPr="0001539D">
              <w:rPr>
                <w:rStyle w:val="FootnoteReference"/>
                <w:sz w:val="22"/>
                <w:szCs w:val="21"/>
              </w:rPr>
              <w:footnoteReference w:id="1700"/>
            </w:r>
            <w:r w:rsidRPr="0001539D">
              <w:rPr>
                <w:sz w:val="22"/>
                <w:szCs w:val="21"/>
                <w:rtl/>
              </w:rPr>
              <w:t xml:space="preserve">שהו מלא תשא </w:t>
            </w:r>
            <w:r w:rsidRPr="0001539D">
              <w:rPr>
                <w:rStyle w:val="FootnoteReference"/>
                <w:sz w:val="22"/>
                <w:szCs w:val="21"/>
              </w:rPr>
              <w:footnoteReference w:id="1701"/>
            </w:r>
            <w:r w:rsidRPr="0001539D">
              <w:rPr>
                <w:sz w:val="22"/>
                <w:szCs w:val="21"/>
                <w:rtl/>
              </w:rPr>
              <w:t xml:space="preserve">ולמטה תשובה מכפרת, </w:t>
            </w:r>
            <w:r w:rsidRPr="0001539D">
              <w:rPr>
                <w:rStyle w:val="FootnoteReference"/>
                <w:sz w:val="22"/>
                <w:szCs w:val="21"/>
              </w:rPr>
              <w:footnoteReference w:id="1702"/>
            </w:r>
            <w:r w:rsidRPr="0001539D">
              <w:rPr>
                <w:sz w:val="22"/>
                <w:szCs w:val="21"/>
                <w:rtl/>
              </w:rPr>
              <w:t xml:space="preserve">וכל שהוא מלא תשא ולמעלה, ולא תשא עמהן, </w:t>
            </w:r>
            <w:r w:rsidRPr="0001539D">
              <w:rPr>
                <w:rStyle w:val="FootnoteReference"/>
                <w:sz w:val="22"/>
                <w:szCs w:val="21"/>
              </w:rPr>
              <w:footnoteReference w:id="1703"/>
            </w:r>
            <w:r w:rsidRPr="0001539D">
              <w:rPr>
                <w:sz w:val="22"/>
                <w:szCs w:val="21"/>
                <w:rtl/>
              </w:rPr>
              <w:t xml:space="preserve">תשובה תולה, ויום </w:t>
            </w:r>
            <w:r w:rsidRPr="0001539D">
              <w:rPr>
                <w:rStyle w:val="FootnoteReference"/>
                <w:sz w:val="22"/>
                <w:szCs w:val="21"/>
              </w:rPr>
              <w:footnoteReference w:id="1704"/>
            </w:r>
            <w:r w:rsidRPr="0001539D">
              <w:rPr>
                <w:sz w:val="22"/>
                <w:szCs w:val="21"/>
                <w:rtl/>
              </w:rPr>
              <w:t>הכפורים מכפר.</w:t>
            </w:r>
          </w:p>
        </w:tc>
      </w:tr>
    </w:tbl>
    <w:p w14:paraId="4EE54FA3" w14:textId="77777777" w:rsidR="00752B68" w:rsidRPr="0001539D" w:rsidRDefault="00752B68" w:rsidP="00752B68">
      <w:pPr>
        <w:bidi/>
        <w:ind w:left="293" w:hanging="265"/>
        <w:rPr>
          <w:color w:val="EE0000"/>
          <w:sz w:val="22"/>
          <w:szCs w:val="21"/>
        </w:rPr>
      </w:pPr>
      <w:r w:rsidRPr="0001539D">
        <w:rPr>
          <w:color w:val="EE0000"/>
          <w:sz w:val="22"/>
          <w:szCs w:val="21"/>
          <w:rtl/>
        </w:rPr>
        <w:t>ו</w:t>
      </w:r>
      <w:r w:rsidRPr="0001539D">
        <w:rPr>
          <w:color w:val="EE0000"/>
          <w:sz w:val="22"/>
          <w:szCs w:val="21"/>
          <w:rtl/>
        </w:rPr>
        <w:tab/>
      </w:r>
      <w:r w:rsidRPr="0001539D">
        <w:rPr>
          <w:sz w:val="22"/>
          <w:szCs w:val="21"/>
          <w:rtl/>
        </w:rPr>
        <w:t xml:space="preserve"> ר' ישמעאל </w:t>
      </w:r>
      <w:r w:rsidRPr="0001539D">
        <w:rPr>
          <w:rStyle w:val="FootnoteReference"/>
          <w:sz w:val="22"/>
          <w:szCs w:val="21"/>
        </w:rPr>
        <w:footnoteReference w:id="1705"/>
      </w:r>
      <w:r w:rsidRPr="0001539D">
        <w:rPr>
          <w:sz w:val="22"/>
          <w:szCs w:val="21"/>
          <w:rtl/>
        </w:rPr>
        <w:t xml:space="preserve">אומ' ארבעה חלוקי כפרה הן. </w:t>
      </w:r>
      <w:r w:rsidRPr="0001539D">
        <w:rPr>
          <w:rStyle w:val="FootnoteReference"/>
          <w:sz w:val="22"/>
          <w:szCs w:val="21"/>
        </w:rPr>
        <w:footnoteReference w:id="1706"/>
      </w:r>
      <w:r w:rsidRPr="0001539D">
        <w:rPr>
          <w:sz w:val="22"/>
          <w:szCs w:val="21"/>
          <w:rtl/>
        </w:rPr>
        <w:t xml:space="preserve">עבר על מצות עשה ועשה </w:t>
      </w:r>
      <w:r w:rsidRPr="0001539D">
        <w:rPr>
          <w:rStyle w:val="FootnoteReference"/>
          <w:sz w:val="22"/>
          <w:szCs w:val="21"/>
        </w:rPr>
        <w:footnoteReference w:id="1707"/>
      </w:r>
      <w:r w:rsidRPr="0001539D">
        <w:rPr>
          <w:sz w:val="22"/>
          <w:szCs w:val="21"/>
          <w:rtl/>
        </w:rPr>
        <w:t xml:space="preserve">תשובה, </w:t>
      </w:r>
      <w:r w:rsidRPr="0001539D">
        <w:rPr>
          <w:rStyle w:val="FootnoteReference"/>
          <w:sz w:val="22"/>
          <w:szCs w:val="21"/>
        </w:rPr>
        <w:footnoteReference w:id="1708"/>
      </w:r>
      <w:r w:rsidRPr="0001539D">
        <w:rPr>
          <w:sz w:val="22"/>
          <w:szCs w:val="21"/>
          <w:rtl/>
        </w:rPr>
        <w:t xml:space="preserve">אין זז </w:t>
      </w:r>
      <w:r w:rsidRPr="0001539D">
        <w:rPr>
          <w:rStyle w:val="FootnoteReference"/>
          <w:sz w:val="22"/>
          <w:szCs w:val="21"/>
        </w:rPr>
        <w:footnoteReference w:id="1709"/>
      </w:r>
      <w:r w:rsidRPr="0001539D">
        <w:rPr>
          <w:sz w:val="22"/>
          <w:szCs w:val="21"/>
          <w:rtl/>
        </w:rPr>
        <w:t xml:space="preserve">ממקומו עד שמוחלין לו, שנ' שובו בנים שובבים </w:t>
      </w:r>
      <w:r w:rsidRPr="0001539D">
        <w:rPr>
          <w:rStyle w:val="FootnoteReference"/>
          <w:sz w:val="22"/>
          <w:szCs w:val="21"/>
        </w:rPr>
        <w:footnoteReference w:id="1710"/>
      </w:r>
      <w:r w:rsidRPr="0001539D">
        <w:rPr>
          <w:sz w:val="22"/>
          <w:szCs w:val="21"/>
          <w:rtl/>
        </w:rPr>
        <w:t xml:space="preserve">ארפא </w:t>
      </w:r>
      <w:r w:rsidRPr="0001539D">
        <w:rPr>
          <w:rStyle w:val="FootnoteReference"/>
          <w:sz w:val="22"/>
          <w:szCs w:val="21"/>
        </w:rPr>
        <w:footnoteReference w:id="1711"/>
      </w:r>
      <w:r w:rsidRPr="0001539D">
        <w:rPr>
          <w:sz w:val="22"/>
          <w:szCs w:val="21"/>
          <w:rtl/>
        </w:rPr>
        <w:t>משובתם.</w:t>
      </w:r>
    </w:p>
    <w:p w14:paraId="4E2D0884" w14:textId="77777777" w:rsidR="00752B68" w:rsidRPr="0001539D" w:rsidRDefault="00752B68" w:rsidP="00752B68">
      <w:pPr>
        <w:bidi/>
        <w:ind w:left="293" w:hanging="265"/>
        <w:rPr>
          <w:color w:val="EE0000"/>
          <w:sz w:val="22"/>
          <w:szCs w:val="21"/>
        </w:rPr>
      </w:pPr>
      <w:r w:rsidRPr="0001539D">
        <w:rPr>
          <w:color w:val="EE0000"/>
          <w:sz w:val="22"/>
          <w:szCs w:val="21"/>
          <w:rtl/>
        </w:rPr>
        <w:t>ז</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1712"/>
      </w:r>
      <w:r w:rsidRPr="0001539D">
        <w:rPr>
          <w:sz w:val="22"/>
          <w:szCs w:val="21"/>
          <w:rtl/>
        </w:rPr>
        <w:t xml:space="preserve">עבר על מצות </w:t>
      </w:r>
      <w:r w:rsidRPr="0001539D">
        <w:rPr>
          <w:rStyle w:val="FootnoteReference"/>
          <w:sz w:val="22"/>
          <w:szCs w:val="21"/>
        </w:rPr>
        <w:footnoteReference w:id="1713"/>
      </w:r>
      <w:r w:rsidRPr="0001539D">
        <w:rPr>
          <w:sz w:val="22"/>
          <w:szCs w:val="21"/>
          <w:rtl/>
        </w:rPr>
        <w:t xml:space="preserve">לא תעשה ועשה תשוב', </w:t>
      </w:r>
      <w:r w:rsidRPr="0001539D">
        <w:rPr>
          <w:rStyle w:val="FootnoteReference"/>
          <w:sz w:val="22"/>
          <w:szCs w:val="21"/>
        </w:rPr>
        <w:footnoteReference w:id="1714"/>
      </w:r>
      <w:r w:rsidRPr="0001539D">
        <w:rPr>
          <w:sz w:val="22"/>
          <w:szCs w:val="21"/>
          <w:rtl/>
        </w:rPr>
        <w:t xml:space="preserve">תשובה תולה ויום </w:t>
      </w:r>
      <w:r w:rsidRPr="0001539D">
        <w:rPr>
          <w:rStyle w:val="FootnoteReference"/>
          <w:sz w:val="22"/>
          <w:szCs w:val="21"/>
        </w:rPr>
        <w:footnoteReference w:id="1715"/>
      </w:r>
      <w:r w:rsidRPr="0001539D">
        <w:rPr>
          <w:sz w:val="22"/>
          <w:szCs w:val="21"/>
          <w:rtl/>
        </w:rPr>
        <w:t xml:space="preserve">הכפורים מכפר, </w:t>
      </w:r>
      <w:r w:rsidRPr="0001539D">
        <w:rPr>
          <w:rStyle w:val="FootnoteReference"/>
          <w:sz w:val="22"/>
          <w:szCs w:val="21"/>
        </w:rPr>
        <w:footnoteReference w:id="1716"/>
      </w:r>
      <w:r w:rsidRPr="0001539D">
        <w:rPr>
          <w:sz w:val="22"/>
          <w:szCs w:val="21"/>
          <w:rtl/>
        </w:rPr>
        <w:t xml:space="preserve">שנ' כי ביום הזה יכפר עליכם </w:t>
      </w:r>
      <w:r w:rsidRPr="0001539D">
        <w:rPr>
          <w:rStyle w:val="FootnoteReference"/>
          <w:sz w:val="22"/>
          <w:szCs w:val="21"/>
        </w:rPr>
        <w:footnoteReference w:id="1717"/>
      </w:r>
      <w:r w:rsidRPr="0001539D">
        <w:rPr>
          <w:sz w:val="22"/>
          <w:szCs w:val="21"/>
          <w:rtl/>
        </w:rPr>
        <w:t>וגו'.</w:t>
      </w:r>
    </w:p>
    <w:p w14:paraId="30AC83CD" w14:textId="77777777" w:rsidR="00752B68" w:rsidRPr="0001539D" w:rsidRDefault="00752B68" w:rsidP="007A09B1">
      <w:pPr>
        <w:bidi/>
        <w:spacing w:after="60"/>
        <w:ind w:left="293" w:hanging="265"/>
        <w:rPr>
          <w:color w:val="EE0000"/>
          <w:sz w:val="22"/>
          <w:szCs w:val="21"/>
        </w:rPr>
      </w:pPr>
      <w:r w:rsidRPr="0001539D">
        <w:rPr>
          <w:color w:val="EE0000"/>
          <w:sz w:val="22"/>
          <w:szCs w:val="21"/>
          <w:rtl/>
        </w:rPr>
        <w:t>ח</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1718"/>
      </w:r>
      <w:r w:rsidRPr="0001539D">
        <w:rPr>
          <w:sz w:val="22"/>
          <w:szCs w:val="21"/>
          <w:rtl/>
        </w:rPr>
        <w:t xml:space="preserve">עבר על </w:t>
      </w:r>
      <w:r w:rsidRPr="0001539D">
        <w:rPr>
          <w:rStyle w:val="FootnoteReference"/>
          <w:sz w:val="22"/>
          <w:szCs w:val="21"/>
        </w:rPr>
        <w:footnoteReference w:id="1719"/>
      </w:r>
      <w:r w:rsidRPr="0001539D">
        <w:rPr>
          <w:sz w:val="22"/>
          <w:szCs w:val="21"/>
          <w:rtl/>
        </w:rPr>
        <w:t xml:space="preserve">כריתות ומיתות </w:t>
      </w:r>
      <w:r w:rsidRPr="0001539D">
        <w:rPr>
          <w:rStyle w:val="FootnoteReference"/>
          <w:sz w:val="22"/>
          <w:szCs w:val="21"/>
        </w:rPr>
        <w:footnoteReference w:id="1720"/>
      </w:r>
      <w:r w:rsidRPr="0001539D">
        <w:rPr>
          <w:sz w:val="22"/>
          <w:szCs w:val="21"/>
          <w:rtl/>
        </w:rPr>
        <w:t xml:space="preserve">בית דין ועשה תשובה, </w:t>
      </w:r>
      <w:r w:rsidRPr="0001539D">
        <w:rPr>
          <w:rStyle w:val="FootnoteReference"/>
          <w:sz w:val="22"/>
          <w:szCs w:val="21"/>
        </w:rPr>
        <w:footnoteReference w:id="1721"/>
      </w:r>
      <w:r w:rsidRPr="0001539D">
        <w:rPr>
          <w:sz w:val="22"/>
          <w:szCs w:val="21"/>
          <w:rtl/>
        </w:rPr>
        <w:t xml:space="preserve">תשובה ויום </w:t>
      </w:r>
      <w:r w:rsidRPr="0001539D">
        <w:rPr>
          <w:rStyle w:val="FootnoteReference"/>
          <w:sz w:val="22"/>
          <w:szCs w:val="21"/>
        </w:rPr>
        <w:footnoteReference w:id="1722"/>
      </w:r>
      <w:r w:rsidRPr="0001539D">
        <w:rPr>
          <w:sz w:val="22"/>
          <w:szCs w:val="21"/>
          <w:rtl/>
        </w:rPr>
        <w:t xml:space="preserve">הכפורים תולין </w:t>
      </w:r>
      <w:r w:rsidRPr="0001539D">
        <w:rPr>
          <w:rStyle w:val="FootnoteReference"/>
          <w:sz w:val="22"/>
          <w:szCs w:val="21"/>
        </w:rPr>
        <w:footnoteReference w:id="1723"/>
      </w:r>
      <w:r w:rsidRPr="0001539D">
        <w:rPr>
          <w:sz w:val="22"/>
          <w:szCs w:val="21"/>
          <w:rtl/>
        </w:rPr>
        <w:t xml:space="preserve">ויסורין </w:t>
      </w:r>
      <w:r w:rsidRPr="0001539D">
        <w:rPr>
          <w:rStyle w:val="FootnoteReference"/>
          <w:sz w:val="22"/>
          <w:szCs w:val="21"/>
        </w:rPr>
        <w:footnoteReference w:id="1724"/>
      </w:r>
      <w:r w:rsidRPr="0001539D">
        <w:rPr>
          <w:sz w:val="22"/>
          <w:szCs w:val="21"/>
          <w:rtl/>
        </w:rPr>
        <w:t xml:space="preserve">שבשאר ימות השנה </w:t>
      </w:r>
      <w:r w:rsidRPr="0001539D">
        <w:rPr>
          <w:rStyle w:val="FootnoteReference"/>
          <w:sz w:val="22"/>
          <w:szCs w:val="21"/>
        </w:rPr>
        <w:footnoteReference w:id="1725"/>
      </w:r>
      <w:r w:rsidRPr="0001539D">
        <w:rPr>
          <w:sz w:val="22"/>
          <w:szCs w:val="21"/>
          <w:rtl/>
        </w:rPr>
        <w:t xml:space="preserve">ממרקין, </w:t>
      </w:r>
      <w:r w:rsidRPr="0001539D">
        <w:rPr>
          <w:rStyle w:val="FootnoteReference"/>
          <w:sz w:val="22"/>
          <w:szCs w:val="21"/>
        </w:rPr>
        <w:footnoteReference w:id="1726"/>
      </w:r>
      <w:r w:rsidRPr="0001539D">
        <w:rPr>
          <w:sz w:val="22"/>
          <w:szCs w:val="21"/>
          <w:rtl/>
        </w:rPr>
        <w:t xml:space="preserve">שנ' ופקדתי בשבט פשעם </w:t>
      </w:r>
      <w:r w:rsidRPr="0001539D">
        <w:rPr>
          <w:rStyle w:val="FootnoteReference"/>
          <w:sz w:val="22"/>
          <w:szCs w:val="21"/>
        </w:rPr>
        <w:footnoteReference w:id="1727"/>
      </w:r>
      <w:r w:rsidRPr="0001539D">
        <w:rPr>
          <w:sz w:val="22"/>
          <w:szCs w:val="21"/>
          <w:rtl/>
        </w:rPr>
        <w:t xml:space="preserve">וגו'. אבל מי שנתחלל בו שם שמים </w:t>
      </w:r>
      <w:r w:rsidRPr="0001539D">
        <w:rPr>
          <w:rStyle w:val="FootnoteReference"/>
          <w:sz w:val="22"/>
          <w:szCs w:val="21"/>
        </w:rPr>
        <w:footnoteReference w:id="1728"/>
      </w:r>
      <w:r w:rsidRPr="0001539D">
        <w:rPr>
          <w:sz w:val="22"/>
          <w:szCs w:val="21"/>
          <w:rtl/>
        </w:rPr>
        <w:t xml:space="preserve">מזיד </w:t>
      </w:r>
      <w:r w:rsidRPr="0001539D">
        <w:rPr>
          <w:rStyle w:val="FootnoteReference"/>
          <w:sz w:val="22"/>
          <w:szCs w:val="21"/>
        </w:rPr>
        <w:footnoteReference w:id="1729"/>
      </w:r>
      <w:r w:rsidRPr="0001539D">
        <w:rPr>
          <w:sz w:val="22"/>
          <w:szCs w:val="21"/>
          <w:rtl/>
        </w:rPr>
        <w:t xml:space="preserve">ועשה תשובה, אין </w:t>
      </w:r>
      <w:r w:rsidRPr="0001539D">
        <w:rPr>
          <w:rStyle w:val="FootnoteReference"/>
          <w:sz w:val="22"/>
          <w:szCs w:val="21"/>
        </w:rPr>
        <w:footnoteReference w:id="1730"/>
      </w:r>
      <w:r w:rsidRPr="0001539D">
        <w:rPr>
          <w:sz w:val="22"/>
          <w:szCs w:val="21"/>
          <w:rtl/>
        </w:rPr>
        <w:t xml:space="preserve">בה לא </w:t>
      </w:r>
      <w:r w:rsidRPr="0001539D">
        <w:rPr>
          <w:rStyle w:val="FootnoteReference"/>
          <w:sz w:val="22"/>
          <w:szCs w:val="21"/>
        </w:rPr>
        <w:footnoteReference w:id="1731"/>
      </w:r>
      <w:r w:rsidRPr="0001539D">
        <w:rPr>
          <w:sz w:val="22"/>
          <w:szCs w:val="21"/>
          <w:rtl/>
        </w:rPr>
        <w:t xml:space="preserve">בתשובה לתלות, ולא ביום </w:t>
      </w:r>
      <w:r w:rsidRPr="0001539D">
        <w:rPr>
          <w:rStyle w:val="FootnoteReference"/>
          <w:sz w:val="22"/>
          <w:szCs w:val="21"/>
        </w:rPr>
        <w:footnoteReference w:id="1732"/>
      </w:r>
      <w:r w:rsidRPr="0001539D">
        <w:rPr>
          <w:sz w:val="22"/>
          <w:szCs w:val="21"/>
          <w:rtl/>
        </w:rPr>
        <w:t xml:space="preserve">הכפורים לכפר, אלא </w:t>
      </w:r>
      <w:r w:rsidRPr="0001539D">
        <w:rPr>
          <w:rStyle w:val="FootnoteReference"/>
          <w:sz w:val="22"/>
          <w:szCs w:val="21"/>
        </w:rPr>
        <w:footnoteReference w:id="1733"/>
      </w:r>
      <w:r w:rsidRPr="0001539D">
        <w:rPr>
          <w:sz w:val="22"/>
          <w:szCs w:val="21"/>
          <w:rtl/>
        </w:rPr>
        <w:t xml:space="preserve">תשובה ויום </w:t>
      </w:r>
      <w:r w:rsidRPr="0001539D">
        <w:rPr>
          <w:rStyle w:val="FootnoteReference"/>
          <w:sz w:val="22"/>
          <w:szCs w:val="21"/>
        </w:rPr>
        <w:footnoteReference w:id="1734"/>
      </w:r>
      <w:r w:rsidRPr="0001539D">
        <w:rPr>
          <w:sz w:val="22"/>
          <w:szCs w:val="21"/>
          <w:rtl/>
        </w:rPr>
        <w:t xml:space="preserve">הכפורים מכפרין שליש, </w:t>
      </w:r>
      <w:r w:rsidRPr="0001539D">
        <w:rPr>
          <w:rStyle w:val="FootnoteReference"/>
          <w:sz w:val="22"/>
          <w:szCs w:val="21"/>
        </w:rPr>
        <w:footnoteReference w:id="1735"/>
      </w:r>
      <w:r w:rsidRPr="0001539D">
        <w:rPr>
          <w:sz w:val="22"/>
          <w:szCs w:val="21"/>
          <w:rtl/>
        </w:rPr>
        <w:t xml:space="preserve">וייסורין מכפרין שליש, </w:t>
      </w:r>
      <w:r w:rsidRPr="0001539D">
        <w:rPr>
          <w:rStyle w:val="FootnoteReference"/>
          <w:sz w:val="22"/>
          <w:szCs w:val="21"/>
        </w:rPr>
        <w:footnoteReference w:id="1736"/>
      </w:r>
      <w:r w:rsidRPr="0001539D">
        <w:rPr>
          <w:sz w:val="22"/>
          <w:szCs w:val="21"/>
          <w:rtl/>
        </w:rPr>
        <w:t xml:space="preserve">ומיתה </w:t>
      </w:r>
      <w:r w:rsidRPr="0001539D">
        <w:rPr>
          <w:rStyle w:val="FootnoteReference"/>
          <w:sz w:val="22"/>
          <w:szCs w:val="21"/>
        </w:rPr>
        <w:footnoteReference w:id="1737"/>
      </w:r>
      <w:r w:rsidRPr="0001539D">
        <w:rPr>
          <w:sz w:val="22"/>
          <w:szCs w:val="21"/>
          <w:rtl/>
        </w:rPr>
        <w:t xml:space="preserve">ממרקת </w:t>
      </w:r>
      <w:r w:rsidRPr="0001539D">
        <w:rPr>
          <w:rStyle w:val="FootnoteReference"/>
          <w:sz w:val="22"/>
          <w:szCs w:val="21"/>
        </w:rPr>
        <w:footnoteReference w:id="1738"/>
      </w:r>
      <w:r w:rsidRPr="0001539D">
        <w:rPr>
          <w:sz w:val="22"/>
          <w:szCs w:val="21"/>
          <w:rtl/>
        </w:rPr>
        <w:t xml:space="preserve">עם הייסורין, </w:t>
      </w:r>
      <w:r w:rsidRPr="0001539D">
        <w:rPr>
          <w:rStyle w:val="FootnoteReference"/>
          <w:sz w:val="22"/>
          <w:szCs w:val="21"/>
        </w:rPr>
        <w:footnoteReference w:id="1739"/>
      </w:r>
      <w:r w:rsidRPr="0001539D">
        <w:rPr>
          <w:sz w:val="22"/>
          <w:szCs w:val="21"/>
          <w:rtl/>
        </w:rPr>
        <w:t xml:space="preserve">ועל זה נאמ' </w:t>
      </w:r>
      <w:r w:rsidRPr="0001539D">
        <w:rPr>
          <w:rStyle w:val="FootnoteReference"/>
          <w:sz w:val="22"/>
          <w:szCs w:val="21"/>
        </w:rPr>
        <w:footnoteReference w:id="1740"/>
      </w:r>
      <w:r w:rsidRPr="0001539D">
        <w:rPr>
          <w:sz w:val="22"/>
          <w:szCs w:val="21"/>
          <w:rtl/>
        </w:rPr>
        <w:t xml:space="preserve">אם </w:t>
      </w:r>
      <w:r w:rsidRPr="0001539D">
        <w:rPr>
          <w:rStyle w:val="FootnoteReference"/>
          <w:sz w:val="22"/>
          <w:szCs w:val="21"/>
        </w:rPr>
        <w:footnoteReference w:id="1741"/>
      </w:r>
      <w:r w:rsidRPr="0001539D">
        <w:rPr>
          <w:sz w:val="22"/>
          <w:szCs w:val="21"/>
          <w:rtl/>
        </w:rPr>
        <w:t xml:space="preserve">יכופר העון הזה </w:t>
      </w:r>
      <w:r w:rsidRPr="0001539D">
        <w:rPr>
          <w:rStyle w:val="FootnoteReference"/>
          <w:sz w:val="22"/>
          <w:szCs w:val="21"/>
        </w:rPr>
        <w:footnoteReference w:id="1742"/>
      </w:r>
      <w:r w:rsidRPr="0001539D">
        <w:rPr>
          <w:sz w:val="22"/>
          <w:szCs w:val="21"/>
          <w:rtl/>
        </w:rPr>
        <w:t xml:space="preserve">וגו', מלמד שיום </w:t>
      </w:r>
      <w:r w:rsidRPr="0001539D">
        <w:rPr>
          <w:rStyle w:val="FootnoteReference"/>
          <w:sz w:val="22"/>
          <w:szCs w:val="21"/>
        </w:rPr>
        <w:footnoteReference w:id="1743"/>
      </w:r>
      <w:r w:rsidRPr="0001539D">
        <w:rPr>
          <w:sz w:val="22"/>
          <w:szCs w:val="21"/>
          <w:rtl/>
        </w:rPr>
        <w:t>מיתה ממרק.</w:t>
      </w:r>
    </w:p>
    <w:p w14:paraId="0DCD91F8" w14:textId="5A423C39" w:rsidR="00FA6E69" w:rsidRPr="00693708" w:rsidRDefault="00752B68" w:rsidP="00693708">
      <w:pPr>
        <w:bidi/>
        <w:ind w:left="293" w:hanging="265"/>
        <w:rPr>
          <w:color w:val="EE0000"/>
          <w:sz w:val="22"/>
          <w:szCs w:val="21"/>
          <w:rtl/>
        </w:rPr>
      </w:pPr>
      <w:r w:rsidRPr="0001539D">
        <w:rPr>
          <w:color w:val="EE0000"/>
          <w:sz w:val="22"/>
          <w:szCs w:val="21"/>
          <w:rtl/>
        </w:rPr>
        <w:t>ט</w:t>
      </w:r>
      <w:r w:rsidRPr="0001539D">
        <w:rPr>
          <w:color w:val="EE0000"/>
          <w:sz w:val="22"/>
          <w:szCs w:val="21"/>
          <w:rtl/>
        </w:rPr>
        <w:tab/>
      </w:r>
      <w:r w:rsidRPr="0001539D">
        <w:rPr>
          <w:sz w:val="22"/>
          <w:szCs w:val="21"/>
          <w:rtl/>
        </w:rPr>
        <w:t xml:space="preserve">חטאת </w:t>
      </w:r>
      <w:r w:rsidRPr="0001539D">
        <w:rPr>
          <w:rStyle w:val="FootnoteReference"/>
          <w:sz w:val="22"/>
          <w:szCs w:val="21"/>
        </w:rPr>
        <w:footnoteReference w:id="1744"/>
      </w:r>
      <w:r w:rsidRPr="0001539D">
        <w:rPr>
          <w:sz w:val="22"/>
          <w:szCs w:val="21"/>
          <w:rtl/>
        </w:rPr>
        <w:t xml:space="preserve">ואשם ומיתה ויום </w:t>
      </w:r>
      <w:r w:rsidRPr="0001539D">
        <w:rPr>
          <w:rStyle w:val="FootnoteReference"/>
          <w:sz w:val="22"/>
          <w:szCs w:val="21"/>
        </w:rPr>
        <w:footnoteReference w:id="1745"/>
      </w:r>
      <w:r w:rsidRPr="0001539D">
        <w:rPr>
          <w:sz w:val="22"/>
          <w:szCs w:val="21"/>
          <w:rtl/>
        </w:rPr>
        <w:t xml:space="preserve">הכפורים כולן אין מכפרין אלא עם התשובה, שנ' אך </w:t>
      </w:r>
      <w:r w:rsidRPr="0001539D">
        <w:rPr>
          <w:rStyle w:val="FootnoteReference"/>
          <w:sz w:val="22"/>
          <w:szCs w:val="21"/>
        </w:rPr>
        <w:footnoteReference w:id="1746"/>
      </w:r>
      <w:r w:rsidRPr="0001539D">
        <w:rPr>
          <w:sz w:val="22"/>
          <w:szCs w:val="21"/>
          <w:rtl/>
        </w:rPr>
        <w:t xml:space="preserve">בעשור </w:t>
      </w:r>
      <w:r w:rsidRPr="0001539D">
        <w:rPr>
          <w:rStyle w:val="FootnoteReference"/>
          <w:sz w:val="22"/>
          <w:szCs w:val="21"/>
        </w:rPr>
        <w:footnoteReference w:id="1747"/>
      </w:r>
      <w:r w:rsidRPr="0001539D">
        <w:rPr>
          <w:sz w:val="22"/>
          <w:szCs w:val="21"/>
          <w:rtl/>
        </w:rPr>
        <w:t xml:space="preserve">וגו', אם שב מתכפר לו, ואם לאו, אין מתכפר לו, ר' </w:t>
      </w:r>
      <w:r w:rsidRPr="0001539D">
        <w:rPr>
          <w:rStyle w:val="FootnoteReference"/>
          <w:sz w:val="22"/>
          <w:szCs w:val="21"/>
        </w:rPr>
        <w:footnoteReference w:id="1748"/>
      </w:r>
      <w:r w:rsidRPr="0001539D">
        <w:rPr>
          <w:sz w:val="22"/>
          <w:szCs w:val="21"/>
          <w:rtl/>
        </w:rPr>
        <w:t xml:space="preserve">לעזר אומ' ונקה, מנקה הוא לשבים, </w:t>
      </w:r>
      <w:r w:rsidRPr="0001539D">
        <w:rPr>
          <w:rStyle w:val="FootnoteReference"/>
          <w:sz w:val="22"/>
          <w:szCs w:val="21"/>
        </w:rPr>
        <w:footnoteReference w:id="1749"/>
      </w:r>
      <w:r w:rsidRPr="0001539D">
        <w:rPr>
          <w:sz w:val="22"/>
          <w:szCs w:val="21"/>
          <w:rtl/>
        </w:rPr>
        <w:t xml:space="preserve">ואין מנקה </w:t>
      </w:r>
      <w:r w:rsidRPr="0001539D">
        <w:rPr>
          <w:rStyle w:val="FootnoteReference"/>
          <w:sz w:val="22"/>
          <w:szCs w:val="21"/>
        </w:rPr>
        <w:footnoteReference w:id="1750"/>
      </w:r>
      <w:r w:rsidRPr="0001539D">
        <w:rPr>
          <w:sz w:val="22"/>
          <w:szCs w:val="21"/>
          <w:rtl/>
        </w:rPr>
        <w:t xml:space="preserve">לשאין שבים. </w:t>
      </w:r>
      <w:r w:rsidRPr="0001539D">
        <w:rPr>
          <w:rStyle w:val="FootnoteReference"/>
          <w:sz w:val="22"/>
          <w:szCs w:val="21"/>
        </w:rPr>
        <w:footnoteReference w:id="1751"/>
      </w:r>
      <w:r w:rsidRPr="0001539D">
        <w:rPr>
          <w:sz w:val="22"/>
          <w:szCs w:val="21"/>
          <w:rtl/>
        </w:rPr>
        <w:t xml:space="preserve">ר' יהודה או' מיתה ויום </w:t>
      </w:r>
      <w:r w:rsidRPr="0001539D">
        <w:rPr>
          <w:rStyle w:val="FootnoteReference"/>
          <w:sz w:val="22"/>
          <w:szCs w:val="21"/>
        </w:rPr>
        <w:footnoteReference w:id="1752"/>
      </w:r>
      <w:r w:rsidRPr="0001539D">
        <w:rPr>
          <w:sz w:val="22"/>
          <w:szCs w:val="21"/>
          <w:rtl/>
        </w:rPr>
        <w:t xml:space="preserve">הכפורים מכפרין עם התשובה, </w:t>
      </w:r>
      <w:r w:rsidRPr="0001539D">
        <w:rPr>
          <w:rStyle w:val="FootnoteReference"/>
          <w:sz w:val="22"/>
          <w:szCs w:val="21"/>
        </w:rPr>
        <w:footnoteReference w:id="1753"/>
      </w:r>
      <w:r w:rsidRPr="0001539D">
        <w:rPr>
          <w:sz w:val="22"/>
          <w:szCs w:val="21"/>
          <w:rtl/>
        </w:rPr>
        <w:t xml:space="preserve">תשובה מכפרת עם המיתה, ויום המיתה </w:t>
      </w:r>
      <w:r w:rsidRPr="0001539D">
        <w:rPr>
          <w:rStyle w:val="FootnoteReference"/>
          <w:sz w:val="22"/>
          <w:szCs w:val="21"/>
        </w:rPr>
        <w:footnoteReference w:id="1754"/>
      </w:r>
      <w:r w:rsidRPr="0001539D">
        <w:rPr>
          <w:sz w:val="22"/>
          <w:szCs w:val="21"/>
          <w:rtl/>
        </w:rPr>
        <w:t xml:space="preserve">הרי הוא </w:t>
      </w:r>
      <w:r w:rsidRPr="0001539D">
        <w:rPr>
          <w:rStyle w:val="FootnoteReference"/>
          <w:sz w:val="22"/>
          <w:szCs w:val="21"/>
        </w:rPr>
        <w:footnoteReference w:id="1755"/>
      </w:r>
      <w:r w:rsidRPr="0001539D">
        <w:rPr>
          <w:sz w:val="22"/>
          <w:szCs w:val="21"/>
          <w:rtl/>
        </w:rPr>
        <w:t>כתשובה.</w:t>
      </w:r>
    </w:p>
    <w:p w14:paraId="7B269153" w14:textId="77777777" w:rsidR="005B0B2D" w:rsidRDefault="005B0B2D" w:rsidP="00FA6E69">
      <w:pPr>
        <w:bidi/>
        <w:rPr>
          <w:rtl/>
        </w:rPr>
        <w:sectPr w:rsidR="005B0B2D" w:rsidSect="00D57514">
          <w:footerReference w:type="even" r:id="rId11"/>
          <w:footerReference w:type="default" r:id="rId12"/>
          <w:footnotePr>
            <w:numRestart w:val="eachPage"/>
          </w:footnotePr>
          <w:pgSz w:w="12240" w:h="15840"/>
          <w:pgMar w:top="1440" w:right="1440" w:bottom="1440" w:left="1440" w:header="720" w:footer="720" w:gutter="0"/>
          <w:cols w:space="720"/>
          <w:bidi/>
          <w:docGrid w:linePitch="360"/>
          <w15:footnoteColumns w:val="3"/>
        </w:sectPr>
      </w:pPr>
    </w:p>
    <w:p w14:paraId="2EF8C853" w14:textId="77777777" w:rsidR="00FA6E69" w:rsidRDefault="00FA6E69" w:rsidP="00FA6E69">
      <w:pPr>
        <w:bidi/>
        <w:rPr>
          <w:rtl/>
        </w:rPr>
      </w:pPr>
    </w:p>
    <w:p w14:paraId="3E9106B3" w14:textId="30216FDF" w:rsidR="0060206A" w:rsidRPr="00C24B4C" w:rsidRDefault="0060206A" w:rsidP="00704549">
      <w:pPr>
        <w:pStyle w:val="Heading4"/>
        <w:rPr>
          <w:rtl/>
        </w:rPr>
      </w:pPr>
      <w:r w:rsidRPr="00C24B4C">
        <w:rPr>
          <w:rFonts w:hint="cs"/>
          <w:rtl/>
        </w:rPr>
        <w:t>משנה ט</w:t>
      </w:r>
      <w:r w:rsidRPr="00C24B4C">
        <w:rPr>
          <w:rFonts w:hint="cs"/>
        </w:rPr>
        <w:t xml:space="preserve"> </w:t>
      </w:r>
    </w:p>
    <w:p w14:paraId="08B86531" w14:textId="77777777" w:rsidR="00802F3E" w:rsidRDefault="00802F3E"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sectPr w:rsidR="00802F3E" w:rsidSect="005B0B2D">
          <w:footnotePr>
            <w:numRestart w:val="eachPage"/>
          </w:footnotePr>
          <w:type w:val="continuous"/>
          <w:pgSz w:w="12240" w:h="15840"/>
          <w:pgMar w:top="1440" w:right="1440" w:bottom="1440" w:left="1440" w:header="720" w:footer="720" w:gutter="0"/>
          <w:cols w:space="720"/>
          <w:bidi/>
          <w:docGrid w:linePitch="360"/>
          <w15:footnoteColumns w:val="3"/>
        </w:sectPr>
      </w:pPr>
    </w:p>
    <w:p w14:paraId="5CBAE880" w14:textId="77777777"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 xml:space="preserve">הָאוֹמֵר: </w:t>
      </w:r>
      <w:r w:rsidRPr="00C24B4C">
        <w:rPr>
          <w:rFonts w:ascii="Frank Ruehl CLM Medium" w:hAnsi="Frank Ruehl CLM Medium" w:cs="Frank Ruehl CLM Medium" w:hint="cs"/>
          <w:sz w:val="22"/>
          <w:szCs w:val="22"/>
          <w:rtl/>
        </w:rPr>
        <w:br/>
        <w:t>"אֶחֱטֵא</w:t>
      </w:r>
      <w:r w:rsidRPr="00C24B4C">
        <w:rPr>
          <w:rStyle w:val="FootnoteReference"/>
          <w:rFonts w:ascii="Frank Ruehl CLM Medium" w:hAnsi="Frank Ruehl CLM Medium" w:cs="Frank Ruehl CLM Medium" w:hint="cs"/>
          <w:sz w:val="22"/>
          <w:szCs w:val="22"/>
          <w:rtl/>
        </w:rPr>
        <w:footnoteReference w:id="1756"/>
      </w:r>
      <w:r w:rsidRPr="00C24B4C">
        <w:rPr>
          <w:rFonts w:ascii="Frank Ruehl CLM Medium" w:hAnsi="Frank Ruehl CLM Medium" w:cs="Frank Ruehl CLM Medium" w:hint="cs"/>
          <w:sz w:val="22"/>
          <w:szCs w:val="22"/>
          <w:rtl/>
        </w:rPr>
        <w:t xml:space="preserve"> וְאָשׁוּב, אֶחֱטֵא וְאָשׁוּב", </w:t>
      </w:r>
      <w:r w:rsidRPr="00C24B4C">
        <w:rPr>
          <w:rFonts w:ascii="Frank Ruehl CLM Medium" w:hAnsi="Frank Ruehl CLM Medium" w:cs="Frank Ruehl CLM Medium" w:hint="cs"/>
          <w:sz w:val="22"/>
          <w:szCs w:val="22"/>
          <w:rtl/>
        </w:rPr>
        <w:br/>
        <w:t>אֵין</w:t>
      </w:r>
      <w:r w:rsidRPr="00C24B4C">
        <w:rPr>
          <w:rStyle w:val="FootnoteReference"/>
          <w:rFonts w:ascii="Frank Ruehl CLM Medium" w:hAnsi="Frank Ruehl CLM Medium" w:cs="Frank Ruehl CLM Medium" w:hint="cs"/>
          <w:sz w:val="22"/>
          <w:szCs w:val="22"/>
          <w:rtl/>
        </w:rPr>
        <w:footnoteReference w:id="1757"/>
      </w:r>
      <w:r w:rsidRPr="00C24B4C">
        <w:rPr>
          <w:rFonts w:ascii="Frank Ruehl CLM Medium" w:hAnsi="Frank Ruehl CLM Medium" w:cs="Frank Ruehl CLM Medium" w:hint="cs"/>
          <w:sz w:val="22"/>
          <w:szCs w:val="22"/>
          <w:rtl/>
        </w:rPr>
        <w:t xml:space="preserve"> מַסְפִּיקִים בְּיָדוֹ לַעֲשׁוֹת תְּשׁוּבָה. </w:t>
      </w:r>
      <w:r w:rsidRPr="00C24B4C">
        <w:rPr>
          <w:rFonts w:ascii="Frank Ruehl CLM Medium" w:hAnsi="Frank Ruehl CLM Medium" w:cs="Frank Ruehl CLM Medium" w:hint="cs"/>
          <w:sz w:val="22"/>
          <w:szCs w:val="22"/>
          <w:rtl/>
        </w:rPr>
        <w:br/>
        <w:t xml:space="preserve">"אֶחֱטֵא, וְיוֹם הַכִּפּוּרִים מְכַפֵּר", </w:t>
      </w:r>
      <w:r w:rsidRPr="00C24B4C">
        <w:rPr>
          <w:rFonts w:ascii="Frank Ruehl CLM Medium" w:hAnsi="Frank Ruehl CLM Medium" w:cs="Frank Ruehl CLM Medium" w:hint="cs"/>
          <w:sz w:val="22"/>
          <w:szCs w:val="22"/>
          <w:rtl/>
        </w:rPr>
        <w:br/>
        <w:t xml:space="preserve">אֵין יוֹם הַכִּפּוּרִים מְכַפֵּר. </w:t>
      </w:r>
      <w:r w:rsidRPr="00C24B4C">
        <w:rPr>
          <w:rFonts w:ascii="Frank Ruehl CLM Medium" w:hAnsi="Frank Ruehl CLM Medium" w:cs="Frank Ruehl CLM Medium" w:hint="cs"/>
          <w:sz w:val="22"/>
          <w:szCs w:val="22"/>
          <w:rtl/>
        </w:rPr>
        <w:br/>
        <w:t xml:space="preserve">עֲבֵרוֹת שֶׁבֵּין אָדָם לַמָּקוֹם, </w:t>
      </w:r>
      <w:r w:rsidRPr="00C24B4C">
        <w:rPr>
          <w:rFonts w:ascii="Frank Ruehl CLM Medium" w:hAnsi="Frank Ruehl CLM Medium" w:cs="Frank Ruehl CLM Medium" w:hint="cs"/>
          <w:sz w:val="22"/>
          <w:szCs w:val="22"/>
          <w:rtl/>
        </w:rPr>
        <w:br/>
        <w:t xml:space="preserve">יוֹם הַכִּפּוּרִים מְכַפֵּר, </w:t>
      </w:r>
      <w:r w:rsidRPr="00C24B4C">
        <w:rPr>
          <w:rFonts w:ascii="Frank Ruehl CLM Medium" w:hAnsi="Frank Ruehl CLM Medium" w:cs="Frank Ruehl CLM Medium" w:hint="cs"/>
          <w:sz w:val="22"/>
          <w:szCs w:val="22"/>
          <w:rtl/>
        </w:rPr>
        <w:br/>
        <w:t>וְשֶׁבֵּינוֹ לְבֵין חֲבֵרוֹ</w:t>
      </w:r>
      <w:r w:rsidRPr="00C24B4C">
        <w:rPr>
          <w:rStyle w:val="FootnoteReference"/>
          <w:rFonts w:ascii="Frank Ruehl CLM Medium" w:hAnsi="Frank Ruehl CLM Medium" w:cs="Frank Ruehl CLM Medium" w:hint="cs"/>
          <w:sz w:val="22"/>
          <w:szCs w:val="22"/>
          <w:rtl/>
        </w:rPr>
        <w:footnoteReference w:id="175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אֵין יוֹם הַכִּפּוּרִים מְכַפֵּר, </w:t>
      </w:r>
      <w:r w:rsidRPr="00C24B4C">
        <w:rPr>
          <w:rFonts w:ascii="Frank Ruehl CLM Medium" w:hAnsi="Frank Ruehl CLM Medium" w:cs="Frank Ruehl CLM Medium" w:hint="cs"/>
          <w:sz w:val="22"/>
          <w:szCs w:val="22"/>
          <w:rtl/>
        </w:rPr>
        <w:br/>
        <w:t>עַד שֶׁיְּרַצֶּה אֶת חֲבֵרוֹ.</w:t>
      </w:r>
    </w:p>
    <w:p w14:paraId="097670C9" w14:textId="5B61F7CD" w:rsidR="0060206A" w:rsidRPr="00C24B4C"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אֶת זוֹ דָרַשׁ רְבִּי אֶלְעָזָר</w:t>
      </w:r>
      <w:r w:rsidRPr="00C24B4C">
        <w:rPr>
          <w:rStyle w:val="FootnoteReference"/>
          <w:rFonts w:ascii="Frank Ruehl CLM Medium" w:hAnsi="Frank Ruehl CLM Medium" w:cs="Frank Ruehl CLM Medium" w:hint="cs"/>
          <w:sz w:val="22"/>
          <w:szCs w:val="22"/>
          <w:rtl/>
        </w:rPr>
        <w:footnoteReference w:id="1759"/>
      </w:r>
      <w:r w:rsidRPr="00C24B4C">
        <w:rPr>
          <w:rFonts w:ascii="Frank Ruehl CLM Medium" w:hAnsi="Frank Ruehl CLM Medium" w:cs="Frank Ruehl CLM Medium" w:hint="cs"/>
          <w:sz w:val="22"/>
          <w:szCs w:val="22"/>
          <w:rtl/>
        </w:rPr>
        <w:t xml:space="preserve"> בֶּן עֲזַרְיָה: </w:t>
      </w:r>
      <w:r w:rsidRPr="00C24B4C">
        <w:rPr>
          <w:rFonts w:ascii="Frank Ruehl CLM Medium" w:hAnsi="Frank Ruehl CLM Medium" w:cs="Frank Ruehl CLM Medium" w:hint="cs"/>
          <w:sz w:val="22"/>
          <w:szCs w:val="22"/>
          <w:rtl/>
        </w:rPr>
        <w:br/>
        <w:t>"מִכּל חַטֹּאתֵיכֶם</w:t>
      </w:r>
      <w:r w:rsidRPr="00C24B4C">
        <w:rPr>
          <w:rStyle w:val="FootnoteReference"/>
          <w:rFonts w:ascii="Frank Ruehl CLM Medium" w:hAnsi="Frank Ruehl CLM Medium" w:cs="Frank Ruehl CLM Medium" w:hint="cs"/>
          <w:sz w:val="22"/>
          <w:szCs w:val="22"/>
          <w:rtl/>
        </w:rPr>
        <w:footnoteReference w:id="1760"/>
      </w:r>
      <w:r w:rsidRPr="00C24B4C">
        <w:rPr>
          <w:rFonts w:ascii="Frank Ruehl CLM Medium" w:hAnsi="Frank Ruehl CLM Medium" w:cs="Frank Ruehl CLM Medium" w:hint="cs"/>
          <w:sz w:val="22"/>
          <w:szCs w:val="22"/>
          <w:rtl/>
        </w:rPr>
        <w:t xml:space="preserve"> לִפְנֵי יי תִּטְהָרוּ", </w:t>
      </w:r>
      <w:r w:rsidRPr="00C24B4C">
        <w:rPr>
          <w:rFonts w:ascii="Frank Ruehl CLM Medium" w:hAnsi="Frank Ruehl CLM Medium" w:cs="Frank Ruehl CLM Medium" w:hint="cs"/>
          <w:color w:val="747474" w:themeColor="background2" w:themeShade="80"/>
          <w:sz w:val="21"/>
          <w:szCs w:val="11"/>
          <w:rtl/>
        </w:rPr>
        <w:t>(ויקרא טז, ל)</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עֲבֵרוֹת שֶׁבֵּין אָדָם לַמָּקוֹם, יוֹם הַכִּפּוּרִים מְכַפֵּר; </w:t>
      </w:r>
      <w:r w:rsidRPr="00C24B4C">
        <w:rPr>
          <w:rFonts w:ascii="Frank Ruehl CLM Medium" w:hAnsi="Frank Ruehl CLM Medium" w:cs="Frank Ruehl CLM Medium" w:hint="cs"/>
          <w:sz w:val="22"/>
          <w:szCs w:val="22"/>
          <w:rtl/>
        </w:rPr>
        <w:br/>
        <w:t>וְשֶׁבֵּינוֹ לְבֵין חֲבֵרוֹ</w:t>
      </w:r>
      <w:r w:rsidRPr="00C24B4C">
        <w:rPr>
          <w:rStyle w:val="FootnoteReference"/>
          <w:rFonts w:ascii="Frank Ruehl CLM Medium" w:hAnsi="Frank Ruehl CLM Medium" w:cs="Frank Ruehl CLM Medium" w:hint="cs"/>
          <w:sz w:val="22"/>
          <w:szCs w:val="22"/>
          <w:rtl/>
        </w:rPr>
        <w:footnoteReference w:id="176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אֵין יוֹם הַכִּפּוּרִים מְכַפֵּר, </w:t>
      </w:r>
      <w:r w:rsidRPr="00C24B4C">
        <w:rPr>
          <w:rFonts w:ascii="Frank Ruehl CLM Medium" w:hAnsi="Frank Ruehl CLM Medium" w:cs="Frank Ruehl CLM Medium" w:hint="cs"/>
          <w:sz w:val="22"/>
          <w:szCs w:val="22"/>
          <w:rtl/>
        </w:rPr>
        <w:br/>
        <w:t xml:space="preserve">עַד שֶׁיְּרַצֶּה אֶת חֲבֵרוֹ. </w:t>
      </w:r>
    </w:p>
    <w:p w14:paraId="2F3C97DC" w14:textId="77777777" w:rsidR="00951F9E" w:rsidRDefault="0060206A" w:rsidP="0060206A">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י</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אָמַר רְבִּי עֲקִיבָה: </w:t>
      </w:r>
      <w:r w:rsidRPr="00C24B4C">
        <w:rPr>
          <w:rFonts w:ascii="Frank Ruehl CLM Medium" w:hAnsi="Frank Ruehl CLM Medium" w:cs="Frank Ruehl CLM Medium" w:hint="cs"/>
          <w:sz w:val="22"/>
          <w:szCs w:val="22"/>
          <w:rtl/>
        </w:rPr>
        <w:br/>
        <w:t xml:space="preserve">אַשְׁרֵיכֶם יִשְׂרָאֵל! </w:t>
      </w:r>
      <w:r w:rsidRPr="00C24B4C">
        <w:rPr>
          <w:rFonts w:ascii="Frank Ruehl CLM Medium" w:hAnsi="Frank Ruehl CLM Medium" w:cs="Frank Ruehl CLM Medium" w:hint="cs"/>
          <w:sz w:val="22"/>
          <w:szCs w:val="22"/>
          <w:rtl/>
        </w:rPr>
        <w:br/>
        <w:t xml:space="preserve">לִפְנֵי מִי אַתֶּם מִיטַּהֲרִים, </w:t>
      </w:r>
      <w:r w:rsidRPr="00C24B4C">
        <w:rPr>
          <w:rFonts w:ascii="Frank Ruehl CLM Medium" w:hAnsi="Frank Ruehl CLM Medium" w:cs="Frank Ruehl CLM Medium" w:hint="cs"/>
          <w:sz w:val="22"/>
          <w:szCs w:val="22"/>
          <w:rtl/>
        </w:rPr>
        <w:br/>
        <w:t xml:space="preserve">וּמִי מְטַהֵר אֶתְכֶם? </w:t>
      </w:r>
      <w:r w:rsidRPr="00C24B4C">
        <w:rPr>
          <w:rFonts w:ascii="Frank Ruehl CLM Medium" w:hAnsi="Frank Ruehl CLM Medium" w:cs="Frank Ruehl CLM Medium" w:hint="cs"/>
          <w:sz w:val="22"/>
          <w:szCs w:val="22"/>
          <w:rtl/>
        </w:rPr>
        <w:br/>
        <w:t xml:space="preserve">אֲבִיכֶם שֶׁבַּשָּׁמַיִם, שֶׁנֶּאֱמַר: </w:t>
      </w:r>
      <w:r w:rsidRPr="00C24B4C">
        <w:rPr>
          <w:rFonts w:ascii="Frank Ruehl CLM Medium" w:hAnsi="Frank Ruehl CLM Medium" w:cs="Frank Ruehl CLM Medium" w:hint="cs"/>
          <w:color w:val="747474" w:themeColor="background2" w:themeShade="80"/>
          <w:sz w:val="21"/>
          <w:szCs w:val="11"/>
          <w:rtl/>
        </w:rPr>
        <w:t>(יחזקאל לו, כה)</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"וְזָרַקְתִּי עֲלֵיכֶם מַיִם טְהוֹרִים וּטְהַרְתֶּם" וגו'; </w:t>
      </w:r>
      <w:r w:rsidRPr="00C24B4C">
        <w:rPr>
          <w:rFonts w:ascii="Frank Ruehl CLM Medium" w:hAnsi="Frank Ruehl CLM Medium" w:cs="Frank Ruehl CLM Medium" w:hint="cs"/>
          <w:sz w:val="22"/>
          <w:szCs w:val="22"/>
          <w:rtl/>
        </w:rPr>
        <w:br/>
        <w:t xml:space="preserve">וְאוֹמֵר: </w:t>
      </w:r>
      <w:r w:rsidRPr="00C24B4C">
        <w:rPr>
          <w:rFonts w:ascii="Frank Ruehl CLM Medium" w:hAnsi="Frank Ruehl CLM Medium" w:cs="Frank Ruehl CLM Medium" w:hint="cs"/>
          <w:color w:val="747474" w:themeColor="background2" w:themeShade="80"/>
          <w:sz w:val="21"/>
          <w:szCs w:val="11"/>
          <w:rtl/>
        </w:rPr>
        <w:t>(ירמיה יז, יג)</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"מִקְוֵה יִשְׂרָאֵל יי", </w:t>
      </w:r>
      <w:r w:rsidRPr="00C24B4C">
        <w:rPr>
          <w:rFonts w:ascii="Frank Ruehl CLM Medium" w:hAnsi="Frank Ruehl CLM Medium" w:cs="Frank Ruehl CLM Medium" w:hint="cs"/>
          <w:sz w:val="22"/>
          <w:szCs w:val="22"/>
          <w:rtl/>
        </w:rPr>
        <w:br/>
        <w:t>מָה מִקְוֶה</w:t>
      </w:r>
      <w:r w:rsidRPr="00C24B4C">
        <w:rPr>
          <w:rStyle w:val="FootnoteReference"/>
          <w:rFonts w:ascii="Frank Ruehl CLM Medium" w:hAnsi="Frank Ruehl CLM Medium" w:cs="Frank Ruehl CLM Medium" w:hint="cs"/>
          <w:sz w:val="22"/>
          <w:szCs w:val="22"/>
          <w:rtl/>
        </w:rPr>
        <w:footnoteReference w:id="1762"/>
      </w:r>
      <w:r w:rsidRPr="00C24B4C">
        <w:rPr>
          <w:rFonts w:ascii="Frank Ruehl CLM Medium" w:hAnsi="Frank Ruehl CLM Medium" w:cs="Frank Ruehl CLM Medium" w:hint="cs"/>
          <w:sz w:val="22"/>
          <w:szCs w:val="22"/>
          <w:rtl/>
        </w:rPr>
        <w:t xml:space="preserve"> מְטַהֵר אֶת הַטְּמֵאִים, </w:t>
      </w:r>
      <w:r w:rsidRPr="00C24B4C">
        <w:rPr>
          <w:rFonts w:ascii="Frank Ruehl CLM Medium" w:hAnsi="Frank Ruehl CLM Medium" w:cs="Frank Ruehl CLM Medium" w:hint="cs"/>
          <w:sz w:val="22"/>
          <w:szCs w:val="22"/>
          <w:rtl/>
        </w:rPr>
        <w:br/>
        <w:t>אַף הַקָּדוֹשׁ בָּרוּךְ הוּא מְטַהֵר אֶת יִשְׂרָאֵל.</w:t>
      </w:r>
    </w:p>
    <w:p w14:paraId="1FD19348" w14:textId="38805B55" w:rsidR="0060206A" w:rsidRPr="00C24B4C" w:rsidRDefault="00802F3E" w:rsidP="00951F9E">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Pr>
          <w:rFonts w:ascii="Frank Ruehl CLM Medium" w:hAnsi="Frank Ruehl CLM Medium" w:cs="Frank Ruehl CLM Medium"/>
          <w:sz w:val="22"/>
          <w:szCs w:val="22"/>
          <w:rtl/>
        </w:rPr>
        <w:br w:type="column"/>
      </w:r>
    </w:p>
    <w:p w14:paraId="69ECA044" w14:textId="77777777" w:rsidR="00802F3E" w:rsidRPr="0001539D" w:rsidRDefault="00802F3E" w:rsidP="00802F3E">
      <w:pPr>
        <w:bidi/>
        <w:ind w:left="293" w:hanging="265"/>
        <w:rPr>
          <w:color w:val="EE0000"/>
          <w:sz w:val="22"/>
          <w:szCs w:val="21"/>
        </w:rPr>
      </w:pPr>
      <w:r w:rsidRPr="0001539D">
        <w:rPr>
          <w:color w:val="EE0000"/>
          <w:sz w:val="22"/>
          <w:szCs w:val="21"/>
          <w:rtl/>
        </w:rPr>
        <w:t>י</w:t>
      </w:r>
      <w:r w:rsidRPr="0001539D">
        <w:rPr>
          <w:color w:val="EE0000"/>
          <w:sz w:val="22"/>
          <w:szCs w:val="21"/>
          <w:rtl/>
        </w:rPr>
        <w:tab/>
      </w:r>
      <w:r w:rsidRPr="0001539D">
        <w:rPr>
          <w:sz w:val="22"/>
          <w:szCs w:val="21"/>
          <w:rtl/>
        </w:rPr>
        <w:t xml:space="preserve">כל </w:t>
      </w:r>
      <w:r w:rsidRPr="0001539D">
        <w:rPr>
          <w:rStyle w:val="FootnoteReference"/>
          <w:sz w:val="22"/>
          <w:szCs w:val="21"/>
        </w:rPr>
        <w:footnoteReference w:id="1763"/>
      </w:r>
      <w:r w:rsidRPr="0001539D">
        <w:rPr>
          <w:sz w:val="22"/>
          <w:szCs w:val="21"/>
          <w:rtl/>
        </w:rPr>
        <w:t xml:space="preserve">המזכה </w:t>
      </w:r>
      <w:r w:rsidRPr="0001539D">
        <w:rPr>
          <w:rStyle w:val="FootnoteReference"/>
          <w:sz w:val="22"/>
          <w:szCs w:val="21"/>
        </w:rPr>
        <w:footnoteReference w:id="1764"/>
      </w:r>
      <w:r w:rsidRPr="0001539D">
        <w:rPr>
          <w:sz w:val="22"/>
          <w:szCs w:val="21"/>
          <w:rtl/>
        </w:rPr>
        <w:t xml:space="preserve">את הרבים אין מספיקין בידו </w:t>
      </w:r>
      <w:r w:rsidRPr="0001539D">
        <w:rPr>
          <w:rStyle w:val="FootnoteReference"/>
          <w:sz w:val="22"/>
          <w:szCs w:val="21"/>
        </w:rPr>
        <w:footnoteReference w:id="1765"/>
      </w:r>
      <w:r w:rsidRPr="0001539D">
        <w:rPr>
          <w:sz w:val="22"/>
          <w:szCs w:val="21"/>
          <w:rtl/>
        </w:rPr>
        <w:t xml:space="preserve">לעבר </w:t>
      </w:r>
      <w:r w:rsidRPr="0001539D">
        <w:rPr>
          <w:rStyle w:val="FootnoteReference"/>
          <w:sz w:val="22"/>
          <w:szCs w:val="21"/>
        </w:rPr>
        <w:footnoteReference w:id="1766"/>
      </w:r>
      <w:r w:rsidRPr="0001539D">
        <w:rPr>
          <w:sz w:val="22"/>
          <w:szCs w:val="21"/>
          <w:rtl/>
        </w:rPr>
        <w:t xml:space="preserve">עבירה, </w:t>
      </w:r>
      <w:r w:rsidRPr="0001539D">
        <w:rPr>
          <w:rStyle w:val="FootnoteReference"/>
          <w:sz w:val="22"/>
          <w:szCs w:val="21"/>
        </w:rPr>
        <w:footnoteReference w:id="1767"/>
      </w:r>
      <w:r w:rsidRPr="0001539D">
        <w:rPr>
          <w:sz w:val="22"/>
          <w:szCs w:val="21"/>
          <w:rtl/>
        </w:rPr>
        <w:t xml:space="preserve">שלא יהו תלמידיו נוחלין </w:t>
      </w:r>
      <w:r w:rsidRPr="0001539D">
        <w:rPr>
          <w:rStyle w:val="FootnoteReference"/>
          <w:sz w:val="22"/>
          <w:szCs w:val="21"/>
        </w:rPr>
        <w:footnoteReference w:id="1768"/>
      </w:r>
      <w:r w:rsidRPr="0001539D">
        <w:rPr>
          <w:sz w:val="22"/>
          <w:szCs w:val="21"/>
          <w:rtl/>
        </w:rPr>
        <w:t xml:space="preserve">את העולם והוא יורד לשאול, </w:t>
      </w:r>
      <w:r w:rsidRPr="0001539D">
        <w:rPr>
          <w:rStyle w:val="FootnoteReference"/>
          <w:sz w:val="22"/>
          <w:szCs w:val="21"/>
        </w:rPr>
        <w:footnoteReference w:id="1769"/>
      </w:r>
      <w:r w:rsidRPr="0001539D">
        <w:rPr>
          <w:sz w:val="22"/>
          <w:szCs w:val="21"/>
          <w:rtl/>
        </w:rPr>
        <w:t xml:space="preserve">שנ' כי לא </w:t>
      </w:r>
      <w:r w:rsidRPr="0001539D">
        <w:rPr>
          <w:rStyle w:val="FootnoteReference"/>
          <w:sz w:val="22"/>
          <w:szCs w:val="21"/>
        </w:rPr>
        <w:footnoteReference w:id="1770"/>
      </w:r>
      <w:r w:rsidRPr="0001539D">
        <w:rPr>
          <w:sz w:val="22"/>
          <w:szCs w:val="21"/>
          <w:rtl/>
        </w:rPr>
        <w:t xml:space="preserve">תעזב נפשי לשאול </w:t>
      </w:r>
      <w:r w:rsidRPr="0001539D">
        <w:rPr>
          <w:rStyle w:val="FootnoteReference"/>
          <w:sz w:val="22"/>
          <w:szCs w:val="21"/>
        </w:rPr>
        <w:footnoteReference w:id="1771"/>
      </w:r>
      <w:r w:rsidRPr="0001539D">
        <w:rPr>
          <w:sz w:val="22"/>
          <w:szCs w:val="21"/>
          <w:rtl/>
        </w:rPr>
        <w:t>וגו'.</w:t>
      </w:r>
    </w:p>
    <w:p w14:paraId="35CD3110" w14:textId="77777777" w:rsidR="00802F3E" w:rsidRPr="0001539D" w:rsidRDefault="00802F3E" w:rsidP="00802F3E">
      <w:pPr>
        <w:bidi/>
        <w:ind w:left="293" w:hanging="265"/>
        <w:rPr>
          <w:color w:val="EE0000"/>
          <w:sz w:val="22"/>
          <w:szCs w:val="21"/>
        </w:rPr>
      </w:pPr>
      <w:r w:rsidRPr="0001539D">
        <w:rPr>
          <w:color w:val="EE0000"/>
          <w:sz w:val="22"/>
          <w:szCs w:val="21"/>
          <w:rtl/>
        </w:rPr>
        <w:t>יא</w:t>
      </w:r>
      <w:r w:rsidRPr="0001539D">
        <w:rPr>
          <w:color w:val="EE0000"/>
          <w:sz w:val="22"/>
          <w:szCs w:val="21"/>
          <w:rtl/>
        </w:rPr>
        <w:tab/>
      </w:r>
      <w:r w:rsidRPr="0001539D">
        <w:rPr>
          <w:sz w:val="22"/>
          <w:szCs w:val="21"/>
          <w:rtl/>
        </w:rPr>
        <w:t xml:space="preserve">וכל המחטיא את הרבים אין מספיקין </w:t>
      </w:r>
      <w:r w:rsidRPr="0001539D">
        <w:rPr>
          <w:rStyle w:val="FootnoteReference"/>
          <w:sz w:val="22"/>
          <w:szCs w:val="21"/>
        </w:rPr>
        <w:footnoteReference w:id="1772"/>
      </w:r>
      <w:r w:rsidRPr="0001539D">
        <w:rPr>
          <w:sz w:val="22"/>
          <w:szCs w:val="21"/>
          <w:rtl/>
        </w:rPr>
        <w:t xml:space="preserve">בידו לעשות תשובה, </w:t>
      </w:r>
      <w:r w:rsidRPr="0001539D">
        <w:rPr>
          <w:rStyle w:val="FootnoteReference"/>
          <w:sz w:val="22"/>
          <w:szCs w:val="21"/>
        </w:rPr>
        <w:footnoteReference w:id="1773"/>
      </w:r>
      <w:r w:rsidRPr="0001539D">
        <w:rPr>
          <w:sz w:val="22"/>
          <w:szCs w:val="21"/>
          <w:rtl/>
        </w:rPr>
        <w:t xml:space="preserve">שלא יהו תלמידיו יורדין לשאול והוא נוחל </w:t>
      </w:r>
      <w:r w:rsidRPr="0001539D">
        <w:rPr>
          <w:rStyle w:val="FootnoteReference"/>
          <w:sz w:val="22"/>
          <w:szCs w:val="21"/>
        </w:rPr>
        <w:footnoteReference w:id="1774"/>
      </w:r>
      <w:r w:rsidRPr="0001539D">
        <w:rPr>
          <w:sz w:val="22"/>
          <w:szCs w:val="21"/>
          <w:rtl/>
        </w:rPr>
        <w:t xml:space="preserve">את העולם, </w:t>
      </w:r>
      <w:r w:rsidRPr="0001539D">
        <w:rPr>
          <w:rStyle w:val="FootnoteReference"/>
          <w:sz w:val="22"/>
          <w:szCs w:val="21"/>
        </w:rPr>
        <w:footnoteReference w:id="1775"/>
      </w:r>
      <w:r w:rsidRPr="0001539D">
        <w:rPr>
          <w:sz w:val="22"/>
          <w:szCs w:val="21"/>
          <w:rtl/>
        </w:rPr>
        <w:t xml:space="preserve">שנ' אדם עשוק בדם נפש </w:t>
      </w:r>
      <w:r w:rsidRPr="0001539D">
        <w:rPr>
          <w:rStyle w:val="FootnoteReference"/>
          <w:sz w:val="22"/>
          <w:szCs w:val="21"/>
        </w:rPr>
        <w:footnoteReference w:id="1776"/>
      </w:r>
      <w:r w:rsidRPr="0001539D">
        <w:rPr>
          <w:sz w:val="22"/>
          <w:szCs w:val="21"/>
          <w:rtl/>
        </w:rPr>
        <w:t xml:space="preserve">עד בור </w:t>
      </w:r>
      <w:r w:rsidRPr="0001539D">
        <w:rPr>
          <w:rStyle w:val="FootnoteReference"/>
          <w:sz w:val="22"/>
          <w:szCs w:val="21"/>
        </w:rPr>
        <w:footnoteReference w:id="1777"/>
      </w:r>
      <w:r w:rsidRPr="0001539D">
        <w:rPr>
          <w:sz w:val="22"/>
          <w:szCs w:val="21"/>
          <w:rtl/>
        </w:rPr>
        <w:t xml:space="preserve">ינוס </w:t>
      </w:r>
      <w:r w:rsidRPr="0001539D">
        <w:rPr>
          <w:rStyle w:val="FootnoteReference"/>
          <w:sz w:val="22"/>
          <w:szCs w:val="21"/>
        </w:rPr>
        <w:footnoteReference w:id="1778"/>
      </w:r>
      <w:r w:rsidRPr="0001539D">
        <w:rPr>
          <w:sz w:val="22"/>
          <w:szCs w:val="21"/>
          <w:rtl/>
        </w:rPr>
        <w:t xml:space="preserve">לא </w:t>
      </w:r>
      <w:r w:rsidRPr="0001539D">
        <w:rPr>
          <w:rStyle w:val="FootnoteReference"/>
          <w:sz w:val="22"/>
          <w:szCs w:val="21"/>
        </w:rPr>
        <w:footnoteReference w:id="1779"/>
      </w:r>
      <w:r w:rsidRPr="0001539D">
        <w:rPr>
          <w:sz w:val="22"/>
          <w:szCs w:val="21"/>
          <w:rtl/>
        </w:rPr>
        <w:t xml:space="preserve">יתמכו </w:t>
      </w:r>
      <w:r w:rsidRPr="0001539D">
        <w:rPr>
          <w:rStyle w:val="FootnoteReference"/>
          <w:sz w:val="22"/>
          <w:szCs w:val="21"/>
        </w:rPr>
        <w:footnoteReference w:id="1780"/>
      </w:r>
      <w:r w:rsidRPr="0001539D">
        <w:rPr>
          <w:sz w:val="22"/>
          <w:szCs w:val="21"/>
          <w:rtl/>
        </w:rPr>
        <w:t>בו.</w:t>
      </w:r>
    </w:p>
    <w:p w14:paraId="1BDFFCEB" w14:textId="77777777" w:rsidR="00802F3E" w:rsidRPr="0001539D" w:rsidRDefault="00802F3E" w:rsidP="00802F3E">
      <w:pPr>
        <w:bidi/>
        <w:ind w:left="293" w:hanging="265"/>
        <w:rPr>
          <w:color w:val="EE0000"/>
          <w:sz w:val="22"/>
          <w:szCs w:val="21"/>
        </w:rPr>
      </w:pPr>
      <w:r w:rsidRPr="0001539D">
        <w:rPr>
          <w:color w:val="EE0000"/>
          <w:sz w:val="22"/>
          <w:szCs w:val="21"/>
          <w:rtl/>
        </w:rPr>
        <w:t>יב</w:t>
      </w:r>
      <w:r w:rsidRPr="0001539D">
        <w:rPr>
          <w:color w:val="EE0000"/>
          <w:sz w:val="22"/>
          <w:szCs w:val="21"/>
          <w:rtl/>
        </w:rPr>
        <w:tab/>
      </w:r>
      <w:r w:rsidRPr="0001539D">
        <w:rPr>
          <w:sz w:val="22"/>
          <w:szCs w:val="21"/>
          <w:rtl/>
        </w:rPr>
        <w:t xml:space="preserve">מגלגלין זכות על ידי </w:t>
      </w:r>
      <w:r w:rsidRPr="0001539D">
        <w:rPr>
          <w:rStyle w:val="FootnoteReference"/>
          <w:sz w:val="22"/>
          <w:szCs w:val="21"/>
        </w:rPr>
        <w:footnoteReference w:id="1781"/>
      </w:r>
      <w:r w:rsidRPr="0001539D">
        <w:rPr>
          <w:sz w:val="22"/>
          <w:szCs w:val="21"/>
          <w:rtl/>
        </w:rPr>
        <w:t xml:space="preserve">זכיי </w:t>
      </w:r>
      <w:r w:rsidRPr="0001539D">
        <w:rPr>
          <w:rStyle w:val="FootnoteReference"/>
          <w:sz w:val="22"/>
          <w:szCs w:val="21"/>
        </w:rPr>
        <w:footnoteReference w:id="1782"/>
      </w:r>
      <w:r w:rsidRPr="0001539D">
        <w:rPr>
          <w:sz w:val="22"/>
          <w:szCs w:val="21"/>
          <w:rtl/>
        </w:rPr>
        <w:t xml:space="preserve">לעמוד </w:t>
      </w:r>
      <w:r w:rsidRPr="0001539D">
        <w:rPr>
          <w:rStyle w:val="FootnoteReference"/>
          <w:sz w:val="22"/>
          <w:szCs w:val="21"/>
        </w:rPr>
        <w:footnoteReference w:id="1783"/>
      </w:r>
      <w:r w:rsidRPr="0001539D">
        <w:rPr>
          <w:sz w:val="22"/>
          <w:szCs w:val="21"/>
          <w:rtl/>
        </w:rPr>
        <w:t xml:space="preserve">הימנו פרשיות של </w:t>
      </w:r>
      <w:r w:rsidRPr="0001539D">
        <w:rPr>
          <w:rStyle w:val="FootnoteReference"/>
          <w:sz w:val="22"/>
          <w:szCs w:val="21"/>
        </w:rPr>
        <w:footnoteReference w:id="1784"/>
      </w:r>
      <w:r w:rsidRPr="0001539D">
        <w:rPr>
          <w:sz w:val="22"/>
          <w:szCs w:val="21"/>
          <w:rtl/>
        </w:rPr>
        <w:t xml:space="preserve">זכות הראויות לעמוד הימנו, וחובה על ידי חייב </w:t>
      </w:r>
      <w:r w:rsidRPr="0001539D">
        <w:rPr>
          <w:rStyle w:val="FootnoteReference"/>
          <w:sz w:val="22"/>
          <w:szCs w:val="21"/>
        </w:rPr>
        <w:footnoteReference w:id="1785"/>
      </w:r>
      <w:r w:rsidRPr="0001539D">
        <w:rPr>
          <w:sz w:val="22"/>
          <w:szCs w:val="21"/>
          <w:rtl/>
        </w:rPr>
        <w:t xml:space="preserve">לעמוד </w:t>
      </w:r>
      <w:r w:rsidRPr="0001539D">
        <w:rPr>
          <w:rStyle w:val="FootnoteReference"/>
          <w:sz w:val="22"/>
          <w:szCs w:val="21"/>
        </w:rPr>
        <w:footnoteReference w:id="1786"/>
      </w:r>
      <w:r w:rsidRPr="0001539D">
        <w:rPr>
          <w:sz w:val="22"/>
          <w:szCs w:val="21"/>
          <w:rtl/>
        </w:rPr>
        <w:t xml:space="preserve">ממנו פרשיות של חובה הראויות לעמוד </w:t>
      </w:r>
      <w:r w:rsidRPr="0001539D">
        <w:rPr>
          <w:rStyle w:val="FootnoteReference"/>
          <w:sz w:val="22"/>
          <w:szCs w:val="21"/>
        </w:rPr>
        <w:footnoteReference w:id="1787"/>
      </w:r>
      <w:r w:rsidRPr="0001539D">
        <w:rPr>
          <w:sz w:val="22"/>
          <w:szCs w:val="21"/>
          <w:rtl/>
        </w:rPr>
        <w:t xml:space="preserve">הימנו. מפרסמין את </w:t>
      </w:r>
      <w:r w:rsidRPr="0001539D">
        <w:rPr>
          <w:rStyle w:val="FootnoteReference"/>
          <w:sz w:val="22"/>
          <w:szCs w:val="21"/>
        </w:rPr>
        <w:footnoteReference w:id="1788"/>
      </w:r>
      <w:r w:rsidRPr="0001539D">
        <w:rPr>
          <w:sz w:val="22"/>
          <w:szCs w:val="21"/>
          <w:rtl/>
        </w:rPr>
        <w:t xml:space="preserve">החניפין מפני </w:t>
      </w:r>
      <w:r w:rsidRPr="0001539D">
        <w:rPr>
          <w:rStyle w:val="FootnoteReference"/>
          <w:sz w:val="22"/>
          <w:szCs w:val="21"/>
        </w:rPr>
        <w:footnoteReference w:id="1789"/>
      </w:r>
      <w:r w:rsidRPr="0001539D">
        <w:rPr>
          <w:sz w:val="22"/>
          <w:szCs w:val="21"/>
          <w:rtl/>
        </w:rPr>
        <w:t xml:space="preserve">חילול השם, שנ' ובשוב צדיק </w:t>
      </w:r>
      <w:r w:rsidRPr="0001539D">
        <w:rPr>
          <w:rStyle w:val="FootnoteReference"/>
          <w:sz w:val="22"/>
          <w:szCs w:val="21"/>
        </w:rPr>
        <w:footnoteReference w:id="1790"/>
      </w:r>
      <w:r w:rsidRPr="0001539D">
        <w:rPr>
          <w:sz w:val="22"/>
          <w:szCs w:val="21"/>
          <w:rtl/>
        </w:rPr>
        <w:t xml:space="preserve">מצדקתו ועשה עול </w:t>
      </w:r>
      <w:r w:rsidRPr="0001539D">
        <w:rPr>
          <w:rStyle w:val="FootnoteReference"/>
          <w:sz w:val="22"/>
          <w:szCs w:val="21"/>
        </w:rPr>
        <w:footnoteReference w:id="1791"/>
      </w:r>
      <w:r w:rsidRPr="0001539D">
        <w:rPr>
          <w:sz w:val="22"/>
          <w:szCs w:val="21"/>
          <w:rtl/>
        </w:rPr>
        <w:t xml:space="preserve">ונתתי מכשול לפניו הוא ימות, </w:t>
      </w:r>
      <w:r w:rsidRPr="0001539D">
        <w:rPr>
          <w:rStyle w:val="FootnoteReference"/>
          <w:sz w:val="22"/>
          <w:szCs w:val="21"/>
        </w:rPr>
        <w:footnoteReference w:id="1792"/>
      </w:r>
      <w:r w:rsidRPr="0001539D">
        <w:rPr>
          <w:sz w:val="22"/>
          <w:szCs w:val="21"/>
          <w:rtl/>
        </w:rPr>
        <w:t>לפרסמו.</w:t>
      </w:r>
    </w:p>
    <w:p w14:paraId="7AF68F7F" w14:textId="77777777" w:rsidR="00802F3E" w:rsidRPr="0001539D" w:rsidRDefault="00802F3E" w:rsidP="00802F3E">
      <w:pPr>
        <w:bidi/>
        <w:ind w:left="293" w:hanging="265"/>
        <w:rPr>
          <w:color w:val="EE0000"/>
          <w:sz w:val="22"/>
          <w:szCs w:val="21"/>
        </w:rPr>
      </w:pPr>
      <w:r w:rsidRPr="0001539D">
        <w:rPr>
          <w:color w:val="EE0000"/>
          <w:sz w:val="22"/>
          <w:szCs w:val="21"/>
          <w:rtl/>
        </w:rPr>
        <w:t>יג</w:t>
      </w:r>
      <w:r w:rsidRPr="0001539D">
        <w:rPr>
          <w:color w:val="EE0000"/>
          <w:sz w:val="22"/>
          <w:szCs w:val="21"/>
          <w:rtl/>
        </w:rPr>
        <w:tab/>
      </w:r>
      <w:r w:rsidRPr="0001539D">
        <w:rPr>
          <w:sz w:val="22"/>
          <w:szCs w:val="21"/>
          <w:rtl/>
        </w:rPr>
        <w:t xml:space="preserve"> ר' </w:t>
      </w:r>
      <w:r w:rsidRPr="0001539D">
        <w:rPr>
          <w:rStyle w:val="FootnoteReference"/>
          <w:sz w:val="22"/>
          <w:szCs w:val="21"/>
        </w:rPr>
        <w:footnoteReference w:id="1793"/>
      </w:r>
      <w:r w:rsidRPr="0001539D">
        <w:rPr>
          <w:sz w:val="22"/>
          <w:szCs w:val="21"/>
          <w:rtl/>
        </w:rPr>
        <w:t xml:space="preserve">יוסה אומ' </w:t>
      </w:r>
      <w:r w:rsidRPr="0001539D">
        <w:rPr>
          <w:rStyle w:val="FootnoteReference"/>
          <w:sz w:val="22"/>
          <w:szCs w:val="21"/>
        </w:rPr>
        <w:footnoteReference w:id="1794"/>
      </w:r>
      <w:r w:rsidRPr="0001539D">
        <w:rPr>
          <w:sz w:val="22"/>
          <w:szCs w:val="21"/>
          <w:rtl/>
        </w:rPr>
        <w:t xml:space="preserve">חוטא אדם </w:t>
      </w:r>
      <w:r w:rsidRPr="0001539D">
        <w:rPr>
          <w:rStyle w:val="FootnoteReference"/>
          <w:sz w:val="22"/>
          <w:szCs w:val="21"/>
        </w:rPr>
        <w:footnoteReference w:id="1795"/>
      </w:r>
      <w:r w:rsidRPr="0001539D">
        <w:rPr>
          <w:sz w:val="22"/>
          <w:szCs w:val="21"/>
          <w:rtl/>
        </w:rPr>
        <w:t xml:space="preserve">פעמים ושלש מוחלין לו, ארבע, אין מוחלין לו, שנ' </w:t>
      </w:r>
      <w:r w:rsidRPr="0001539D">
        <w:rPr>
          <w:rStyle w:val="FootnoteReference"/>
          <w:sz w:val="22"/>
          <w:szCs w:val="21"/>
        </w:rPr>
        <w:footnoteReference w:id="1796"/>
      </w:r>
      <w:r w:rsidRPr="0001539D">
        <w:rPr>
          <w:sz w:val="22"/>
          <w:szCs w:val="21"/>
          <w:rtl/>
        </w:rPr>
        <w:t xml:space="preserve">נושא עון ופשע וחטאה ונקה, עד כאן </w:t>
      </w:r>
      <w:r w:rsidRPr="0001539D">
        <w:rPr>
          <w:rStyle w:val="FootnoteReference"/>
          <w:sz w:val="22"/>
          <w:szCs w:val="21"/>
        </w:rPr>
        <w:footnoteReference w:id="1797"/>
      </w:r>
      <w:r w:rsidRPr="0001539D">
        <w:rPr>
          <w:sz w:val="22"/>
          <w:szCs w:val="21"/>
          <w:rtl/>
        </w:rPr>
        <w:t xml:space="preserve">מנקה, </w:t>
      </w:r>
      <w:r w:rsidRPr="0001539D">
        <w:rPr>
          <w:rStyle w:val="FootnoteReference"/>
          <w:sz w:val="22"/>
          <w:szCs w:val="21"/>
        </w:rPr>
        <w:footnoteReference w:id="1798"/>
      </w:r>
      <w:r w:rsidRPr="0001539D">
        <w:rPr>
          <w:sz w:val="22"/>
          <w:szCs w:val="21"/>
          <w:rtl/>
        </w:rPr>
        <w:t xml:space="preserve">מיכן ואילך </w:t>
      </w:r>
      <w:r w:rsidRPr="0001539D">
        <w:rPr>
          <w:rStyle w:val="FootnoteReference"/>
          <w:sz w:val="22"/>
          <w:szCs w:val="21"/>
        </w:rPr>
        <w:footnoteReference w:id="1799"/>
      </w:r>
      <w:r w:rsidRPr="0001539D">
        <w:rPr>
          <w:sz w:val="22"/>
          <w:szCs w:val="21"/>
          <w:rtl/>
        </w:rPr>
        <w:t xml:space="preserve">אין מנקה, שנא' </w:t>
      </w:r>
      <w:r w:rsidRPr="0001539D">
        <w:rPr>
          <w:rStyle w:val="FootnoteReference"/>
          <w:sz w:val="22"/>
          <w:szCs w:val="21"/>
        </w:rPr>
        <w:footnoteReference w:id="1800"/>
      </w:r>
      <w:r w:rsidRPr="0001539D">
        <w:rPr>
          <w:sz w:val="22"/>
          <w:szCs w:val="21"/>
          <w:rtl/>
        </w:rPr>
        <w:t xml:space="preserve">כה אמר ה' על שלשה פשעי </w:t>
      </w:r>
      <w:r w:rsidRPr="0001539D">
        <w:rPr>
          <w:rStyle w:val="FootnoteReference"/>
          <w:sz w:val="22"/>
          <w:szCs w:val="21"/>
        </w:rPr>
        <w:footnoteReference w:id="1801"/>
      </w:r>
      <w:r w:rsidRPr="0001539D">
        <w:rPr>
          <w:sz w:val="22"/>
          <w:szCs w:val="21"/>
          <w:rtl/>
        </w:rPr>
        <w:t xml:space="preserve">ישראל </w:t>
      </w:r>
      <w:r w:rsidRPr="0001539D">
        <w:rPr>
          <w:rStyle w:val="FootnoteReference"/>
          <w:sz w:val="22"/>
          <w:szCs w:val="21"/>
        </w:rPr>
        <w:footnoteReference w:id="1802"/>
      </w:r>
      <w:r w:rsidRPr="0001539D">
        <w:rPr>
          <w:sz w:val="22"/>
          <w:szCs w:val="21"/>
          <w:rtl/>
        </w:rPr>
        <w:t xml:space="preserve">וגו', ואו' הן כל אלה יפעל אל פעמים </w:t>
      </w:r>
      <w:r w:rsidRPr="0001539D">
        <w:rPr>
          <w:rStyle w:val="FootnoteReference"/>
          <w:sz w:val="22"/>
          <w:szCs w:val="21"/>
        </w:rPr>
        <w:footnoteReference w:id="1803"/>
      </w:r>
      <w:r w:rsidRPr="0001539D">
        <w:rPr>
          <w:sz w:val="22"/>
          <w:szCs w:val="21"/>
          <w:rtl/>
        </w:rPr>
        <w:t xml:space="preserve">ושלש </w:t>
      </w:r>
      <w:r w:rsidRPr="0001539D">
        <w:rPr>
          <w:rStyle w:val="FootnoteReference"/>
          <w:sz w:val="22"/>
          <w:szCs w:val="21"/>
        </w:rPr>
        <w:footnoteReference w:id="1804"/>
      </w:r>
      <w:r w:rsidRPr="0001539D">
        <w:rPr>
          <w:sz w:val="22"/>
          <w:szCs w:val="21"/>
          <w:rtl/>
        </w:rPr>
        <w:t xml:space="preserve">עם גבר, ואו' הוקר רגלך מבית רעך </w:t>
      </w:r>
      <w:r w:rsidRPr="0001539D">
        <w:rPr>
          <w:rStyle w:val="FootnoteReference"/>
          <w:sz w:val="22"/>
          <w:szCs w:val="21"/>
        </w:rPr>
        <w:footnoteReference w:id="1805"/>
      </w:r>
      <w:r w:rsidRPr="0001539D">
        <w:rPr>
          <w:sz w:val="22"/>
          <w:szCs w:val="21"/>
          <w:rtl/>
        </w:rPr>
        <w:t>וגו'.</w:t>
      </w:r>
    </w:p>
    <w:p w14:paraId="5FEBE9F4" w14:textId="77777777" w:rsidR="00802F3E" w:rsidRPr="0001539D" w:rsidRDefault="00802F3E" w:rsidP="00802F3E">
      <w:pPr>
        <w:bidi/>
        <w:ind w:left="293" w:hanging="265"/>
        <w:rPr>
          <w:color w:val="EE0000"/>
          <w:sz w:val="22"/>
          <w:szCs w:val="21"/>
        </w:rPr>
      </w:pPr>
      <w:r w:rsidRPr="0001539D">
        <w:rPr>
          <w:color w:val="EE0000"/>
          <w:sz w:val="22"/>
          <w:szCs w:val="21"/>
          <w:rtl/>
        </w:rPr>
        <w:t>יד</w:t>
      </w:r>
      <w:r w:rsidRPr="0001539D">
        <w:rPr>
          <w:color w:val="EE0000"/>
          <w:sz w:val="22"/>
          <w:szCs w:val="21"/>
          <w:rtl/>
        </w:rPr>
        <w:tab/>
      </w:r>
      <w:r w:rsidRPr="0001539D">
        <w:rPr>
          <w:sz w:val="22"/>
          <w:szCs w:val="21"/>
          <w:rtl/>
        </w:rPr>
        <w:t xml:space="preserve">מצות וידוי </w:t>
      </w:r>
      <w:r w:rsidRPr="0001539D">
        <w:rPr>
          <w:rStyle w:val="FootnoteReference"/>
          <w:sz w:val="22"/>
          <w:szCs w:val="21"/>
        </w:rPr>
        <w:footnoteReference w:id="1806"/>
      </w:r>
      <w:r w:rsidRPr="0001539D">
        <w:rPr>
          <w:sz w:val="22"/>
          <w:szCs w:val="21"/>
          <w:rtl/>
        </w:rPr>
        <w:t xml:space="preserve">ערב יום </w:t>
      </w:r>
      <w:r w:rsidRPr="0001539D">
        <w:rPr>
          <w:rStyle w:val="FootnoteReference"/>
          <w:sz w:val="22"/>
          <w:szCs w:val="21"/>
        </w:rPr>
        <w:footnoteReference w:id="1807"/>
      </w:r>
      <w:r w:rsidRPr="0001539D">
        <w:rPr>
          <w:sz w:val="22"/>
          <w:szCs w:val="21"/>
          <w:rtl/>
        </w:rPr>
        <w:t xml:space="preserve">הכפורים עם </w:t>
      </w:r>
      <w:r w:rsidRPr="0001539D">
        <w:rPr>
          <w:rStyle w:val="FootnoteReference"/>
          <w:sz w:val="22"/>
          <w:szCs w:val="21"/>
        </w:rPr>
        <w:footnoteReference w:id="1808"/>
      </w:r>
      <w:r w:rsidRPr="0001539D">
        <w:rPr>
          <w:sz w:val="22"/>
          <w:szCs w:val="21"/>
          <w:rtl/>
        </w:rPr>
        <w:t xml:space="preserve">חשיכה. אבל אמרו חכמים </w:t>
      </w:r>
      <w:r w:rsidRPr="0001539D">
        <w:rPr>
          <w:rStyle w:val="FootnoteReference"/>
          <w:sz w:val="22"/>
          <w:szCs w:val="21"/>
        </w:rPr>
        <w:footnoteReference w:id="1809"/>
      </w:r>
      <w:r w:rsidRPr="0001539D">
        <w:rPr>
          <w:sz w:val="22"/>
          <w:szCs w:val="21"/>
          <w:rtl/>
        </w:rPr>
        <w:t xml:space="preserve">מתודה אדן קודם שיאכל וישתה, שמא </w:t>
      </w:r>
      <w:r w:rsidRPr="0001539D">
        <w:rPr>
          <w:rStyle w:val="FootnoteReference"/>
          <w:sz w:val="22"/>
          <w:szCs w:val="21"/>
        </w:rPr>
        <w:footnoteReference w:id="1810"/>
      </w:r>
      <w:r w:rsidRPr="0001539D">
        <w:rPr>
          <w:sz w:val="22"/>
          <w:szCs w:val="21"/>
          <w:rtl/>
        </w:rPr>
        <w:t xml:space="preserve">תטרף דעתו </w:t>
      </w:r>
      <w:r w:rsidRPr="0001539D">
        <w:rPr>
          <w:rStyle w:val="FootnoteReference"/>
          <w:sz w:val="22"/>
          <w:szCs w:val="21"/>
        </w:rPr>
        <w:footnoteReference w:id="1811"/>
      </w:r>
      <w:r w:rsidRPr="0001539D">
        <w:rPr>
          <w:sz w:val="22"/>
          <w:szCs w:val="21"/>
          <w:rtl/>
        </w:rPr>
        <w:t xml:space="preserve">בתוך אכיל' </w:t>
      </w:r>
      <w:r w:rsidRPr="0001539D">
        <w:rPr>
          <w:rStyle w:val="FootnoteReference"/>
          <w:sz w:val="22"/>
          <w:szCs w:val="21"/>
        </w:rPr>
        <w:footnoteReference w:id="1812"/>
      </w:r>
      <w:r w:rsidRPr="0001539D">
        <w:rPr>
          <w:sz w:val="22"/>
          <w:szCs w:val="21"/>
          <w:rtl/>
        </w:rPr>
        <w:t xml:space="preserve">ושתיה, </w:t>
      </w:r>
      <w:r w:rsidRPr="0001539D">
        <w:rPr>
          <w:rStyle w:val="FootnoteReference"/>
          <w:sz w:val="22"/>
          <w:szCs w:val="21"/>
        </w:rPr>
        <w:footnoteReference w:id="1813"/>
      </w:r>
      <w:r w:rsidRPr="0001539D">
        <w:rPr>
          <w:sz w:val="22"/>
          <w:szCs w:val="21"/>
          <w:rtl/>
        </w:rPr>
        <w:t xml:space="preserve">ואע"פ </w:t>
      </w:r>
      <w:r w:rsidRPr="0001539D">
        <w:rPr>
          <w:rStyle w:val="FootnoteReference"/>
          <w:sz w:val="22"/>
          <w:szCs w:val="21"/>
        </w:rPr>
        <w:footnoteReference w:id="1814"/>
      </w:r>
      <w:r w:rsidRPr="0001539D">
        <w:rPr>
          <w:sz w:val="22"/>
          <w:szCs w:val="21"/>
          <w:rtl/>
        </w:rPr>
        <w:t xml:space="preserve">שהתודה קודם </w:t>
      </w:r>
      <w:r w:rsidRPr="0001539D">
        <w:rPr>
          <w:rStyle w:val="FootnoteReference"/>
          <w:sz w:val="22"/>
          <w:szCs w:val="21"/>
        </w:rPr>
        <w:footnoteReference w:id="1815"/>
      </w:r>
      <w:r w:rsidRPr="0001539D">
        <w:rPr>
          <w:sz w:val="22"/>
          <w:szCs w:val="21"/>
          <w:rtl/>
        </w:rPr>
        <w:t xml:space="preserve">שיאכל </w:t>
      </w:r>
      <w:r w:rsidRPr="0001539D">
        <w:rPr>
          <w:rStyle w:val="FootnoteReference"/>
          <w:sz w:val="22"/>
          <w:szCs w:val="21"/>
        </w:rPr>
        <w:footnoteReference w:id="1816"/>
      </w:r>
      <w:r w:rsidRPr="0001539D">
        <w:rPr>
          <w:sz w:val="22"/>
          <w:szCs w:val="21"/>
          <w:rtl/>
        </w:rPr>
        <w:t xml:space="preserve">וישתה צריך </w:t>
      </w:r>
      <w:r w:rsidRPr="0001539D">
        <w:rPr>
          <w:rStyle w:val="FootnoteReference"/>
          <w:sz w:val="22"/>
          <w:szCs w:val="21"/>
        </w:rPr>
        <w:footnoteReference w:id="1817"/>
      </w:r>
      <w:r w:rsidRPr="0001539D">
        <w:rPr>
          <w:sz w:val="22"/>
          <w:szCs w:val="21"/>
          <w:rtl/>
        </w:rPr>
        <w:t xml:space="preserve">שיתודה </w:t>
      </w:r>
      <w:r w:rsidRPr="0001539D">
        <w:rPr>
          <w:rStyle w:val="FootnoteReference"/>
          <w:sz w:val="22"/>
          <w:szCs w:val="21"/>
        </w:rPr>
        <w:footnoteReference w:id="1818"/>
      </w:r>
      <w:r w:rsidRPr="0001539D">
        <w:rPr>
          <w:sz w:val="22"/>
          <w:szCs w:val="21"/>
          <w:rtl/>
        </w:rPr>
        <w:t xml:space="preserve">לאחר </w:t>
      </w:r>
      <w:r w:rsidRPr="0001539D">
        <w:rPr>
          <w:rStyle w:val="FootnoteReference"/>
          <w:sz w:val="22"/>
          <w:szCs w:val="21"/>
        </w:rPr>
        <w:footnoteReference w:id="1819"/>
      </w:r>
      <w:r w:rsidRPr="0001539D">
        <w:rPr>
          <w:sz w:val="22"/>
          <w:szCs w:val="21"/>
          <w:rtl/>
        </w:rPr>
        <w:t xml:space="preserve">אכילה </w:t>
      </w:r>
      <w:r w:rsidRPr="0001539D">
        <w:rPr>
          <w:rStyle w:val="FootnoteReference"/>
          <w:sz w:val="22"/>
          <w:szCs w:val="21"/>
        </w:rPr>
        <w:footnoteReference w:id="1820"/>
      </w:r>
      <w:r w:rsidRPr="0001539D">
        <w:rPr>
          <w:sz w:val="22"/>
          <w:szCs w:val="21"/>
          <w:rtl/>
        </w:rPr>
        <w:t xml:space="preserve">ושתיה, </w:t>
      </w:r>
      <w:r w:rsidRPr="0001539D">
        <w:rPr>
          <w:rStyle w:val="FootnoteReference"/>
          <w:sz w:val="22"/>
          <w:szCs w:val="21"/>
        </w:rPr>
        <w:footnoteReference w:id="1821"/>
      </w:r>
      <w:r w:rsidRPr="0001539D">
        <w:rPr>
          <w:sz w:val="22"/>
          <w:szCs w:val="21"/>
          <w:rtl/>
        </w:rPr>
        <w:t xml:space="preserve">שמא </w:t>
      </w:r>
      <w:r w:rsidRPr="0001539D">
        <w:rPr>
          <w:rStyle w:val="FootnoteReference"/>
          <w:sz w:val="22"/>
          <w:szCs w:val="21"/>
        </w:rPr>
        <w:footnoteReference w:id="1822"/>
      </w:r>
      <w:r w:rsidRPr="0001539D">
        <w:rPr>
          <w:sz w:val="22"/>
          <w:szCs w:val="21"/>
          <w:rtl/>
        </w:rPr>
        <w:t xml:space="preserve">אירע דבר קלקלה בסעודה, </w:t>
      </w:r>
      <w:r w:rsidRPr="0001539D">
        <w:rPr>
          <w:rStyle w:val="FootnoteReference"/>
          <w:sz w:val="22"/>
          <w:szCs w:val="21"/>
        </w:rPr>
        <w:footnoteReference w:id="1823"/>
      </w:r>
      <w:r w:rsidRPr="0001539D">
        <w:rPr>
          <w:sz w:val="22"/>
          <w:szCs w:val="21"/>
          <w:rtl/>
        </w:rPr>
        <w:t xml:space="preserve">ואע"פ </w:t>
      </w:r>
      <w:r w:rsidRPr="0001539D">
        <w:rPr>
          <w:rStyle w:val="FootnoteReference"/>
          <w:sz w:val="22"/>
          <w:szCs w:val="21"/>
        </w:rPr>
        <w:footnoteReference w:id="1824"/>
      </w:r>
      <w:r w:rsidRPr="0001539D">
        <w:rPr>
          <w:sz w:val="22"/>
          <w:szCs w:val="21"/>
          <w:rtl/>
        </w:rPr>
        <w:t xml:space="preserve">שהתודה </w:t>
      </w:r>
      <w:r w:rsidRPr="0001539D">
        <w:rPr>
          <w:rStyle w:val="FootnoteReference"/>
          <w:sz w:val="22"/>
          <w:szCs w:val="21"/>
        </w:rPr>
        <w:footnoteReference w:id="1825"/>
      </w:r>
      <w:r w:rsidRPr="0001539D">
        <w:rPr>
          <w:sz w:val="22"/>
          <w:szCs w:val="21"/>
          <w:rtl/>
        </w:rPr>
        <w:t xml:space="preserve">לאחר </w:t>
      </w:r>
      <w:r w:rsidRPr="0001539D">
        <w:rPr>
          <w:rStyle w:val="FootnoteReference"/>
          <w:sz w:val="22"/>
          <w:szCs w:val="21"/>
        </w:rPr>
        <w:footnoteReference w:id="1826"/>
      </w:r>
      <w:r w:rsidRPr="0001539D">
        <w:rPr>
          <w:sz w:val="22"/>
          <w:szCs w:val="21"/>
          <w:rtl/>
        </w:rPr>
        <w:t xml:space="preserve">אכילה ושתיה צריך </w:t>
      </w:r>
      <w:r w:rsidRPr="0001539D">
        <w:rPr>
          <w:rStyle w:val="FootnoteReference"/>
          <w:sz w:val="22"/>
          <w:szCs w:val="21"/>
        </w:rPr>
        <w:footnoteReference w:id="1827"/>
      </w:r>
      <w:r w:rsidRPr="0001539D">
        <w:rPr>
          <w:sz w:val="22"/>
          <w:szCs w:val="21"/>
          <w:rtl/>
        </w:rPr>
        <w:t xml:space="preserve">שיתודה </w:t>
      </w:r>
      <w:r w:rsidRPr="0001539D">
        <w:rPr>
          <w:rStyle w:val="FootnoteReference"/>
          <w:sz w:val="22"/>
          <w:szCs w:val="21"/>
        </w:rPr>
        <w:footnoteReference w:id="1828"/>
      </w:r>
      <w:r w:rsidRPr="0001539D">
        <w:rPr>
          <w:sz w:val="22"/>
          <w:szCs w:val="21"/>
          <w:rtl/>
        </w:rPr>
        <w:t xml:space="preserve"> </w:t>
      </w:r>
      <w:r w:rsidRPr="0001539D">
        <w:rPr>
          <w:rStyle w:val="FootnoteReference"/>
          <w:sz w:val="22"/>
          <w:szCs w:val="21"/>
        </w:rPr>
        <w:footnoteReference w:id="1829"/>
      </w:r>
      <w:r w:rsidRPr="0001539D">
        <w:rPr>
          <w:sz w:val="22"/>
          <w:szCs w:val="21"/>
          <w:rtl/>
        </w:rPr>
        <w:t xml:space="preserve">ערבית, </w:t>
      </w:r>
      <w:r w:rsidRPr="0001539D">
        <w:rPr>
          <w:rStyle w:val="FootnoteReference"/>
          <w:sz w:val="22"/>
          <w:szCs w:val="21"/>
        </w:rPr>
        <w:footnoteReference w:id="1830"/>
      </w:r>
      <w:r w:rsidRPr="0001539D">
        <w:rPr>
          <w:sz w:val="22"/>
          <w:szCs w:val="21"/>
          <w:rtl/>
        </w:rPr>
        <w:t xml:space="preserve">ואע"פ </w:t>
      </w:r>
      <w:r w:rsidRPr="0001539D">
        <w:rPr>
          <w:rStyle w:val="FootnoteReference"/>
          <w:sz w:val="22"/>
          <w:szCs w:val="21"/>
        </w:rPr>
        <w:footnoteReference w:id="1831"/>
      </w:r>
      <w:r w:rsidRPr="0001539D">
        <w:rPr>
          <w:sz w:val="22"/>
          <w:szCs w:val="21"/>
          <w:rtl/>
        </w:rPr>
        <w:t xml:space="preserve">שהתודה ערבית צריך </w:t>
      </w:r>
      <w:r w:rsidRPr="0001539D">
        <w:rPr>
          <w:rStyle w:val="FootnoteReference"/>
          <w:sz w:val="22"/>
          <w:szCs w:val="21"/>
        </w:rPr>
        <w:footnoteReference w:id="1832"/>
      </w:r>
      <w:r w:rsidRPr="0001539D">
        <w:rPr>
          <w:sz w:val="22"/>
          <w:szCs w:val="21"/>
          <w:rtl/>
        </w:rPr>
        <w:t xml:space="preserve">שיתודה </w:t>
      </w:r>
      <w:r w:rsidRPr="0001539D">
        <w:rPr>
          <w:rStyle w:val="FootnoteReference"/>
          <w:sz w:val="22"/>
          <w:szCs w:val="21"/>
        </w:rPr>
        <w:footnoteReference w:id="1833"/>
      </w:r>
      <w:r w:rsidRPr="0001539D">
        <w:rPr>
          <w:sz w:val="22"/>
          <w:szCs w:val="21"/>
          <w:rtl/>
        </w:rPr>
        <w:t xml:space="preserve">שחרית, </w:t>
      </w:r>
      <w:r w:rsidRPr="0001539D">
        <w:rPr>
          <w:rStyle w:val="FootnoteReference"/>
          <w:sz w:val="22"/>
          <w:szCs w:val="21"/>
        </w:rPr>
        <w:footnoteReference w:id="1834"/>
      </w:r>
      <w:r w:rsidRPr="0001539D">
        <w:rPr>
          <w:sz w:val="22"/>
          <w:szCs w:val="21"/>
          <w:rtl/>
        </w:rPr>
        <w:t xml:space="preserve">ואע"פ </w:t>
      </w:r>
      <w:r w:rsidRPr="0001539D">
        <w:rPr>
          <w:rStyle w:val="FootnoteReference"/>
          <w:sz w:val="22"/>
          <w:szCs w:val="21"/>
        </w:rPr>
        <w:footnoteReference w:id="1835"/>
      </w:r>
      <w:r w:rsidRPr="0001539D">
        <w:rPr>
          <w:sz w:val="22"/>
          <w:szCs w:val="21"/>
          <w:rtl/>
        </w:rPr>
        <w:t xml:space="preserve">שהתודה </w:t>
      </w:r>
      <w:r w:rsidRPr="0001539D">
        <w:rPr>
          <w:rStyle w:val="FootnoteReference"/>
          <w:sz w:val="22"/>
          <w:szCs w:val="21"/>
        </w:rPr>
        <w:footnoteReference w:id="1836"/>
      </w:r>
      <w:r w:rsidRPr="0001539D">
        <w:rPr>
          <w:sz w:val="22"/>
          <w:szCs w:val="21"/>
          <w:rtl/>
        </w:rPr>
        <w:t xml:space="preserve">שחרית צריך </w:t>
      </w:r>
      <w:r w:rsidRPr="0001539D">
        <w:rPr>
          <w:rStyle w:val="FootnoteReference"/>
          <w:sz w:val="22"/>
          <w:szCs w:val="21"/>
        </w:rPr>
        <w:footnoteReference w:id="1837"/>
      </w:r>
      <w:r w:rsidRPr="0001539D">
        <w:rPr>
          <w:sz w:val="22"/>
          <w:szCs w:val="21"/>
          <w:rtl/>
        </w:rPr>
        <w:t xml:space="preserve">שיתודה במוסף, </w:t>
      </w:r>
      <w:r w:rsidRPr="0001539D">
        <w:rPr>
          <w:rStyle w:val="FootnoteReference"/>
          <w:sz w:val="22"/>
          <w:szCs w:val="21"/>
        </w:rPr>
        <w:footnoteReference w:id="1838"/>
      </w:r>
      <w:r w:rsidRPr="0001539D">
        <w:rPr>
          <w:sz w:val="22"/>
          <w:szCs w:val="21"/>
          <w:rtl/>
        </w:rPr>
        <w:t xml:space="preserve"> </w:t>
      </w:r>
      <w:r w:rsidRPr="0001539D">
        <w:rPr>
          <w:rStyle w:val="FootnoteReference"/>
          <w:sz w:val="22"/>
          <w:szCs w:val="21"/>
        </w:rPr>
        <w:footnoteReference w:id="1839"/>
      </w:r>
      <w:r w:rsidRPr="0001539D">
        <w:rPr>
          <w:sz w:val="22"/>
          <w:szCs w:val="21"/>
          <w:rtl/>
        </w:rPr>
        <w:t xml:space="preserve">ואע"פ </w:t>
      </w:r>
      <w:r w:rsidRPr="0001539D">
        <w:rPr>
          <w:rStyle w:val="FootnoteReference"/>
          <w:sz w:val="22"/>
          <w:szCs w:val="21"/>
        </w:rPr>
        <w:footnoteReference w:id="1840"/>
      </w:r>
      <w:r w:rsidRPr="0001539D">
        <w:rPr>
          <w:sz w:val="22"/>
          <w:szCs w:val="21"/>
          <w:rtl/>
        </w:rPr>
        <w:t xml:space="preserve">שהתודה </w:t>
      </w:r>
      <w:r w:rsidRPr="0001539D">
        <w:rPr>
          <w:rStyle w:val="FootnoteReference"/>
          <w:sz w:val="22"/>
          <w:szCs w:val="21"/>
        </w:rPr>
        <w:footnoteReference w:id="1841"/>
      </w:r>
      <w:r w:rsidRPr="0001539D">
        <w:rPr>
          <w:sz w:val="22"/>
          <w:szCs w:val="21"/>
          <w:rtl/>
        </w:rPr>
        <w:t xml:space="preserve">במוסף צריך שיתוד' במנחה, </w:t>
      </w:r>
      <w:r w:rsidRPr="0001539D">
        <w:rPr>
          <w:rStyle w:val="FootnoteReference"/>
          <w:sz w:val="22"/>
          <w:szCs w:val="21"/>
        </w:rPr>
        <w:footnoteReference w:id="1842"/>
      </w:r>
      <w:r w:rsidRPr="0001539D">
        <w:rPr>
          <w:sz w:val="22"/>
          <w:szCs w:val="21"/>
          <w:rtl/>
        </w:rPr>
        <w:t xml:space="preserve">ואע"פ </w:t>
      </w:r>
      <w:r w:rsidRPr="0001539D">
        <w:rPr>
          <w:rStyle w:val="FootnoteReference"/>
          <w:sz w:val="22"/>
          <w:szCs w:val="21"/>
        </w:rPr>
        <w:footnoteReference w:id="1843"/>
      </w:r>
      <w:r w:rsidRPr="0001539D">
        <w:rPr>
          <w:sz w:val="22"/>
          <w:szCs w:val="21"/>
          <w:rtl/>
        </w:rPr>
        <w:t xml:space="preserve">שהתודה במנחה צריך שיתודה בנעילה, שמא אירע בו דבר קלקלה </w:t>
      </w:r>
      <w:r w:rsidRPr="0001539D">
        <w:rPr>
          <w:rStyle w:val="FootnoteReference"/>
          <w:sz w:val="22"/>
          <w:szCs w:val="21"/>
        </w:rPr>
        <w:footnoteReference w:id="1844"/>
      </w:r>
      <w:r w:rsidRPr="0001539D">
        <w:rPr>
          <w:sz w:val="22"/>
          <w:szCs w:val="21"/>
          <w:rtl/>
        </w:rPr>
        <w:t xml:space="preserve">כל היום כולו. </w:t>
      </w:r>
      <w:r w:rsidRPr="0001539D">
        <w:rPr>
          <w:rStyle w:val="FootnoteReference"/>
          <w:sz w:val="22"/>
          <w:szCs w:val="21"/>
        </w:rPr>
        <w:footnoteReference w:id="1845"/>
      </w:r>
      <w:r w:rsidRPr="0001539D">
        <w:rPr>
          <w:sz w:val="22"/>
          <w:szCs w:val="21"/>
          <w:rtl/>
        </w:rPr>
        <w:t xml:space="preserve">היכן </w:t>
      </w:r>
      <w:r w:rsidRPr="0001539D">
        <w:rPr>
          <w:rStyle w:val="FootnoteReference"/>
          <w:sz w:val="22"/>
          <w:szCs w:val="21"/>
        </w:rPr>
        <w:footnoteReference w:id="1846"/>
      </w:r>
      <w:r w:rsidRPr="0001539D">
        <w:rPr>
          <w:sz w:val="22"/>
          <w:szCs w:val="21"/>
          <w:rtl/>
        </w:rPr>
        <w:t xml:space="preserve">הוא </w:t>
      </w:r>
      <w:r w:rsidRPr="0001539D">
        <w:rPr>
          <w:rStyle w:val="FootnoteReference"/>
          <w:sz w:val="22"/>
          <w:szCs w:val="21"/>
        </w:rPr>
        <w:footnoteReference w:id="1847"/>
      </w:r>
      <w:r w:rsidRPr="0001539D">
        <w:rPr>
          <w:sz w:val="22"/>
          <w:szCs w:val="21"/>
          <w:rtl/>
        </w:rPr>
        <w:t xml:space="preserve">אומרן, אחר </w:t>
      </w:r>
      <w:r w:rsidRPr="0001539D">
        <w:rPr>
          <w:rStyle w:val="FootnoteReference"/>
          <w:sz w:val="22"/>
          <w:szCs w:val="21"/>
        </w:rPr>
        <w:footnoteReference w:id="1848"/>
      </w:r>
      <w:r w:rsidRPr="0001539D">
        <w:rPr>
          <w:sz w:val="22"/>
          <w:szCs w:val="21"/>
          <w:rtl/>
        </w:rPr>
        <w:t xml:space="preserve">תפלה, </w:t>
      </w:r>
      <w:r w:rsidRPr="0001539D">
        <w:rPr>
          <w:rStyle w:val="FootnoteReference"/>
          <w:sz w:val="22"/>
          <w:szCs w:val="21"/>
        </w:rPr>
        <w:footnoteReference w:id="1849"/>
      </w:r>
      <w:r w:rsidRPr="0001539D">
        <w:rPr>
          <w:sz w:val="22"/>
          <w:szCs w:val="21"/>
          <w:rtl/>
        </w:rPr>
        <w:t xml:space="preserve">והעובר לפני התיבה </w:t>
      </w:r>
      <w:r w:rsidRPr="0001539D">
        <w:rPr>
          <w:rStyle w:val="FootnoteReference"/>
          <w:sz w:val="22"/>
          <w:szCs w:val="21"/>
        </w:rPr>
        <w:footnoteReference w:id="1850"/>
      </w:r>
      <w:r w:rsidRPr="0001539D">
        <w:rPr>
          <w:sz w:val="22"/>
          <w:szCs w:val="21"/>
          <w:rtl/>
        </w:rPr>
        <w:t xml:space="preserve">אומרה </w:t>
      </w:r>
      <w:r w:rsidRPr="0001539D">
        <w:rPr>
          <w:rStyle w:val="FootnoteReference"/>
          <w:sz w:val="22"/>
          <w:szCs w:val="21"/>
        </w:rPr>
        <w:footnoteReference w:id="1851"/>
      </w:r>
      <w:r w:rsidRPr="0001539D">
        <w:rPr>
          <w:sz w:val="22"/>
          <w:szCs w:val="21"/>
          <w:rtl/>
        </w:rPr>
        <w:t xml:space="preserve">ברביעית. ר' מאיר או' </w:t>
      </w:r>
      <w:r w:rsidRPr="0001539D">
        <w:rPr>
          <w:rStyle w:val="FootnoteReference"/>
          <w:sz w:val="22"/>
          <w:szCs w:val="21"/>
        </w:rPr>
        <w:footnoteReference w:id="1852"/>
      </w:r>
      <w:r w:rsidRPr="0001539D">
        <w:rPr>
          <w:sz w:val="22"/>
          <w:szCs w:val="21"/>
          <w:rtl/>
        </w:rPr>
        <w:t xml:space="preserve">מתפלל שבע וחותם בוידוי, וחכמים או' מתפלל שבע, ואם רצה לחתום </w:t>
      </w:r>
      <w:r w:rsidRPr="0001539D">
        <w:rPr>
          <w:rStyle w:val="FootnoteReference"/>
          <w:sz w:val="22"/>
          <w:szCs w:val="21"/>
        </w:rPr>
        <w:footnoteReference w:id="1853"/>
      </w:r>
      <w:r w:rsidRPr="0001539D">
        <w:rPr>
          <w:sz w:val="22"/>
          <w:szCs w:val="21"/>
          <w:rtl/>
        </w:rPr>
        <w:t xml:space="preserve">בוידוי חותם. וצריך </w:t>
      </w:r>
      <w:r w:rsidRPr="0001539D">
        <w:rPr>
          <w:rStyle w:val="FootnoteReference"/>
          <w:sz w:val="22"/>
          <w:szCs w:val="21"/>
        </w:rPr>
        <w:footnoteReference w:id="1854"/>
      </w:r>
      <w:r w:rsidRPr="0001539D">
        <w:rPr>
          <w:sz w:val="22"/>
          <w:szCs w:val="21"/>
          <w:rtl/>
        </w:rPr>
        <w:t xml:space="preserve">לפרוט את </w:t>
      </w:r>
      <w:r w:rsidRPr="0001539D">
        <w:rPr>
          <w:rStyle w:val="FootnoteReference"/>
          <w:sz w:val="22"/>
          <w:szCs w:val="21"/>
        </w:rPr>
        <w:footnoteReference w:id="1855"/>
      </w:r>
      <w:r w:rsidRPr="0001539D">
        <w:rPr>
          <w:sz w:val="22"/>
          <w:szCs w:val="21"/>
          <w:rtl/>
        </w:rPr>
        <w:t xml:space="preserve">החטא </w:t>
      </w:r>
      <w:r w:rsidRPr="0001539D">
        <w:rPr>
          <w:rStyle w:val="FootnoteReference"/>
          <w:sz w:val="22"/>
          <w:szCs w:val="21"/>
        </w:rPr>
        <w:footnoteReference w:id="1856"/>
      </w:r>
      <w:r w:rsidRPr="0001539D">
        <w:rPr>
          <w:sz w:val="22"/>
          <w:szCs w:val="21"/>
          <w:rtl/>
        </w:rPr>
        <w:t xml:space="preserve">דברי ר' יהודה בן </w:t>
      </w:r>
      <w:r w:rsidRPr="0001539D">
        <w:rPr>
          <w:rStyle w:val="FootnoteReference"/>
          <w:sz w:val="22"/>
          <w:szCs w:val="21"/>
        </w:rPr>
        <w:footnoteReference w:id="1857"/>
      </w:r>
      <w:r w:rsidRPr="0001539D">
        <w:rPr>
          <w:sz w:val="22"/>
          <w:szCs w:val="21"/>
          <w:rtl/>
        </w:rPr>
        <w:t xml:space="preserve">פתירא, שנ' אנא חטא העם הזה חטאה </w:t>
      </w:r>
      <w:r w:rsidRPr="0001539D">
        <w:rPr>
          <w:rStyle w:val="FootnoteReference"/>
          <w:sz w:val="22"/>
          <w:szCs w:val="21"/>
        </w:rPr>
        <w:footnoteReference w:id="1858"/>
      </w:r>
      <w:r w:rsidRPr="0001539D">
        <w:rPr>
          <w:sz w:val="22"/>
          <w:szCs w:val="21"/>
          <w:rtl/>
        </w:rPr>
        <w:t xml:space="preserve">גדולה, </w:t>
      </w:r>
      <w:r w:rsidRPr="0001539D">
        <w:rPr>
          <w:rStyle w:val="FootnoteReference"/>
          <w:sz w:val="22"/>
          <w:szCs w:val="21"/>
        </w:rPr>
        <w:footnoteReference w:id="1859"/>
      </w:r>
      <w:r w:rsidRPr="0001539D">
        <w:rPr>
          <w:sz w:val="22"/>
          <w:szCs w:val="21"/>
          <w:rtl/>
        </w:rPr>
        <w:t xml:space="preserve"> ר' עקיבא אומ' </w:t>
      </w:r>
      <w:r w:rsidRPr="0001539D">
        <w:rPr>
          <w:rStyle w:val="FootnoteReference"/>
          <w:sz w:val="22"/>
          <w:szCs w:val="21"/>
        </w:rPr>
        <w:footnoteReference w:id="1860"/>
      </w:r>
      <w:r w:rsidRPr="0001539D">
        <w:rPr>
          <w:sz w:val="22"/>
          <w:szCs w:val="21"/>
          <w:rtl/>
        </w:rPr>
        <w:t xml:space="preserve">אין צריך, אם כן </w:t>
      </w:r>
      <w:r w:rsidRPr="0001539D">
        <w:rPr>
          <w:rStyle w:val="FootnoteReference"/>
          <w:sz w:val="22"/>
          <w:szCs w:val="21"/>
        </w:rPr>
        <w:footnoteReference w:id="1861"/>
      </w:r>
      <w:r w:rsidRPr="0001539D">
        <w:rPr>
          <w:sz w:val="22"/>
          <w:szCs w:val="21"/>
          <w:rtl/>
        </w:rPr>
        <w:t xml:space="preserve">למה נאמ' </w:t>
      </w:r>
      <w:r w:rsidRPr="0001539D">
        <w:rPr>
          <w:rStyle w:val="FootnoteReference"/>
          <w:sz w:val="22"/>
          <w:szCs w:val="21"/>
        </w:rPr>
        <w:footnoteReference w:id="1862"/>
      </w:r>
      <w:r w:rsidRPr="0001539D">
        <w:rPr>
          <w:sz w:val="22"/>
          <w:szCs w:val="21"/>
          <w:rtl/>
        </w:rPr>
        <w:t xml:space="preserve">ויעשו להם </w:t>
      </w:r>
      <w:r w:rsidRPr="0001539D">
        <w:rPr>
          <w:rStyle w:val="FootnoteReference"/>
          <w:sz w:val="22"/>
          <w:szCs w:val="21"/>
        </w:rPr>
        <w:footnoteReference w:id="1863"/>
      </w:r>
      <w:r w:rsidRPr="0001539D">
        <w:rPr>
          <w:sz w:val="22"/>
          <w:szCs w:val="21"/>
          <w:rtl/>
        </w:rPr>
        <w:t xml:space="preserve">אלי זהב, </w:t>
      </w:r>
      <w:r w:rsidRPr="0001539D">
        <w:rPr>
          <w:rStyle w:val="FootnoteReference"/>
          <w:sz w:val="22"/>
          <w:szCs w:val="21"/>
        </w:rPr>
        <w:footnoteReference w:id="1864"/>
      </w:r>
      <w:r w:rsidRPr="0001539D">
        <w:rPr>
          <w:sz w:val="22"/>
          <w:szCs w:val="21"/>
          <w:rtl/>
        </w:rPr>
        <w:t xml:space="preserve">אלא כך אמ' המקום מי גרם </w:t>
      </w:r>
      <w:r w:rsidRPr="0001539D">
        <w:rPr>
          <w:rStyle w:val="FootnoteReference"/>
          <w:sz w:val="22"/>
          <w:szCs w:val="21"/>
        </w:rPr>
        <w:footnoteReference w:id="1865"/>
      </w:r>
      <w:r w:rsidRPr="0001539D">
        <w:rPr>
          <w:sz w:val="22"/>
          <w:szCs w:val="21"/>
          <w:rtl/>
        </w:rPr>
        <w:t xml:space="preserve">להם </w:t>
      </w:r>
      <w:r w:rsidRPr="0001539D">
        <w:rPr>
          <w:rStyle w:val="FootnoteReference"/>
          <w:sz w:val="22"/>
          <w:szCs w:val="21"/>
        </w:rPr>
        <w:footnoteReference w:id="1866"/>
      </w:r>
      <w:r w:rsidRPr="0001539D">
        <w:rPr>
          <w:sz w:val="22"/>
          <w:szCs w:val="21"/>
          <w:rtl/>
        </w:rPr>
        <w:t xml:space="preserve">שיעשו </w:t>
      </w:r>
      <w:r w:rsidRPr="0001539D">
        <w:rPr>
          <w:rStyle w:val="FootnoteReference"/>
          <w:sz w:val="22"/>
          <w:szCs w:val="21"/>
        </w:rPr>
        <w:footnoteReference w:id="1867"/>
      </w:r>
      <w:r w:rsidRPr="0001539D">
        <w:rPr>
          <w:sz w:val="22"/>
          <w:szCs w:val="21"/>
          <w:rtl/>
        </w:rPr>
        <w:t xml:space="preserve">להם </w:t>
      </w:r>
      <w:r w:rsidRPr="0001539D">
        <w:rPr>
          <w:rStyle w:val="FootnoteReference"/>
          <w:sz w:val="22"/>
          <w:szCs w:val="21"/>
        </w:rPr>
        <w:footnoteReference w:id="1868"/>
      </w:r>
      <w:r w:rsidRPr="0001539D">
        <w:rPr>
          <w:sz w:val="22"/>
          <w:szCs w:val="21"/>
          <w:rtl/>
        </w:rPr>
        <w:t xml:space="preserve">אלי זהב, </w:t>
      </w:r>
      <w:r w:rsidRPr="0001539D">
        <w:rPr>
          <w:rStyle w:val="FootnoteReference"/>
          <w:sz w:val="22"/>
          <w:szCs w:val="21"/>
        </w:rPr>
        <w:footnoteReference w:id="1869"/>
      </w:r>
      <w:r w:rsidRPr="0001539D">
        <w:rPr>
          <w:sz w:val="22"/>
          <w:szCs w:val="21"/>
          <w:rtl/>
        </w:rPr>
        <w:t xml:space="preserve">אני </w:t>
      </w:r>
      <w:r w:rsidRPr="0001539D">
        <w:rPr>
          <w:rStyle w:val="FootnoteReference"/>
          <w:sz w:val="22"/>
          <w:szCs w:val="21"/>
        </w:rPr>
        <w:footnoteReference w:id="1870"/>
      </w:r>
      <w:r w:rsidRPr="0001539D">
        <w:rPr>
          <w:sz w:val="22"/>
          <w:szCs w:val="21"/>
          <w:rtl/>
        </w:rPr>
        <w:t xml:space="preserve">שהרביתי </w:t>
      </w:r>
      <w:r w:rsidRPr="0001539D">
        <w:rPr>
          <w:rStyle w:val="FootnoteReference"/>
          <w:sz w:val="22"/>
          <w:szCs w:val="21"/>
        </w:rPr>
        <w:footnoteReference w:id="1871"/>
      </w:r>
      <w:r w:rsidRPr="0001539D">
        <w:rPr>
          <w:sz w:val="22"/>
          <w:szCs w:val="21"/>
          <w:rtl/>
        </w:rPr>
        <w:t>להם זהב.</w:t>
      </w:r>
    </w:p>
    <w:p w14:paraId="787B285A" w14:textId="77777777" w:rsidR="00802F3E" w:rsidRPr="0001539D" w:rsidRDefault="00802F3E" w:rsidP="00802F3E">
      <w:pPr>
        <w:bidi/>
        <w:ind w:left="293" w:hanging="265"/>
        <w:rPr>
          <w:color w:val="EE0000"/>
          <w:sz w:val="22"/>
          <w:szCs w:val="21"/>
        </w:rPr>
      </w:pPr>
      <w:r w:rsidRPr="0001539D">
        <w:rPr>
          <w:color w:val="EE0000"/>
          <w:sz w:val="22"/>
          <w:szCs w:val="21"/>
          <w:rtl/>
        </w:rPr>
        <w:t>טו</w:t>
      </w:r>
      <w:r w:rsidRPr="0001539D">
        <w:rPr>
          <w:color w:val="EE0000"/>
          <w:sz w:val="22"/>
          <w:szCs w:val="21"/>
          <w:rtl/>
        </w:rPr>
        <w:tab/>
      </w:r>
      <w:r w:rsidRPr="0001539D">
        <w:rPr>
          <w:sz w:val="22"/>
          <w:szCs w:val="21"/>
          <w:rtl/>
        </w:rPr>
        <w:t xml:space="preserve"> </w:t>
      </w:r>
      <w:r w:rsidRPr="0001539D">
        <w:rPr>
          <w:rStyle w:val="FootnoteReference"/>
          <w:sz w:val="22"/>
          <w:szCs w:val="21"/>
        </w:rPr>
        <w:footnoteReference w:id="1872"/>
      </w:r>
      <w:r w:rsidRPr="0001539D">
        <w:rPr>
          <w:sz w:val="22"/>
          <w:szCs w:val="21"/>
          <w:rtl/>
        </w:rPr>
        <w:t xml:space="preserve">דברים </w:t>
      </w:r>
      <w:r w:rsidRPr="0001539D">
        <w:rPr>
          <w:rStyle w:val="FootnoteReference"/>
          <w:sz w:val="22"/>
          <w:szCs w:val="21"/>
        </w:rPr>
        <w:footnoteReference w:id="1873"/>
      </w:r>
      <w:r w:rsidRPr="0001539D">
        <w:rPr>
          <w:sz w:val="22"/>
          <w:szCs w:val="21"/>
          <w:rtl/>
        </w:rPr>
        <w:t xml:space="preserve">שהתודה עליהן </w:t>
      </w:r>
      <w:r w:rsidRPr="0001539D">
        <w:rPr>
          <w:rStyle w:val="FootnoteReference"/>
          <w:sz w:val="22"/>
          <w:szCs w:val="21"/>
        </w:rPr>
        <w:footnoteReference w:id="1874"/>
      </w:r>
      <w:r w:rsidRPr="0001539D">
        <w:rPr>
          <w:sz w:val="22"/>
          <w:szCs w:val="21"/>
          <w:rtl/>
        </w:rPr>
        <w:t xml:space="preserve">ביום </w:t>
      </w:r>
      <w:r w:rsidRPr="0001539D">
        <w:rPr>
          <w:rStyle w:val="FootnoteReference"/>
          <w:sz w:val="22"/>
          <w:szCs w:val="21"/>
        </w:rPr>
        <w:footnoteReference w:id="1875"/>
      </w:r>
      <w:r w:rsidRPr="0001539D">
        <w:rPr>
          <w:sz w:val="22"/>
          <w:szCs w:val="21"/>
          <w:rtl/>
        </w:rPr>
        <w:t xml:space="preserve">הכפורים שעבר </w:t>
      </w:r>
      <w:r w:rsidRPr="0001539D">
        <w:rPr>
          <w:rStyle w:val="FootnoteReference"/>
          <w:sz w:val="22"/>
          <w:szCs w:val="21"/>
        </w:rPr>
        <w:footnoteReference w:id="1876"/>
      </w:r>
      <w:r w:rsidRPr="0001539D">
        <w:rPr>
          <w:sz w:val="22"/>
          <w:szCs w:val="21"/>
          <w:rtl/>
        </w:rPr>
        <w:t xml:space="preserve">אין צריך </w:t>
      </w:r>
      <w:r w:rsidRPr="0001539D">
        <w:rPr>
          <w:rStyle w:val="FootnoteReference"/>
          <w:sz w:val="22"/>
          <w:szCs w:val="21"/>
        </w:rPr>
        <w:footnoteReference w:id="1877"/>
      </w:r>
      <w:r w:rsidRPr="0001539D">
        <w:rPr>
          <w:sz w:val="22"/>
          <w:szCs w:val="21"/>
          <w:rtl/>
        </w:rPr>
        <w:t xml:space="preserve">להתודות עליהן </w:t>
      </w:r>
      <w:r w:rsidRPr="0001539D">
        <w:rPr>
          <w:rStyle w:val="FootnoteReference"/>
          <w:sz w:val="22"/>
          <w:szCs w:val="21"/>
        </w:rPr>
        <w:footnoteReference w:id="1878"/>
      </w:r>
      <w:r w:rsidRPr="0001539D">
        <w:rPr>
          <w:sz w:val="22"/>
          <w:szCs w:val="21"/>
          <w:rtl/>
        </w:rPr>
        <w:t xml:space="preserve">ליום </w:t>
      </w:r>
      <w:r w:rsidRPr="0001539D">
        <w:rPr>
          <w:rStyle w:val="FootnoteReference"/>
          <w:sz w:val="22"/>
          <w:szCs w:val="21"/>
        </w:rPr>
        <w:footnoteReference w:id="1879"/>
      </w:r>
      <w:r w:rsidRPr="0001539D">
        <w:rPr>
          <w:sz w:val="22"/>
          <w:szCs w:val="21"/>
          <w:rtl/>
        </w:rPr>
        <w:t xml:space="preserve">הכפורים הבא </w:t>
      </w:r>
      <w:r w:rsidRPr="0001539D">
        <w:rPr>
          <w:rStyle w:val="FootnoteReference"/>
          <w:sz w:val="22"/>
          <w:szCs w:val="21"/>
        </w:rPr>
        <w:footnoteReference w:id="1880"/>
      </w:r>
      <w:r w:rsidRPr="0001539D">
        <w:rPr>
          <w:sz w:val="22"/>
          <w:szCs w:val="21"/>
          <w:rtl/>
        </w:rPr>
        <w:t xml:space="preserve">אלא אם כן </w:t>
      </w:r>
      <w:r w:rsidRPr="0001539D">
        <w:rPr>
          <w:rStyle w:val="FootnoteReference"/>
          <w:sz w:val="22"/>
          <w:szCs w:val="21"/>
        </w:rPr>
        <w:footnoteReference w:id="1881"/>
      </w:r>
      <w:r w:rsidRPr="0001539D">
        <w:rPr>
          <w:sz w:val="22"/>
          <w:szCs w:val="21"/>
          <w:rtl/>
        </w:rPr>
        <w:t xml:space="preserve">עבר עליהן, </w:t>
      </w:r>
      <w:r w:rsidRPr="0001539D">
        <w:rPr>
          <w:rStyle w:val="FootnoteReference"/>
          <w:sz w:val="22"/>
          <w:szCs w:val="21"/>
        </w:rPr>
        <w:footnoteReference w:id="1882"/>
      </w:r>
      <w:r w:rsidRPr="0001539D">
        <w:rPr>
          <w:sz w:val="22"/>
          <w:szCs w:val="21"/>
          <w:rtl/>
        </w:rPr>
        <w:t xml:space="preserve">עבר עליהן צריך </w:t>
      </w:r>
      <w:r w:rsidRPr="0001539D">
        <w:rPr>
          <w:rStyle w:val="FootnoteReference"/>
          <w:sz w:val="22"/>
          <w:szCs w:val="21"/>
        </w:rPr>
        <w:footnoteReference w:id="1883"/>
      </w:r>
      <w:r w:rsidRPr="0001539D">
        <w:rPr>
          <w:sz w:val="22"/>
          <w:szCs w:val="21"/>
          <w:rtl/>
        </w:rPr>
        <w:t xml:space="preserve">שיתודה עליהן. לא עבר עליהן </w:t>
      </w:r>
      <w:r w:rsidRPr="0001539D">
        <w:rPr>
          <w:rStyle w:val="FootnoteReference"/>
          <w:sz w:val="22"/>
          <w:szCs w:val="21"/>
        </w:rPr>
        <w:footnoteReference w:id="1884"/>
      </w:r>
      <w:r w:rsidRPr="0001539D">
        <w:rPr>
          <w:sz w:val="22"/>
          <w:szCs w:val="21"/>
          <w:rtl/>
        </w:rPr>
        <w:t xml:space="preserve">והתודה עליהן על זה נאמ' ככלב שב </w:t>
      </w:r>
      <w:r w:rsidRPr="0001539D">
        <w:rPr>
          <w:rStyle w:val="FootnoteReference"/>
          <w:sz w:val="22"/>
          <w:szCs w:val="21"/>
        </w:rPr>
        <w:footnoteReference w:id="1885"/>
      </w:r>
      <w:r w:rsidRPr="0001539D">
        <w:rPr>
          <w:sz w:val="22"/>
          <w:szCs w:val="21"/>
          <w:rtl/>
        </w:rPr>
        <w:t xml:space="preserve">על </w:t>
      </w:r>
      <w:r w:rsidRPr="0001539D">
        <w:rPr>
          <w:rStyle w:val="FootnoteReference"/>
          <w:sz w:val="22"/>
          <w:szCs w:val="21"/>
        </w:rPr>
        <w:footnoteReference w:id="1886"/>
      </w:r>
      <w:r w:rsidRPr="0001539D">
        <w:rPr>
          <w:sz w:val="22"/>
          <w:szCs w:val="21"/>
          <w:rtl/>
        </w:rPr>
        <w:t xml:space="preserve">קיאו, ר' </w:t>
      </w:r>
      <w:r w:rsidRPr="0001539D">
        <w:rPr>
          <w:rStyle w:val="FootnoteReference"/>
          <w:sz w:val="22"/>
          <w:szCs w:val="21"/>
        </w:rPr>
        <w:footnoteReference w:id="1887"/>
      </w:r>
      <w:r w:rsidRPr="0001539D">
        <w:rPr>
          <w:sz w:val="22"/>
          <w:szCs w:val="21"/>
          <w:rtl/>
        </w:rPr>
        <w:t xml:space="preserve">ליעזר </w:t>
      </w:r>
      <w:r w:rsidRPr="0001539D">
        <w:rPr>
          <w:rStyle w:val="FootnoteReference"/>
          <w:sz w:val="22"/>
          <w:szCs w:val="21"/>
        </w:rPr>
        <w:footnoteReference w:id="1888"/>
      </w:r>
      <w:r w:rsidRPr="0001539D">
        <w:rPr>
          <w:sz w:val="22"/>
          <w:szCs w:val="21"/>
          <w:rtl/>
        </w:rPr>
        <w:t xml:space="preserve">בן יעקב או' הרי זה משובח, שנ' כי </w:t>
      </w:r>
      <w:r w:rsidRPr="0001539D">
        <w:rPr>
          <w:rStyle w:val="FootnoteReference"/>
          <w:sz w:val="22"/>
          <w:szCs w:val="21"/>
        </w:rPr>
        <w:footnoteReference w:id="1889"/>
      </w:r>
      <w:r w:rsidRPr="0001539D">
        <w:rPr>
          <w:sz w:val="22"/>
          <w:szCs w:val="21"/>
          <w:rtl/>
        </w:rPr>
        <w:t xml:space="preserve">פשעי אני </w:t>
      </w:r>
      <w:r w:rsidRPr="0001539D">
        <w:rPr>
          <w:rStyle w:val="FootnoteReference"/>
          <w:sz w:val="22"/>
          <w:szCs w:val="21"/>
        </w:rPr>
        <w:footnoteReference w:id="1890"/>
      </w:r>
      <w:r w:rsidRPr="0001539D">
        <w:rPr>
          <w:sz w:val="22"/>
          <w:szCs w:val="21"/>
          <w:rtl/>
        </w:rPr>
        <w:t xml:space="preserve">אדע </w:t>
      </w:r>
      <w:r w:rsidRPr="0001539D">
        <w:rPr>
          <w:rStyle w:val="FootnoteReference"/>
          <w:sz w:val="22"/>
          <w:szCs w:val="21"/>
        </w:rPr>
        <w:footnoteReference w:id="1891"/>
      </w:r>
      <w:r w:rsidRPr="0001539D">
        <w:rPr>
          <w:sz w:val="22"/>
          <w:szCs w:val="21"/>
          <w:rtl/>
        </w:rPr>
        <w:t>וגו'.</w:t>
      </w:r>
    </w:p>
    <w:p w14:paraId="27C8086C" w14:textId="77777777" w:rsidR="00802F3E" w:rsidRPr="0001539D" w:rsidRDefault="00802F3E" w:rsidP="00802F3E">
      <w:pPr>
        <w:bidi/>
        <w:ind w:left="293" w:hanging="265"/>
        <w:rPr>
          <w:color w:val="EE0000"/>
          <w:sz w:val="22"/>
          <w:szCs w:val="21"/>
        </w:rPr>
      </w:pPr>
      <w:r w:rsidRPr="0001539D">
        <w:rPr>
          <w:color w:val="EE0000"/>
          <w:sz w:val="22"/>
          <w:szCs w:val="21"/>
          <w:rtl/>
        </w:rPr>
        <w:t>טז</w:t>
      </w:r>
      <w:r w:rsidRPr="0001539D">
        <w:rPr>
          <w:color w:val="EE0000"/>
          <w:sz w:val="22"/>
          <w:szCs w:val="21"/>
          <w:rtl/>
        </w:rPr>
        <w:tab/>
      </w:r>
      <w:r w:rsidRPr="0001539D">
        <w:rPr>
          <w:sz w:val="22"/>
          <w:szCs w:val="21"/>
          <w:rtl/>
        </w:rPr>
        <w:t xml:space="preserve"> ר' </w:t>
      </w:r>
      <w:r w:rsidRPr="0001539D">
        <w:rPr>
          <w:rStyle w:val="FootnoteReference"/>
          <w:sz w:val="22"/>
          <w:szCs w:val="21"/>
        </w:rPr>
        <w:footnoteReference w:id="1892"/>
      </w:r>
      <w:r w:rsidRPr="0001539D">
        <w:rPr>
          <w:sz w:val="22"/>
          <w:szCs w:val="21"/>
          <w:rtl/>
        </w:rPr>
        <w:t xml:space="preserve">לעזר </w:t>
      </w:r>
      <w:r w:rsidRPr="0001539D">
        <w:rPr>
          <w:rStyle w:val="FootnoteReference"/>
          <w:sz w:val="22"/>
          <w:szCs w:val="21"/>
        </w:rPr>
        <w:footnoteReference w:id="1893"/>
      </w:r>
      <w:r w:rsidRPr="0001539D">
        <w:rPr>
          <w:sz w:val="22"/>
          <w:szCs w:val="21"/>
          <w:rtl/>
        </w:rPr>
        <w:t xml:space="preserve">בי ר' </w:t>
      </w:r>
      <w:r w:rsidRPr="0001539D">
        <w:rPr>
          <w:rStyle w:val="FootnoteReference"/>
          <w:sz w:val="22"/>
          <w:szCs w:val="21"/>
        </w:rPr>
        <w:footnoteReference w:id="1894"/>
      </w:r>
      <w:r w:rsidRPr="0001539D">
        <w:rPr>
          <w:sz w:val="22"/>
          <w:szCs w:val="21"/>
          <w:rtl/>
        </w:rPr>
        <w:t xml:space="preserve">שמעון אומ' חומר בשעיר </w:t>
      </w:r>
      <w:r w:rsidRPr="0001539D">
        <w:rPr>
          <w:rStyle w:val="FootnoteReference"/>
          <w:sz w:val="22"/>
          <w:szCs w:val="21"/>
        </w:rPr>
        <w:footnoteReference w:id="1895"/>
      </w:r>
      <w:r w:rsidRPr="0001539D">
        <w:rPr>
          <w:sz w:val="22"/>
          <w:szCs w:val="21"/>
          <w:rtl/>
        </w:rPr>
        <w:t xml:space="preserve">שאין ביום </w:t>
      </w:r>
      <w:r w:rsidRPr="0001539D">
        <w:rPr>
          <w:rStyle w:val="FootnoteReference"/>
          <w:sz w:val="22"/>
          <w:szCs w:val="21"/>
        </w:rPr>
        <w:footnoteReference w:id="1896"/>
      </w:r>
      <w:r w:rsidRPr="0001539D">
        <w:rPr>
          <w:sz w:val="22"/>
          <w:szCs w:val="21"/>
          <w:rtl/>
        </w:rPr>
        <w:t xml:space="preserve">הכפורים </w:t>
      </w:r>
      <w:r w:rsidRPr="0001539D">
        <w:rPr>
          <w:rStyle w:val="FootnoteReference"/>
          <w:sz w:val="22"/>
          <w:szCs w:val="21"/>
        </w:rPr>
        <w:footnoteReference w:id="1897"/>
      </w:r>
      <w:r w:rsidRPr="0001539D">
        <w:rPr>
          <w:sz w:val="22"/>
          <w:szCs w:val="21"/>
          <w:rtl/>
        </w:rPr>
        <w:t xml:space="preserve">וביום הכפורים </w:t>
      </w:r>
      <w:r w:rsidRPr="0001539D">
        <w:rPr>
          <w:rStyle w:val="FootnoteReference"/>
          <w:sz w:val="22"/>
          <w:szCs w:val="21"/>
        </w:rPr>
        <w:footnoteReference w:id="1898"/>
      </w:r>
      <w:r w:rsidRPr="0001539D">
        <w:rPr>
          <w:sz w:val="22"/>
          <w:szCs w:val="21"/>
          <w:rtl/>
        </w:rPr>
        <w:t xml:space="preserve">שאין בשעיר, שיום הכפורים מכפר בלא שעיר, ושעיר </w:t>
      </w:r>
      <w:r w:rsidRPr="0001539D">
        <w:rPr>
          <w:rStyle w:val="FootnoteReference"/>
          <w:sz w:val="22"/>
          <w:szCs w:val="21"/>
        </w:rPr>
        <w:footnoteReference w:id="1899"/>
      </w:r>
      <w:r w:rsidRPr="0001539D">
        <w:rPr>
          <w:sz w:val="22"/>
          <w:szCs w:val="21"/>
          <w:rtl/>
        </w:rPr>
        <w:t xml:space="preserve">אין מכפר </w:t>
      </w:r>
      <w:r w:rsidRPr="0001539D">
        <w:rPr>
          <w:rStyle w:val="FootnoteReference"/>
          <w:sz w:val="22"/>
          <w:szCs w:val="21"/>
        </w:rPr>
        <w:footnoteReference w:id="1900"/>
      </w:r>
      <w:r w:rsidRPr="0001539D">
        <w:rPr>
          <w:sz w:val="22"/>
          <w:szCs w:val="21"/>
          <w:rtl/>
        </w:rPr>
        <w:t xml:space="preserve">אלא </w:t>
      </w:r>
      <w:r w:rsidRPr="0001539D">
        <w:rPr>
          <w:rStyle w:val="FootnoteReference"/>
          <w:sz w:val="22"/>
          <w:szCs w:val="21"/>
        </w:rPr>
        <w:footnoteReference w:id="1901"/>
      </w:r>
      <w:r w:rsidRPr="0001539D">
        <w:rPr>
          <w:sz w:val="22"/>
          <w:szCs w:val="21"/>
          <w:rtl/>
        </w:rPr>
        <w:t xml:space="preserve">עם יום </w:t>
      </w:r>
      <w:r w:rsidRPr="0001539D">
        <w:rPr>
          <w:rStyle w:val="FootnoteReference"/>
          <w:sz w:val="22"/>
          <w:szCs w:val="21"/>
        </w:rPr>
        <w:footnoteReference w:id="1902"/>
      </w:r>
      <w:r w:rsidRPr="0001539D">
        <w:rPr>
          <w:sz w:val="22"/>
          <w:szCs w:val="21"/>
          <w:rtl/>
        </w:rPr>
        <w:t>הכפורים.</w:t>
      </w:r>
    </w:p>
    <w:p w14:paraId="5495B7FE" w14:textId="77777777" w:rsidR="00802F3E" w:rsidRDefault="00802F3E" w:rsidP="00802F3E">
      <w:pPr>
        <w:bidi/>
        <w:ind w:left="293" w:hanging="265"/>
        <w:rPr>
          <w:sz w:val="22"/>
          <w:szCs w:val="21"/>
          <w:rtl/>
        </w:rPr>
        <w:sectPr w:rsidR="00802F3E" w:rsidSect="00802F3E">
          <w:footnotePr>
            <w:numRestart w:val="eachPage"/>
          </w:footnotePr>
          <w:type w:val="continuous"/>
          <w:pgSz w:w="12240" w:h="15840"/>
          <w:pgMar w:top="1440" w:right="1440" w:bottom="1440" w:left="1440" w:header="720" w:footer="720" w:gutter="0"/>
          <w:cols w:num="2" w:space="720"/>
          <w:bidi/>
          <w:docGrid w:linePitch="360"/>
          <w15:footnoteColumns w:val="3"/>
        </w:sectPr>
      </w:pPr>
      <w:r w:rsidRPr="0001539D">
        <w:rPr>
          <w:color w:val="EE0000"/>
          <w:sz w:val="22"/>
          <w:szCs w:val="21"/>
          <w:rtl/>
        </w:rPr>
        <w:t>יז</w:t>
      </w:r>
      <w:r w:rsidRPr="0001539D">
        <w:rPr>
          <w:color w:val="EE0000"/>
          <w:sz w:val="22"/>
          <w:szCs w:val="21"/>
          <w:rtl/>
        </w:rPr>
        <w:tab/>
      </w:r>
      <w:r w:rsidRPr="0001539D">
        <w:rPr>
          <w:sz w:val="22"/>
          <w:szCs w:val="21"/>
          <w:rtl/>
        </w:rPr>
        <w:t xml:space="preserve">חומר בשעיר, שהשעיר </w:t>
      </w:r>
      <w:r w:rsidRPr="0001539D">
        <w:rPr>
          <w:rStyle w:val="FootnoteReference"/>
          <w:sz w:val="22"/>
          <w:szCs w:val="21"/>
        </w:rPr>
        <w:footnoteReference w:id="1903"/>
      </w:r>
      <w:r w:rsidRPr="0001539D">
        <w:rPr>
          <w:sz w:val="22"/>
          <w:szCs w:val="21"/>
          <w:rtl/>
        </w:rPr>
        <w:t xml:space="preserve">מיד, ויום </w:t>
      </w:r>
      <w:r w:rsidRPr="0001539D">
        <w:rPr>
          <w:rStyle w:val="FootnoteReference"/>
          <w:sz w:val="22"/>
          <w:szCs w:val="21"/>
        </w:rPr>
        <w:footnoteReference w:id="1904"/>
      </w:r>
      <w:r w:rsidRPr="0001539D">
        <w:rPr>
          <w:sz w:val="22"/>
          <w:szCs w:val="21"/>
          <w:rtl/>
        </w:rPr>
        <w:t xml:space="preserve">הכפורים עם </w:t>
      </w:r>
      <w:r w:rsidRPr="0001539D">
        <w:rPr>
          <w:rStyle w:val="FootnoteReference"/>
          <w:sz w:val="22"/>
          <w:szCs w:val="21"/>
        </w:rPr>
        <w:footnoteReference w:id="1905"/>
      </w:r>
      <w:r w:rsidRPr="0001539D">
        <w:rPr>
          <w:sz w:val="22"/>
          <w:szCs w:val="21"/>
          <w:rtl/>
        </w:rPr>
        <w:t>חשיכה.</w:t>
      </w:r>
    </w:p>
    <w:p w14:paraId="579ED9FB" w14:textId="77777777" w:rsidR="00802F3E" w:rsidRDefault="00802F3E" w:rsidP="00802F3E">
      <w:pPr>
        <w:bidi/>
        <w:ind w:left="293" w:hanging="265"/>
        <w:rPr>
          <w:sz w:val="22"/>
          <w:szCs w:val="21"/>
        </w:rPr>
      </w:pPr>
    </w:p>
    <w:p w14:paraId="76898ADA" w14:textId="77777777" w:rsidR="00802F3E" w:rsidRDefault="00802F3E" w:rsidP="00802F3E">
      <w:pPr>
        <w:bidi/>
        <w:ind w:left="293" w:hanging="265"/>
        <w:rPr>
          <w:sz w:val="22"/>
          <w:szCs w:val="21"/>
        </w:rPr>
      </w:pPr>
    </w:p>
    <w:p w14:paraId="15A0CAEE" w14:textId="77777777" w:rsidR="00802F3E" w:rsidRDefault="00802F3E" w:rsidP="00802F3E">
      <w:pPr>
        <w:bidi/>
        <w:ind w:left="293" w:hanging="265"/>
        <w:rPr>
          <w:rFonts w:ascii="Frank Ruehl CLM Medium" w:hAnsi="Frank Ruehl CLM Medium" w:cs="Frank Ruehl CLM Medium"/>
          <w:sz w:val="22"/>
          <w:szCs w:val="22"/>
          <w:rtl/>
        </w:rPr>
        <w:sectPr w:rsidR="00802F3E" w:rsidSect="00802F3E">
          <w:footnotePr>
            <w:numRestart w:val="eachPage"/>
          </w:footnotePr>
          <w:type w:val="continuous"/>
          <w:pgSz w:w="12240" w:h="15840"/>
          <w:pgMar w:top="1440" w:right="1440" w:bottom="1440" w:left="1440" w:header="720" w:footer="720" w:gutter="0"/>
          <w:cols w:space="720"/>
          <w:bidi/>
          <w:docGrid w:linePitch="360"/>
          <w15:footnoteColumns w:val="3"/>
        </w:sectPr>
      </w:pPr>
    </w:p>
    <w:p w14:paraId="460BF6D7" w14:textId="041D63C7" w:rsidR="0060206A" w:rsidRPr="00C24B4C" w:rsidRDefault="0060206A" w:rsidP="00802F3E">
      <w:pPr>
        <w:bidi/>
        <w:ind w:left="293" w:hanging="265"/>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חַסְלַת כִּפּוּרִים. </w:t>
      </w:r>
    </w:p>
    <w:p w14:paraId="54096D19" w14:textId="77777777" w:rsidR="00422625" w:rsidRDefault="00422625"/>
    <w:sectPr w:rsidR="00422625" w:rsidSect="00802F3E">
      <w:footnotePr>
        <w:numRestart w:val="eachPage"/>
      </w:footnotePr>
      <w:type w:val="continuous"/>
      <w:pgSz w:w="12240" w:h="15840"/>
      <w:pgMar w:top="1440" w:right="1440" w:bottom="1440" w:left="1440" w:header="720" w:footer="720" w:gutter="0"/>
      <w:cols w:space="720"/>
      <w:bidi/>
      <w:docGrid w:linePitch="360"/>
      <w15:footnoteColumns w:val="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phraim Meiri [student]" w:date="2025-09-11T22:06:00Z" w:initials="EM">
    <w:p w14:paraId="20512F0F" w14:textId="77777777" w:rsidR="00DD627A" w:rsidRDefault="00DD627A" w:rsidP="00DD627A">
      <w:r>
        <w:rPr>
          <w:rStyle w:val="CommentReference"/>
        </w:rPr>
        <w:annotationRef/>
      </w:r>
      <w:r>
        <w:rPr>
          <w:sz w:val="20"/>
          <w:szCs w:val="20"/>
          <w:rtl/>
        </w:rPr>
        <w:t>מיקום מסופק</w:t>
      </w:r>
    </w:p>
  </w:comment>
  <w:comment w:id="2" w:author="Ephraim Meiri [student]" w:date="2025-09-11T22:13:00Z" w:initials="EM">
    <w:p w14:paraId="582B3AC4" w14:textId="77777777" w:rsidR="005C0023" w:rsidRDefault="005C0023" w:rsidP="005C0023">
      <w:r>
        <w:rPr>
          <w:rStyle w:val="CommentReference"/>
        </w:rPr>
        <w:annotationRef/>
      </w:r>
      <w:r>
        <w:rPr>
          <w:sz w:val="20"/>
          <w:szCs w:val="20"/>
          <w:rtl/>
        </w:rPr>
        <w:t>אולי</w:t>
      </w:r>
      <w:r>
        <w:rPr>
          <w:sz w:val="20"/>
          <w:szCs w:val="20"/>
        </w:rPr>
        <w:t xml:space="preserve"> </w:t>
      </w:r>
      <w:r>
        <w:rPr>
          <w:sz w:val="20"/>
          <w:szCs w:val="20"/>
          <w:rtl/>
        </w:rPr>
        <w:t>להשאיר בסוף משנה ב</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512F0F" w15:done="0"/>
  <w15:commentEx w15:paraId="582B3A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180086" w16cex:dateUtc="2025-09-11T19:06:00Z"/>
  <w16cex:commentExtensible w16cex:durableId="7EFF7F6C" w16cex:dateUtc="2025-09-11T1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512F0F" w16cid:durableId="0D180086"/>
  <w16cid:commentId w16cid:paraId="582B3AC4" w16cid:durableId="7EFF7F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CD743" w14:textId="77777777" w:rsidR="00A36650" w:rsidRDefault="00A36650" w:rsidP="0060206A">
      <w:r>
        <w:separator/>
      </w:r>
    </w:p>
  </w:endnote>
  <w:endnote w:type="continuationSeparator" w:id="0">
    <w:p w14:paraId="5494D7E3" w14:textId="77777777" w:rsidR="00A36650" w:rsidRDefault="00A36650" w:rsidP="00602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Frank Ruehl CLM Medium">
    <w:altName w:val="FRANK RUEHL CLM MEDIUM"/>
    <w:panose1 w:val="02000603000000000000"/>
    <w:charset w:val="B1"/>
    <w:family w:val="auto"/>
    <w:pitch w:val="variable"/>
    <w:sig w:usb0="80000803" w:usb1="50002802" w:usb2="00000000" w:usb3="00000000" w:csb0="00000021" w:csb1="00000000"/>
  </w:font>
  <w:font w:name="Courier New">
    <w:panose1 w:val="02070309020205020404"/>
    <w:charset w:val="00"/>
    <w:family w:val="modern"/>
    <w:pitch w:val="fixed"/>
    <w:sig w:usb0="E0002AFF" w:usb1="C0007843" w:usb2="00000009" w:usb3="00000000" w:csb0="000001F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152074"/>
      <w:docPartObj>
        <w:docPartGallery w:val="Page Numbers (Bottom of Page)"/>
        <w:docPartUnique/>
      </w:docPartObj>
    </w:sdtPr>
    <w:sdtContent>
      <w:p w14:paraId="233D19D2" w14:textId="7880B44A" w:rsidR="00D57514" w:rsidRDefault="00D57514" w:rsidP="00DB4B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32A052" w14:textId="77777777" w:rsidR="00D57514" w:rsidRDefault="00D57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5834264"/>
      <w:docPartObj>
        <w:docPartGallery w:val="Page Numbers (Bottom of Page)"/>
        <w:docPartUnique/>
      </w:docPartObj>
    </w:sdtPr>
    <w:sdtContent>
      <w:p w14:paraId="1B60EEEF" w14:textId="7E1D286B" w:rsidR="00D57514" w:rsidRDefault="00D57514" w:rsidP="00DB4B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7CC136D1" w14:textId="77777777" w:rsidR="00D57514" w:rsidRDefault="00D57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893F8" w14:textId="77777777" w:rsidR="00A36650" w:rsidRDefault="00A36650" w:rsidP="0060206A">
      <w:r>
        <w:separator/>
      </w:r>
    </w:p>
  </w:footnote>
  <w:footnote w:type="continuationSeparator" w:id="0">
    <w:p w14:paraId="26DB3201" w14:textId="77777777" w:rsidR="00A36650" w:rsidRDefault="00A36650" w:rsidP="0060206A">
      <w:r>
        <w:continuationSeparator/>
      </w:r>
    </w:p>
  </w:footnote>
  <w:footnote w:id="1">
    <w:p w14:paraId="27C197B0" w14:textId="77777777" w:rsidR="002A62A2" w:rsidRPr="00951F9E" w:rsidRDefault="002A62A2"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‏שִׁבְעַת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2">
    <w:p w14:paraId="48E4FB4D" w14:textId="77777777" w:rsidR="002A62A2" w:rsidRPr="00951F9E" w:rsidRDefault="002A62A2"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‏הַפַּרְהֶדְרִין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"פרהדרין.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"פלהדרין".</w:t>
      </w:r>
    </w:p>
  </w:footnote>
  <w:footnote w:id="3">
    <w:p w14:paraId="4BC2EB68" w14:textId="77777777" w:rsidR="002A62A2" w:rsidRPr="00951F9E" w:rsidRDefault="002A62A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פרהדרין</w:t>
      </w:r>
      <w:r w:rsidRPr="00951F9E">
        <w:rPr>
          <w:sz w:val="18"/>
          <w:szCs w:val="18"/>
          <w:rtl/>
        </w:rPr>
        <w:t xml:space="preserve"> | </w:t>
      </w:r>
      <w:r w:rsidRPr="00951F9E">
        <w:rPr>
          <w:i/>
          <w:iCs/>
          <w:sz w:val="18"/>
          <w:szCs w:val="18"/>
          <w:rtl/>
        </w:rPr>
        <w:t>ל</w:t>
      </w:r>
      <w:r w:rsidRPr="00951F9E">
        <w:rPr>
          <w:sz w:val="18"/>
          <w:szCs w:val="18"/>
          <w:rtl/>
        </w:rPr>
        <w:t xml:space="preserve"> פלהדרין.</w:t>
      </w:r>
    </w:p>
  </w:footnote>
  <w:footnote w:id="4">
    <w:p w14:paraId="0FCDDA76" w14:textId="77777777" w:rsidR="002A62A2" w:rsidRPr="00951F9E" w:rsidRDefault="002A62A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פתירה</w:t>
      </w:r>
      <w:r w:rsidRPr="00951F9E">
        <w:rPr>
          <w:sz w:val="18"/>
          <w:szCs w:val="18"/>
          <w:rtl/>
        </w:rPr>
        <w:t xml:space="preserve"> | </w:t>
      </w:r>
      <w:r w:rsidRPr="00951F9E">
        <w:rPr>
          <w:i/>
          <w:iCs/>
          <w:sz w:val="18"/>
          <w:szCs w:val="18"/>
          <w:rtl/>
        </w:rPr>
        <w:t>ד ל</w:t>
      </w:r>
      <w:r w:rsidRPr="00951F9E">
        <w:rPr>
          <w:sz w:val="18"/>
          <w:szCs w:val="18"/>
          <w:rtl/>
        </w:rPr>
        <w:t xml:space="preserve"> בתירה. </w:t>
      </w:r>
      <w:r w:rsidRPr="00951F9E">
        <w:rPr>
          <w:i/>
          <w:iCs/>
          <w:sz w:val="18"/>
          <w:szCs w:val="18"/>
          <w:rtl/>
        </w:rPr>
        <w:t>א</w:t>
      </w:r>
      <w:r w:rsidRPr="00951F9E">
        <w:rPr>
          <w:sz w:val="18"/>
          <w:szCs w:val="18"/>
          <w:rtl/>
        </w:rPr>
        <w:t xml:space="preserve"> בתירא.</w:t>
      </w:r>
    </w:p>
  </w:footnote>
  <w:footnote w:id="5">
    <w:p w14:paraId="6742A6FF" w14:textId="77777777" w:rsidR="002A62A2" w:rsidRPr="00951F9E" w:rsidRDefault="002A62A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שמא</w:t>
      </w:r>
      <w:r w:rsidRPr="00951F9E">
        <w:rPr>
          <w:sz w:val="18"/>
          <w:szCs w:val="18"/>
          <w:rtl/>
        </w:rPr>
        <w:t xml:space="preserve"> | </w:t>
      </w:r>
      <w:r w:rsidRPr="00951F9E">
        <w:rPr>
          <w:i/>
          <w:iCs/>
          <w:sz w:val="18"/>
          <w:szCs w:val="18"/>
          <w:rtl/>
        </w:rPr>
        <w:t>ד</w:t>
      </w:r>
      <w:r w:rsidRPr="00951F9E">
        <w:rPr>
          <w:sz w:val="18"/>
          <w:szCs w:val="18"/>
          <w:rtl/>
        </w:rPr>
        <w:t xml:space="preserve"> שאם.</w:t>
      </w:r>
    </w:p>
  </w:footnote>
  <w:footnote w:id="6">
    <w:p w14:paraId="030D8571" w14:textId="77777777" w:rsidR="002A62A2" w:rsidRPr="00951F9E" w:rsidRDefault="002A62A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תמצא</w:t>
      </w:r>
      <w:r w:rsidRPr="00951F9E">
        <w:rPr>
          <w:sz w:val="18"/>
          <w:szCs w:val="18"/>
          <w:rtl/>
        </w:rPr>
        <w:t xml:space="preserve"> | </w:t>
      </w:r>
      <w:r w:rsidRPr="00951F9E">
        <w:rPr>
          <w:i/>
          <w:iCs/>
          <w:sz w:val="18"/>
          <w:szCs w:val="18"/>
          <w:rtl/>
        </w:rPr>
        <w:t>א</w:t>
      </w:r>
      <w:r w:rsidRPr="00951F9E">
        <w:rPr>
          <w:sz w:val="18"/>
          <w:szCs w:val="18"/>
          <w:rtl/>
        </w:rPr>
        <w:t xml:space="preserve"> תימצא.</w:t>
      </w:r>
    </w:p>
  </w:footnote>
  <w:footnote w:id="7">
    <w:p w14:paraId="38C4FCBE" w14:textId="77777777" w:rsidR="002A62A2" w:rsidRPr="00951F9E" w:rsidRDefault="002A62A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נידה</w:t>
      </w:r>
      <w:r w:rsidRPr="00951F9E">
        <w:rPr>
          <w:sz w:val="18"/>
          <w:szCs w:val="18"/>
          <w:rtl/>
        </w:rPr>
        <w:t xml:space="preserve"> | </w:t>
      </w:r>
      <w:r w:rsidRPr="00951F9E">
        <w:rPr>
          <w:i/>
          <w:iCs/>
          <w:sz w:val="18"/>
          <w:szCs w:val="18"/>
          <w:rtl/>
        </w:rPr>
        <w:t>ד ל</w:t>
      </w:r>
      <w:r w:rsidRPr="00951F9E">
        <w:rPr>
          <w:sz w:val="18"/>
          <w:szCs w:val="18"/>
          <w:rtl/>
        </w:rPr>
        <w:t xml:space="preserve"> נדה.</w:t>
      </w:r>
    </w:p>
  </w:footnote>
  <w:footnote w:id="8">
    <w:p w14:paraId="7820E3CF" w14:textId="77777777" w:rsidR="002A62A2" w:rsidRPr="00951F9E" w:rsidRDefault="002A62A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נמצא</w:t>
      </w:r>
      <w:r w:rsidRPr="00951F9E">
        <w:rPr>
          <w:sz w:val="18"/>
          <w:szCs w:val="18"/>
          <w:rtl/>
        </w:rPr>
        <w:t xml:space="preserve"> | </w:t>
      </w:r>
      <w:r w:rsidRPr="00951F9E">
        <w:rPr>
          <w:i/>
          <w:iCs/>
          <w:sz w:val="18"/>
          <w:szCs w:val="18"/>
          <w:rtl/>
        </w:rPr>
        <w:t>ד א ל</w:t>
      </w:r>
      <w:r w:rsidRPr="00951F9E">
        <w:rPr>
          <w:sz w:val="18"/>
          <w:szCs w:val="18"/>
          <w:rtl/>
        </w:rPr>
        <w:t xml:space="preserve"> ונמצא.</w:t>
      </w:r>
    </w:p>
  </w:footnote>
  <w:footnote w:id="9">
    <w:p w14:paraId="6C72797E"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לשכת</w:t>
      </w:r>
      <w:r w:rsidRPr="00951F9E">
        <w:rPr>
          <w:sz w:val="18"/>
          <w:szCs w:val="18"/>
          <w:rtl/>
        </w:rPr>
        <w:t xml:space="preserve"> | </w:t>
      </w:r>
      <w:r w:rsidRPr="00951F9E">
        <w:rPr>
          <w:i/>
          <w:iCs/>
          <w:sz w:val="18"/>
          <w:szCs w:val="18"/>
          <w:rtl/>
        </w:rPr>
        <w:t>ד</w:t>
      </w:r>
      <w:r w:rsidRPr="00951F9E">
        <w:rPr>
          <w:sz w:val="18"/>
          <w:szCs w:val="18"/>
          <w:rtl/>
        </w:rPr>
        <w:t xml:space="preserve"> לשבת. </w:t>
      </w:r>
      <w:r w:rsidRPr="00951F9E">
        <w:rPr>
          <w:i/>
          <w:iCs/>
          <w:sz w:val="18"/>
          <w:szCs w:val="18"/>
          <w:rtl/>
        </w:rPr>
        <w:t>א</w:t>
      </w:r>
      <w:r w:rsidRPr="00951F9E">
        <w:rPr>
          <w:sz w:val="18"/>
          <w:szCs w:val="18"/>
          <w:rtl/>
        </w:rPr>
        <w:t xml:space="preserve"> לישכת. </w:t>
      </w:r>
      <w:r w:rsidRPr="00951F9E">
        <w:rPr>
          <w:i/>
          <w:iCs/>
          <w:sz w:val="18"/>
          <w:szCs w:val="18"/>
          <w:rtl/>
        </w:rPr>
        <w:t>ל</w:t>
      </w:r>
      <w:r w:rsidRPr="00951F9E">
        <w:rPr>
          <w:sz w:val="18"/>
          <w:szCs w:val="18"/>
          <w:rtl/>
        </w:rPr>
        <w:t xml:space="preserve"> ללשכת.</w:t>
      </w:r>
    </w:p>
  </w:footnote>
  <w:footnote w:id="10">
    <w:p w14:paraId="7EABBCF9"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בלווטין</w:t>
      </w:r>
      <w:r w:rsidRPr="00951F9E">
        <w:rPr>
          <w:sz w:val="18"/>
          <w:szCs w:val="18"/>
          <w:rtl/>
        </w:rPr>
        <w:t xml:space="preserve"> | </w:t>
      </w:r>
      <w:r w:rsidRPr="00951F9E">
        <w:rPr>
          <w:i/>
          <w:iCs/>
          <w:sz w:val="18"/>
          <w:szCs w:val="18"/>
          <w:rtl/>
        </w:rPr>
        <w:t>ד</w:t>
      </w:r>
      <w:r w:rsidRPr="00951F9E">
        <w:rPr>
          <w:sz w:val="18"/>
          <w:szCs w:val="18"/>
          <w:rtl/>
        </w:rPr>
        <w:t xml:space="preserve"> בילווטין. </w:t>
      </w:r>
      <w:r w:rsidRPr="00951F9E">
        <w:rPr>
          <w:i/>
          <w:iCs/>
          <w:sz w:val="18"/>
          <w:szCs w:val="18"/>
          <w:rtl/>
        </w:rPr>
        <w:t>ל</w:t>
      </w:r>
      <w:r w:rsidRPr="00951F9E">
        <w:rPr>
          <w:sz w:val="18"/>
          <w:szCs w:val="18"/>
          <w:rtl/>
        </w:rPr>
        <w:t xml:space="preserve"> בלוטין.</w:t>
      </w:r>
    </w:p>
  </w:footnote>
  <w:footnote w:id="11">
    <w:p w14:paraId="23409C8E"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הלשכות</w:t>
      </w:r>
      <w:r w:rsidRPr="00951F9E">
        <w:rPr>
          <w:sz w:val="18"/>
          <w:szCs w:val="18"/>
          <w:rtl/>
        </w:rPr>
        <w:t xml:space="preserve"> | </w:t>
      </w:r>
      <w:r w:rsidRPr="00951F9E">
        <w:rPr>
          <w:i/>
          <w:iCs/>
          <w:sz w:val="18"/>
          <w:szCs w:val="18"/>
          <w:rtl/>
        </w:rPr>
        <w:t>ל</w:t>
      </w:r>
      <w:r w:rsidRPr="00951F9E">
        <w:rPr>
          <w:sz w:val="18"/>
          <w:szCs w:val="18"/>
          <w:rtl/>
        </w:rPr>
        <w:t xml:space="preserve"> לשכות.</w:t>
      </w:r>
    </w:p>
  </w:footnote>
  <w:footnote w:id="12">
    <w:p w14:paraId="00C2A8A4"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 מקדש</w:t>
      </w:r>
      <w:r w:rsidRPr="00951F9E">
        <w:rPr>
          <w:sz w:val="18"/>
          <w:szCs w:val="18"/>
          <w:rtl/>
        </w:rPr>
        <w:t xml:space="preserve"> | </w:t>
      </w:r>
      <w:r w:rsidRPr="00951F9E">
        <w:rPr>
          <w:i/>
          <w:iCs/>
          <w:sz w:val="18"/>
          <w:szCs w:val="18"/>
          <w:rtl/>
        </w:rPr>
        <w:t>ד א ל</w:t>
      </w:r>
      <w:r w:rsidRPr="00951F9E">
        <w:rPr>
          <w:sz w:val="18"/>
          <w:szCs w:val="18"/>
          <w:rtl/>
        </w:rPr>
        <w:t xml:space="preserve"> שבמקדש.</w:t>
      </w:r>
    </w:p>
  </w:footnote>
  <w:footnote w:id="13">
    <w:p w14:paraId="46CC3FC5"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פרהדרין</w:t>
      </w:r>
      <w:r w:rsidRPr="00951F9E">
        <w:rPr>
          <w:sz w:val="18"/>
          <w:szCs w:val="18"/>
          <w:rtl/>
        </w:rPr>
        <w:t xml:space="preserve"> | </w:t>
      </w:r>
      <w:r w:rsidRPr="00951F9E">
        <w:rPr>
          <w:i/>
          <w:iCs/>
          <w:sz w:val="18"/>
          <w:szCs w:val="18"/>
          <w:rtl/>
        </w:rPr>
        <w:t>ל</w:t>
      </w:r>
      <w:r w:rsidRPr="00951F9E">
        <w:rPr>
          <w:sz w:val="18"/>
          <w:szCs w:val="18"/>
          <w:rtl/>
        </w:rPr>
        <w:t xml:space="preserve"> פלהדרין.</w:t>
      </w:r>
    </w:p>
  </w:footnote>
  <w:footnote w:id="14">
    <w:p w14:paraId="24B73825"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שהיא</w:t>
      </w:r>
      <w:r w:rsidRPr="00951F9E">
        <w:rPr>
          <w:sz w:val="18"/>
          <w:szCs w:val="18"/>
          <w:rtl/>
        </w:rPr>
        <w:t xml:space="preserve"> | </w:t>
      </w:r>
      <w:r w:rsidRPr="00951F9E">
        <w:rPr>
          <w:i/>
          <w:iCs/>
          <w:sz w:val="18"/>
          <w:szCs w:val="18"/>
          <w:rtl/>
        </w:rPr>
        <w:t>ד</w:t>
      </w:r>
      <w:r w:rsidRPr="00951F9E">
        <w:rPr>
          <w:sz w:val="18"/>
          <w:szCs w:val="18"/>
          <w:rtl/>
        </w:rPr>
        <w:t xml:space="preserve"> שהוא.</w:t>
      </w:r>
    </w:p>
  </w:footnote>
  <w:footnote w:id="15">
    <w:p w14:paraId="23F19EA3"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6">
    <w:p w14:paraId="075F99BA"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 היה</w:t>
      </w:r>
      <w:r w:rsidRPr="00951F9E">
        <w:rPr>
          <w:sz w:val="18"/>
          <w:szCs w:val="18"/>
          <w:rtl/>
        </w:rPr>
        <w:t xml:space="preserve"> | </w:t>
      </w:r>
      <w:r w:rsidRPr="00951F9E">
        <w:rPr>
          <w:i/>
          <w:iCs/>
          <w:sz w:val="18"/>
          <w:szCs w:val="18"/>
          <w:rtl/>
        </w:rPr>
        <w:t>א ל</w:t>
      </w:r>
      <w:r w:rsidRPr="00951F9E">
        <w:rPr>
          <w:sz w:val="18"/>
          <w:szCs w:val="18"/>
          <w:rtl/>
        </w:rPr>
        <w:t xml:space="preserve"> אין.</w:t>
      </w:r>
    </w:p>
  </w:footnote>
  <w:footnote w:id="17">
    <w:p w14:paraId="7999251F"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w:t>
      </w:r>
      <w:r w:rsidRPr="00951F9E">
        <w:rPr>
          <w:sz w:val="18"/>
          <w:szCs w:val="18"/>
          <w:rtl/>
        </w:rPr>
        <w:t xml:space="preserve"> | </w:t>
      </w:r>
      <w:r w:rsidRPr="00951F9E">
        <w:rPr>
          <w:i/>
          <w:iCs/>
          <w:sz w:val="18"/>
          <w:szCs w:val="18"/>
          <w:rtl/>
        </w:rPr>
        <w:t>א</w:t>
      </w:r>
      <w:r w:rsidRPr="00951F9E">
        <w:rPr>
          <w:sz w:val="18"/>
          <w:szCs w:val="18"/>
          <w:rtl/>
        </w:rPr>
        <w:t xml:space="preserve"> אלא אמרו.</w:t>
      </w:r>
    </w:p>
  </w:footnote>
  <w:footnote w:id="18">
    <w:p w14:paraId="03320B14"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שהוא</w:t>
      </w:r>
      <w:r w:rsidRPr="00951F9E">
        <w:rPr>
          <w:sz w:val="18"/>
          <w:szCs w:val="18"/>
          <w:rtl/>
        </w:rPr>
        <w:t xml:space="preserve"> | </w:t>
      </w:r>
      <w:r w:rsidRPr="00951F9E">
        <w:rPr>
          <w:i/>
          <w:iCs/>
          <w:sz w:val="18"/>
          <w:szCs w:val="18"/>
          <w:rtl/>
        </w:rPr>
        <w:t>ד ל</w:t>
      </w:r>
      <w:r w:rsidRPr="00951F9E">
        <w:rPr>
          <w:sz w:val="18"/>
          <w:szCs w:val="18"/>
          <w:rtl/>
        </w:rPr>
        <w:t xml:space="preserve"> שהיא. </w:t>
      </w:r>
      <w:r w:rsidRPr="00951F9E">
        <w:rPr>
          <w:i/>
          <w:iCs/>
          <w:sz w:val="18"/>
          <w:szCs w:val="18"/>
          <w:rtl/>
        </w:rPr>
        <w:t>א</w:t>
      </w:r>
      <w:r w:rsidRPr="00951F9E">
        <w:rPr>
          <w:sz w:val="18"/>
          <w:szCs w:val="18"/>
          <w:rtl/>
        </w:rPr>
        <w:t xml:space="preserve"> ח'.</w:t>
      </w:r>
    </w:p>
  </w:footnote>
  <w:footnote w:id="19">
    <w:p w14:paraId="31DFB8A3"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חייבת</w:t>
      </w:r>
      <w:r w:rsidRPr="00951F9E">
        <w:rPr>
          <w:sz w:val="18"/>
          <w:szCs w:val="18"/>
          <w:rtl/>
        </w:rPr>
        <w:t xml:space="preserve"> | </w:t>
      </w:r>
      <w:r w:rsidRPr="00951F9E">
        <w:rPr>
          <w:i/>
          <w:iCs/>
          <w:sz w:val="18"/>
          <w:szCs w:val="18"/>
          <w:rtl/>
        </w:rPr>
        <w:t>ד</w:t>
      </w:r>
      <w:r w:rsidRPr="00951F9E">
        <w:rPr>
          <w:sz w:val="18"/>
          <w:szCs w:val="18"/>
          <w:rtl/>
        </w:rPr>
        <w:t xml:space="preserve"> חייב.</w:t>
      </w:r>
    </w:p>
  </w:footnote>
  <w:footnote w:id="20">
    <w:p w14:paraId="6EBB0BCC"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כל2</w:t>
      </w:r>
      <w:r w:rsidRPr="00951F9E">
        <w:rPr>
          <w:sz w:val="18"/>
          <w:szCs w:val="18"/>
          <w:rtl/>
        </w:rPr>
        <w:t xml:space="preserve"> | </w:t>
      </w:r>
      <w:r w:rsidRPr="00951F9E">
        <w:rPr>
          <w:i/>
          <w:iCs/>
          <w:sz w:val="18"/>
          <w:szCs w:val="18"/>
          <w:rtl/>
        </w:rPr>
        <w:t>א ל</w:t>
      </w:r>
      <w:r w:rsidRPr="00951F9E">
        <w:rPr>
          <w:sz w:val="18"/>
          <w:szCs w:val="18"/>
          <w:rtl/>
        </w:rPr>
        <w:t xml:space="preserve"> וכל.</w:t>
      </w:r>
    </w:p>
  </w:footnote>
  <w:footnote w:id="21">
    <w:p w14:paraId="18C08600"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שאינה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22">
    <w:p w14:paraId="2CE16F44"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הלשכות</w:t>
      </w:r>
      <w:r w:rsidRPr="00951F9E">
        <w:rPr>
          <w:sz w:val="18"/>
          <w:szCs w:val="18"/>
          <w:rtl/>
        </w:rPr>
        <w:t xml:space="preserve"> | </w:t>
      </w:r>
      <w:r w:rsidRPr="00951F9E">
        <w:rPr>
          <w:i/>
          <w:iCs/>
          <w:sz w:val="18"/>
          <w:szCs w:val="18"/>
          <w:rtl/>
        </w:rPr>
        <w:t>ל</w:t>
      </w:r>
      <w:r w:rsidRPr="00951F9E">
        <w:rPr>
          <w:sz w:val="18"/>
          <w:szCs w:val="18"/>
          <w:rtl/>
        </w:rPr>
        <w:t xml:space="preserve"> לשכות.</w:t>
      </w:r>
    </w:p>
  </w:footnote>
  <w:footnote w:id="23">
    <w:p w14:paraId="5F763F32"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שבית המקדש</w:t>
      </w:r>
      <w:r w:rsidRPr="00951F9E">
        <w:rPr>
          <w:sz w:val="18"/>
          <w:szCs w:val="18"/>
          <w:rtl/>
        </w:rPr>
        <w:t xml:space="preserve"> | </w:t>
      </w:r>
      <w:r w:rsidRPr="00951F9E">
        <w:rPr>
          <w:i/>
          <w:iCs/>
          <w:sz w:val="18"/>
          <w:szCs w:val="18"/>
          <w:rtl/>
        </w:rPr>
        <w:t>ד א ל</w:t>
      </w:r>
      <w:r w:rsidRPr="00951F9E">
        <w:rPr>
          <w:sz w:val="18"/>
          <w:szCs w:val="18"/>
          <w:rtl/>
        </w:rPr>
        <w:t xml:space="preserve"> שבמקדש.</w:t>
      </w:r>
    </w:p>
  </w:footnote>
  <w:footnote w:id="24">
    <w:p w14:paraId="5663438B"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ורשות</w:t>
      </w:r>
      <w:r w:rsidRPr="00951F9E">
        <w:rPr>
          <w:sz w:val="18"/>
          <w:szCs w:val="18"/>
          <w:rtl/>
        </w:rPr>
        <w:t xml:space="preserve"> | </w:t>
      </w:r>
      <w:r w:rsidRPr="00951F9E">
        <w:rPr>
          <w:i/>
          <w:iCs/>
          <w:sz w:val="18"/>
          <w:szCs w:val="18"/>
          <w:rtl/>
        </w:rPr>
        <w:t>ד</w:t>
      </w:r>
      <w:r w:rsidRPr="00951F9E">
        <w:rPr>
          <w:sz w:val="18"/>
          <w:szCs w:val="18"/>
          <w:rtl/>
        </w:rPr>
        <w:t xml:space="preserve"> רשות.</w:t>
      </w:r>
    </w:p>
  </w:footnote>
  <w:footnote w:id="25">
    <w:p w14:paraId="3923184B"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היחיד2 | כ"ה א ל. ד ב הרבים.</w:t>
      </w:r>
    </w:p>
  </w:footnote>
  <w:footnote w:id="26">
    <w:p w14:paraId="1267C533"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מלשכת</w:t>
      </w:r>
      <w:r w:rsidRPr="00951F9E">
        <w:rPr>
          <w:sz w:val="18"/>
          <w:szCs w:val="18"/>
          <w:rtl/>
        </w:rPr>
        <w:t xml:space="preserve"> | </w:t>
      </w:r>
      <w:r w:rsidRPr="00951F9E">
        <w:rPr>
          <w:i/>
          <w:iCs/>
          <w:sz w:val="18"/>
          <w:szCs w:val="18"/>
          <w:rtl/>
        </w:rPr>
        <w:t>ד</w:t>
      </w:r>
      <w:r w:rsidRPr="00951F9E">
        <w:rPr>
          <w:sz w:val="18"/>
          <w:szCs w:val="18"/>
          <w:rtl/>
        </w:rPr>
        <w:t xml:space="preserve"> מלישכת.</w:t>
      </w:r>
    </w:p>
  </w:footnote>
  <w:footnote w:id="27">
    <w:p w14:paraId="3204E1BC"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w:t>
      </w:r>
      <w:r w:rsidRPr="00951F9E">
        <w:rPr>
          <w:sz w:val="18"/>
          <w:szCs w:val="18"/>
          <w:rtl/>
        </w:rPr>
        <w:t xml:space="preserve"> | </w:t>
      </w:r>
      <w:r w:rsidRPr="00951F9E">
        <w:rPr>
          <w:i/>
          <w:iCs/>
          <w:sz w:val="18"/>
          <w:szCs w:val="18"/>
          <w:rtl/>
        </w:rPr>
        <w:t>ד</w:t>
      </w:r>
      <w:r w:rsidRPr="00951F9E">
        <w:rPr>
          <w:sz w:val="18"/>
          <w:szCs w:val="18"/>
          <w:rtl/>
        </w:rPr>
        <w:t xml:space="preserve"> לה'. </w:t>
      </w:r>
      <w:r w:rsidRPr="00951F9E">
        <w:rPr>
          <w:i/>
          <w:iCs/>
          <w:sz w:val="18"/>
          <w:szCs w:val="18"/>
          <w:rtl/>
        </w:rPr>
        <w:t>ל</w:t>
      </w:r>
      <w:r w:rsidRPr="00951F9E">
        <w:rPr>
          <w:sz w:val="18"/>
          <w:szCs w:val="18"/>
          <w:rtl/>
        </w:rPr>
        <w:t xml:space="preserve"> להן.</w:t>
      </w:r>
    </w:p>
  </w:footnote>
  <w:footnote w:id="28">
    <w:p w14:paraId="0054C995"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w:t>
      </w:r>
      <w:r w:rsidRPr="00951F9E">
        <w:rPr>
          <w:sz w:val="18"/>
          <w:szCs w:val="18"/>
          <w:rtl/>
        </w:rPr>
        <w:t xml:space="preserve"> | </w:t>
      </w:r>
      <w:r w:rsidRPr="00951F9E">
        <w:rPr>
          <w:i/>
          <w:iCs/>
          <w:sz w:val="18"/>
          <w:szCs w:val="18"/>
          <w:rtl/>
        </w:rPr>
        <w:t>ד</w:t>
      </w:r>
      <w:r w:rsidRPr="00951F9E">
        <w:rPr>
          <w:sz w:val="18"/>
          <w:szCs w:val="18"/>
          <w:rtl/>
        </w:rPr>
        <w:t xml:space="preserve"> ב'.</w:t>
      </w:r>
    </w:p>
  </w:footnote>
  <w:footnote w:id="29">
    <w:p w14:paraId="4FC61C44"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זה (ב"פ)</w:t>
      </w:r>
      <w:r w:rsidRPr="00951F9E">
        <w:rPr>
          <w:sz w:val="18"/>
          <w:szCs w:val="18"/>
          <w:rtl/>
        </w:rPr>
        <w:t xml:space="preserve"> | </w:t>
      </w:r>
      <w:r w:rsidRPr="00951F9E">
        <w:rPr>
          <w:i/>
          <w:iCs/>
          <w:sz w:val="18"/>
          <w:szCs w:val="18"/>
          <w:rtl/>
        </w:rPr>
        <w:t>ל</w:t>
      </w:r>
      <w:r w:rsidRPr="00951F9E">
        <w:rPr>
          <w:sz w:val="18"/>
          <w:szCs w:val="18"/>
          <w:rtl/>
        </w:rPr>
        <w:t xml:space="preserve"> זו.</w:t>
      </w:r>
    </w:p>
  </w:footnote>
  <w:footnote w:id="30">
    <w:p w14:paraId="7E372CF3"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נגד</w:t>
      </w:r>
      <w:r w:rsidRPr="00951F9E">
        <w:rPr>
          <w:sz w:val="18"/>
          <w:szCs w:val="18"/>
          <w:rtl/>
        </w:rPr>
        <w:t xml:space="preserve"> | </w:t>
      </w:r>
      <w:r w:rsidRPr="00951F9E">
        <w:rPr>
          <w:i/>
          <w:iCs/>
          <w:sz w:val="18"/>
          <w:szCs w:val="18"/>
          <w:rtl/>
        </w:rPr>
        <w:t>ד א ל</w:t>
      </w:r>
      <w:r w:rsidRPr="00951F9E">
        <w:rPr>
          <w:sz w:val="18"/>
          <w:szCs w:val="18"/>
          <w:rtl/>
        </w:rPr>
        <w:t xml:space="preserve"> כנגד.</w:t>
      </w:r>
    </w:p>
  </w:footnote>
  <w:footnote w:id="31">
    <w:p w14:paraId="25C4631C"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שהיא... לטומאה</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32">
    <w:p w14:paraId="7A1AF42C"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שהיא</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33">
    <w:p w14:paraId="7716355D"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לטומאה</w:t>
      </w:r>
      <w:r w:rsidRPr="00951F9E">
        <w:rPr>
          <w:sz w:val="18"/>
          <w:szCs w:val="18"/>
          <w:rtl/>
        </w:rPr>
        <w:t xml:space="preserve"> | </w:t>
      </w:r>
      <w:r w:rsidRPr="00951F9E">
        <w:rPr>
          <w:i/>
          <w:iCs/>
          <w:sz w:val="18"/>
          <w:szCs w:val="18"/>
          <w:rtl/>
        </w:rPr>
        <w:t>ב</w:t>
      </w:r>
      <w:r w:rsidRPr="00951F9E">
        <w:rPr>
          <w:sz w:val="18"/>
          <w:szCs w:val="18"/>
          <w:rtl/>
        </w:rPr>
        <w:t xml:space="preserve"> לטומאה חוץ מלשכת יין ושמן.</w:t>
      </w:r>
    </w:p>
  </w:footnote>
  <w:footnote w:id="34">
    <w:p w14:paraId="2A0A3AE1"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אבא... שבמקדש | השלמתי ע"פ ד. ב ח'.</w:t>
      </w:r>
    </w:p>
  </w:footnote>
  <w:footnote w:id="35">
    <w:p w14:paraId="65819A95"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שמניא</w:t>
      </w:r>
      <w:r w:rsidRPr="00951F9E">
        <w:rPr>
          <w:sz w:val="18"/>
          <w:szCs w:val="18"/>
          <w:rtl/>
        </w:rPr>
        <w:t xml:space="preserve"> | </w:t>
      </w:r>
      <w:r w:rsidRPr="00951F9E">
        <w:rPr>
          <w:i/>
          <w:iCs/>
          <w:sz w:val="18"/>
          <w:szCs w:val="18"/>
          <w:rtl/>
        </w:rPr>
        <w:t>ל</w:t>
      </w:r>
      <w:r w:rsidRPr="00951F9E">
        <w:rPr>
          <w:sz w:val="18"/>
          <w:szCs w:val="18"/>
          <w:rtl/>
        </w:rPr>
        <w:t xml:space="preserve"> שמנייה.</w:t>
      </w:r>
    </w:p>
  </w:footnote>
  <w:footnote w:id="36">
    <w:p w14:paraId="381445F5"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w:t>
      </w:r>
      <w:r w:rsidRPr="00951F9E">
        <w:rPr>
          <w:sz w:val="18"/>
          <w:szCs w:val="18"/>
          <w:rtl/>
        </w:rPr>
        <w:t xml:space="preserve"> | </w:t>
      </w:r>
      <w:r w:rsidRPr="00951F9E">
        <w:rPr>
          <w:i/>
          <w:iCs/>
          <w:sz w:val="18"/>
          <w:szCs w:val="18"/>
          <w:rtl/>
        </w:rPr>
        <w:t>א</w:t>
      </w:r>
      <w:r w:rsidRPr="00951F9E">
        <w:rPr>
          <w:sz w:val="18"/>
          <w:szCs w:val="18"/>
          <w:rtl/>
        </w:rPr>
        <w:t xml:space="preserve"> להם.</w:t>
      </w:r>
    </w:p>
  </w:footnote>
  <w:footnote w:id="37">
    <w:p w14:paraId="7CCC9D32"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זה (ב"פ)</w:t>
      </w:r>
      <w:r w:rsidRPr="00951F9E">
        <w:rPr>
          <w:sz w:val="18"/>
          <w:szCs w:val="18"/>
          <w:rtl/>
        </w:rPr>
        <w:t xml:space="preserve"> | </w:t>
      </w:r>
      <w:r w:rsidRPr="00951F9E">
        <w:rPr>
          <w:i/>
          <w:iCs/>
          <w:sz w:val="18"/>
          <w:szCs w:val="18"/>
          <w:rtl/>
        </w:rPr>
        <w:t>ל</w:t>
      </w:r>
      <w:r w:rsidRPr="00951F9E">
        <w:rPr>
          <w:sz w:val="18"/>
          <w:szCs w:val="18"/>
          <w:rtl/>
        </w:rPr>
        <w:t xml:space="preserve"> זו.</w:t>
      </w:r>
    </w:p>
  </w:footnote>
  <w:footnote w:id="38">
    <w:p w14:paraId="50B77528" w14:textId="77777777" w:rsidR="005255C2" w:rsidRPr="00951F9E" w:rsidRDefault="005255C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עזרה</w:t>
      </w:r>
      <w:r w:rsidRPr="00951F9E">
        <w:rPr>
          <w:sz w:val="18"/>
          <w:szCs w:val="18"/>
          <w:rtl/>
        </w:rPr>
        <w:t xml:space="preserve"> | </w:t>
      </w:r>
      <w:r w:rsidRPr="00951F9E">
        <w:rPr>
          <w:i/>
          <w:iCs/>
          <w:sz w:val="18"/>
          <w:szCs w:val="18"/>
          <w:rtl/>
        </w:rPr>
        <w:t>א</w:t>
      </w:r>
      <w:r w:rsidRPr="00951F9E">
        <w:rPr>
          <w:sz w:val="18"/>
          <w:szCs w:val="18"/>
          <w:rtl/>
        </w:rPr>
        <w:t xml:space="preserve"> עזרות. </w:t>
      </w:r>
      <w:r w:rsidRPr="00951F9E">
        <w:rPr>
          <w:i/>
          <w:iCs/>
          <w:sz w:val="18"/>
          <w:szCs w:val="18"/>
          <w:rtl/>
        </w:rPr>
        <w:t>ל</w:t>
      </w:r>
      <w:r w:rsidRPr="00951F9E">
        <w:rPr>
          <w:sz w:val="18"/>
          <w:szCs w:val="18"/>
          <w:rtl/>
        </w:rPr>
        <w:t xml:space="preserve"> העזרה.</w:t>
      </w:r>
    </w:p>
  </w:footnote>
  <w:footnote w:id="39">
    <w:p w14:paraId="3207CE1C" w14:textId="77777777" w:rsidR="005255C2" w:rsidRPr="00951F9E" w:rsidRDefault="005255C2"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‏שֶׁמֵּא |</w:t>
      </w:r>
      <w:r w:rsidRPr="00951F9E">
        <w:rPr>
          <w:rFonts w:ascii="Frank Ruehl CLM Medium" w:hAnsi="Frank Ruehl CLM Medium" w:cs="Frank Ruehl CLM Medium" w:hint="cs"/>
          <w:sz w:val="18"/>
          <w:szCs w:val="18"/>
          <w:rtl/>
        </w:rPr>
        <w:t xml:space="preserve"> 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40">
    <w:p w14:paraId="707AD5A5" w14:textId="77777777" w:rsidR="005255C2" w:rsidRPr="00951F9E" w:rsidRDefault="005255C2"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‏יְאָרַע |</w:t>
      </w:r>
      <w:r w:rsidRPr="00951F9E">
        <w:rPr>
          <w:rFonts w:ascii="Frank Ruehl CLM Medium" w:hAnsi="Frank Ruehl CLM Medium" w:cs="Frank Ruehl CLM Medium" w:hint="cs"/>
          <w:sz w:val="18"/>
          <w:szCs w:val="18"/>
          <w:rtl/>
        </w:rPr>
        <w:t xml:space="preserve"> כנראה כעין זה נוקד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41">
    <w:p w14:paraId="3792BD90"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שמא | בגליון א תוקן: שאם.</w:t>
      </w:r>
    </w:p>
  </w:footnote>
  <w:footnote w:id="42">
    <w:p w14:paraId="137F174E"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 תחתיו</w:t>
      </w:r>
      <w:r w:rsidRPr="00951F9E">
        <w:rPr>
          <w:sz w:val="18"/>
          <w:szCs w:val="18"/>
          <w:rtl/>
        </w:rPr>
        <w:t xml:space="preserve"> | </w:t>
      </w:r>
      <w:r w:rsidRPr="00951F9E">
        <w:rPr>
          <w:i/>
          <w:iCs/>
          <w:sz w:val="18"/>
          <w:szCs w:val="18"/>
          <w:rtl/>
        </w:rPr>
        <w:t>ד ל</w:t>
      </w:r>
      <w:r w:rsidRPr="00951F9E">
        <w:rPr>
          <w:sz w:val="18"/>
          <w:szCs w:val="18"/>
          <w:rtl/>
        </w:rPr>
        <w:t xml:space="preserve"> ח'.</w:t>
      </w:r>
    </w:p>
  </w:footnote>
  <w:footnote w:id="43">
    <w:p w14:paraId="0DADC496"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חנניה סגן הכהנים</w:t>
      </w:r>
      <w:r w:rsidRPr="00951F9E">
        <w:rPr>
          <w:sz w:val="18"/>
          <w:szCs w:val="18"/>
          <w:rtl/>
        </w:rPr>
        <w:t xml:space="preserve"> | </w:t>
      </w:r>
      <w:r w:rsidRPr="00951F9E">
        <w:rPr>
          <w:i/>
          <w:iCs/>
          <w:sz w:val="18"/>
          <w:szCs w:val="18"/>
          <w:rtl/>
        </w:rPr>
        <w:t>א</w:t>
      </w:r>
      <w:r w:rsidRPr="00951F9E">
        <w:rPr>
          <w:sz w:val="18"/>
          <w:szCs w:val="18"/>
          <w:rtl/>
        </w:rPr>
        <w:t xml:space="preserve"> חנניא בן גמליאל.</w:t>
      </w:r>
    </w:p>
  </w:footnote>
  <w:footnote w:id="44">
    <w:p w14:paraId="5E5B5946"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היה סגן</w:t>
      </w:r>
      <w:r w:rsidRPr="00951F9E">
        <w:rPr>
          <w:sz w:val="18"/>
          <w:szCs w:val="18"/>
          <w:rtl/>
        </w:rPr>
        <w:t xml:space="preserve"> | </w:t>
      </w:r>
      <w:r w:rsidRPr="00951F9E">
        <w:rPr>
          <w:i/>
          <w:iCs/>
          <w:sz w:val="18"/>
          <w:szCs w:val="18"/>
          <w:rtl/>
        </w:rPr>
        <w:t>א</w:t>
      </w:r>
      <w:r w:rsidRPr="00951F9E">
        <w:rPr>
          <w:sz w:val="18"/>
          <w:szCs w:val="18"/>
          <w:rtl/>
        </w:rPr>
        <w:t xml:space="preserve"> הסגן.</w:t>
      </w:r>
    </w:p>
  </w:footnote>
  <w:footnote w:id="45">
    <w:p w14:paraId="717CC7C4"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כהן שנמצא</w:t>
      </w:r>
      <w:r w:rsidRPr="00951F9E">
        <w:rPr>
          <w:sz w:val="18"/>
          <w:szCs w:val="18"/>
          <w:rtl/>
        </w:rPr>
        <w:t xml:space="preserve"> | </w:t>
      </w:r>
      <w:r w:rsidRPr="00951F9E">
        <w:rPr>
          <w:i/>
          <w:iCs/>
          <w:sz w:val="18"/>
          <w:szCs w:val="18"/>
          <w:rtl/>
        </w:rPr>
        <w:t>א</w:t>
      </w:r>
      <w:r w:rsidRPr="00951F9E">
        <w:rPr>
          <w:sz w:val="18"/>
          <w:szCs w:val="18"/>
          <w:rtl/>
        </w:rPr>
        <w:t xml:space="preserve"> שאם יארע.</w:t>
      </w:r>
    </w:p>
  </w:footnote>
  <w:footnote w:id="46">
    <w:p w14:paraId="5B089546"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לכהונה</w:t>
      </w:r>
      <w:r w:rsidRPr="00951F9E">
        <w:rPr>
          <w:sz w:val="18"/>
          <w:szCs w:val="18"/>
          <w:rtl/>
        </w:rPr>
        <w:t xml:space="preserve"> | </w:t>
      </w:r>
      <w:r w:rsidRPr="00951F9E">
        <w:rPr>
          <w:i/>
          <w:iCs/>
          <w:sz w:val="18"/>
          <w:szCs w:val="18"/>
          <w:rtl/>
        </w:rPr>
        <w:t>ד א ל</w:t>
      </w:r>
      <w:r w:rsidRPr="00951F9E">
        <w:rPr>
          <w:sz w:val="18"/>
          <w:szCs w:val="18"/>
          <w:rtl/>
        </w:rPr>
        <w:t xml:space="preserve"> לכהונה גדולה.</w:t>
      </w:r>
    </w:p>
  </w:footnote>
  <w:footnote w:id="47">
    <w:p w14:paraId="73538DFF"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וזה</w:t>
      </w:r>
      <w:r w:rsidRPr="00951F9E">
        <w:rPr>
          <w:sz w:val="18"/>
          <w:szCs w:val="18"/>
          <w:rtl/>
        </w:rPr>
        <w:t xml:space="preserve"> | </w:t>
      </w:r>
      <w:r w:rsidRPr="00951F9E">
        <w:rPr>
          <w:i/>
          <w:iCs/>
          <w:sz w:val="18"/>
          <w:szCs w:val="18"/>
          <w:rtl/>
        </w:rPr>
        <w:t>א</w:t>
      </w:r>
      <w:r w:rsidRPr="00951F9E">
        <w:rPr>
          <w:sz w:val="18"/>
          <w:szCs w:val="18"/>
          <w:rtl/>
        </w:rPr>
        <w:t xml:space="preserve"> זה.</w:t>
      </w:r>
    </w:p>
  </w:footnote>
  <w:footnote w:id="48">
    <w:p w14:paraId="677B5B3B"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ששימש</w:t>
      </w:r>
      <w:r w:rsidRPr="00951F9E">
        <w:rPr>
          <w:sz w:val="18"/>
          <w:szCs w:val="18"/>
          <w:rtl/>
        </w:rPr>
        <w:t xml:space="preserve"> | </w:t>
      </w:r>
      <w:r w:rsidRPr="00951F9E">
        <w:rPr>
          <w:i/>
          <w:iCs/>
          <w:sz w:val="18"/>
          <w:szCs w:val="18"/>
          <w:rtl/>
        </w:rPr>
        <w:t>ל</w:t>
      </w:r>
      <w:r w:rsidRPr="00951F9E">
        <w:rPr>
          <w:sz w:val="18"/>
          <w:szCs w:val="18"/>
          <w:rtl/>
        </w:rPr>
        <w:t xml:space="preserve"> ששמש.</w:t>
      </w:r>
    </w:p>
  </w:footnote>
  <w:footnote w:id="49">
    <w:p w14:paraId="0267E059"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 שאמרו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50">
    <w:p w14:paraId="661657C0"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גדולה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51">
    <w:p w14:paraId="02313B0C"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 ל</w:t>
      </w:r>
      <w:r w:rsidRPr="00951F9E">
        <w:rPr>
          <w:sz w:val="18"/>
          <w:szCs w:val="18"/>
          <w:rtl/>
        </w:rPr>
        <w:t xml:space="preserve"> יוסי.</w:t>
      </w:r>
    </w:p>
  </w:footnote>
  <w:footnote w:id="52">
    <w:p w14:paraId="35B2DAC1"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כהונה</w:t>
      </w:r>
      <w:r w:rsidRPr="00951F9E">
        <w:rPr>
          <w:sz w:val="18"/>
          <w:szCs w:val="18"/>
          <w:rtl/>
        </w:rPr>
        <w:t xml:space="preserve"> | </w:t>
      </w:r>
      <w:r w:rsidRPr="00951F9E">
        <w:rPr>
          <w:i/>
          <w:iCs/>
          <w:sz w:val="18"/>
          <w:szCs w:val="18"/>
          <w:rtl/>
        </w:rPr>
        <w:t>ד ל</w:t>
      </w:r>
      <w:r w:rsidRPr="00951F9E">
        <w:rPr>
          <w:sz w:val="18"/>
          <w:szCs w:val="18"/>
          <w:rtl/>
        </w:rPr>
        <w:t xml:space="preserve"> כהונה גדולה.</w:t>
      </w:r>
    </w:p>
  </w:footnote>
  <w:footnote w:id="53">
    <w:p w14:paraId="297EFC14"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אינו</w:t>
      </w:r>
      <w:r w:rsidRPr="00951F9E">
        <w:rPr>
          <w:sz w:val="18"/>
          <w:szCs w:val="18"/>
          <w:rtl/>
        </w:rPr>
        <w:t xml:space="preserve"> | </w:t>
      </w:r>
      <w:r w:rsidRPr="00951F9E">
        <w:rPr>
          <w:i/>
          <w:iCs/>
          <w:sz w:val="18"/>
          <w:szCs w:val="18"/>
          <w:rtl/>
        </w:rPr>
        <w:t>א</w:t>
      </w:r>
      <w:r w:rsidRPr="00951F9E">
        <w:rPr>
          <w:sz w:val="18"/>
          <w:szCs w:val="18"/>
          <w:rtl/>
        </w:rPr>
        <w:t xml:space="preserve"> ואינו.</w:t>
      </w:r>
    </w:p>
  </w:footnote>
  <w:footnote w:id="54">
    <w:p w14:paraId="07994D35"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 ר' יוסי</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55">
    <w:p w14:paraId="1F3397BD"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 א</w:t>
      </w:r>
      <w:r w:rsidRPr="00951F9E">
        <w:rPr>
          <w:sz w:val="18"/>
          <w:szCs w:val="18"/>
          <w:rtl/>
        </w:rPr>
        <w:t xml:space="preserve"> יוסי.</w:t>
      </w:r>
    </w:p>
  </w:footnote>
  <w:footnote w:id="56">
    <w:p w14:paraId="1950EAF4"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היה</w:t>
      </w:r>
      <w:r w:rsidRPr="00951F9E">
        <w:rPr>
          <w:sz w:val="18"/>
          <w:szCs w:val="18"/>
          <w:rtl/>
        </w:rPr>
        <w:t xml:space="preserve"> | </w:t>
      </w:r>
      <w:r w:rsidRPr="00951F9E">
        <w:rPr>
          <w:i/>
          <w:iCs/>
          <w:sz w:val="18"/>
          <w:szCs w:val="18"/>
          <w:rtl/>
        </w:rPr>
        <w:t>ד א ל</w:t>
      </w:r>
      <w:r w:rsidRPr="00951F9E">
        <w:rPr>
          <w:sz w:val="18"/>
          <w:szCs w:val="18"/>
          <w:rtl/>
        </w:rPr>
        <w:t xml:space="preserve"> ח'.</w:t>
      </w:r>
    </w:p>
  </w:footnote>
  <w:footnote w:id="57">
    <w:p w14:paraId="50525C72"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ביוסף</w:t>
      </w:r>
      <w:r w:rsidRPr="00951F9E">
        <w:rPr>
          <w:sz w:val="18"/>
          <w:szCs w:val="18"/>
          <w:rtl/>
        </w:rPr>
        <w:t xml:space="preserve"> | </w:t>
      </w:r>
      <w:r w:rsidRPr="00951F9E">
        <w:rPr>
          <w:i/>
          <w:iCs/>
          <w:sz w:val="18"/>
          <w:szCs w:val="18"/>
          <w:rtl/>
        </w:rPr>
        <w:t>ל</w:t>
      </w:r>
      <w:r w:rsidRPr="00951F9E">
        <w:rPr>
          <w:sz w:val="18"/>
          <w:szCs w:val="18"/>
          <w:rtl/>
        </w:rPr>
        <w:t xml:space="preserve"> ביוסף הכהן.</w:t>
      </w:r>
    </w:p>
  </w:footnote>
  <w:footnote w:id="58">
    <w:p w14:paraId="02B15809"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אילים</w:t>
      </w:r>
      <w:r w:rsidRPr="00951F9E">
        <w:rPr>
          <w:sz w:val="18"/>
          <w:szCs w:val="18"/>
          <w:rtl/>
        </w:rPr>
        <w:t xml:space="preserve"> | </w:t>
      </w:r>
      <w:r w:rsidRPr="00951F9E">
        <w:rPr>
          <w:i/>
          <w:iCs/>
          <w:sz w:val="18"/>
          <w:szCs w:val="18"/>
          <w:rtl/>
        </w:rPr>
        <w:t>ד</w:t>
      </w:r>
      <w:r w:rsidRPr="00951F9E">
        <w:rPr>
          <w:sz w:val="18"/>
          <w:szCs w:val="18"/>
          <w:rtl/>
        </w:rPr>
        <w:t xml:space="preserve"> אלים. </w:t>
      </w:r>
      <w:r w:rsidRPr="00951F9E">
        <w:rPr>
          <w:i/>
          <w:iCs/>
          <w:sz w:val="18"/>
          <w:szCs w:val="18"/>
          <w:rtl/>
        </w:rPr>
        <w:t>א</w:t>
      </w:r>
      <w:r w:rsidRPr="00951F9E">
        <w:rPr>
          <w:sz w:val="18"/>
          <w:szCs w:val="18"/>
          <w:rtl/>
        </w:rPr>
        <w:t xml:space="preserve"> אולם. </w:t>
      </w:r>
      <w:r w:rsidRPr="00951F9E">
        <w:rPr>
          <w:i/>
          <w:iCs/>
          <w:sz w:val="18"/>
          <w:szCs w:val="18"/>
          <w:rtl/>
        </w:rPr>
        <w:t>ל</w:t>
      </w:r>
      <w:r w:rsidRPr="00951F9E">
        <w:rPr>
          <w:sz w:val="18"/>
          <w:szCs w:val="18"/>
          <w:rtl/>
        </w:rPr>
        <w:t xml:space="preserve"> אילם.</w:t>
      </w:r>
    </w:p>
  </w:footnote>
  <w:footnote w:id="59">
    <w:p w14:paraId="688B03D8"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מציפורי</w:t>
      </w:r>
      <w:r w:rsidRPr="00951F9E">
        <w:rPr>
          <w:sz w:val="18"/>
          <w:szCs w:val="18"/>
          <w:rtl/>
        </w:rPr>
        <w:t xml:space="preserve"> | </w:t>
      </w:r>
      <w:r w:rsidRPr="00951F9E">
        <w:rPr>
          <w:i/>
          <w:iCs/>
          <w:sz w:val="18"/>
          <w:szCs w:val="18"/>
          <w:rtl/>
        </w:rPr>
        <w:t>ד ל</w:t>
      </w:r>
      <w:r w:rsidRPr="00951F9E">
        <w:rPr>
          <w:sz w:val="18"/>
          <w:szCs w:val="18"/>
          <w:rtl/>
        </w:rPr>
        <w:t xml:space="preserve"> מצפורי. </w:t>
      </w:r>
      <w:r w:rsidRPr="00951F9E">
        <w:rPr>
          <w:i/>
          <w:iCs/>
          <w:sz w:val="18"/>
          <w:szCs w:val="18"/>
          <w:rtl/>
        </w:rPr>
        <w:t>א</w:t>
      </w:r>
      <w:r w:rsidRPr="00951F9E">
        <w:rPr>
          <w:sz w:val="18"/>
          <w:szCs w:val="18"/>
          <w:rtl/>
        </w:rPr>
        <w:t xml:space="preserve"> בציפורי.</w:t>
      </w:r>
    </w:p>
  </w:footnote>
  <w:footnote w:id="60">
    <w:p w14:paraId="381F669D"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ששימש</w:t>
      </w:r>
      <w:r w:rsidRPr="00951F9E">
        <w:rPr>
          <w:sz w:val="18"/>
          <w:szCs w:val="18"/>
          <w:rtl/>
        </w:rPr>
        <w:t xml:space="preserve"> | </w:t>
      </w:r>
      <w:r w:rsidRPr="00951F9E">
        <w:rPr>
          <w:i/>
          <w:iCs/>
          <w:sz w:val="18"/>
          <w:szCs w:val="18"/>
          <w:rtl/>
        </w:rPr>
        <w:t>ד ל</w:t>
      </w:r>
      <w:r w:rsidRPr="00951F9E">
        <w:rPr>
          <w:sz w:val="18"/>
          <w:szCs w:val="18"/>
          <w:rtl/>
        </w:rPr>
        <w:t xml:space="preserve"> ששמש.</w:t>
      </w:r>
    </w:p>
  </w:footnote>
  <w:footnote w:id="61">
    <w:p w14:paraId="27B06A28"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תחת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2">
    <w:p w14:paraId="35E54132"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כיצא</w:t>
      </w:r>
      <w:r w:rsidRPr="00951F9E">
        <w:rPr>
          <w:sz w:val="18"/>
          <w:szCs w:val="18"/>
          <w:rtl/>
        </w:rPr>
        <w:t xml:space="preserve"> | </w:t>
      </w:r>
      <w:r w:rsidRPr="00951F9E">
        <w:rPr>
          <w:i/>
          <w:iCs/>
          <w:sz w:val="18"/>
          <w:szCs w:val="18"/>
          <w:rtl/>
        </w:rPr>
        <w:t>ד א ל</w:t>
      </w:r>
      <w:r w:rsidRPr="00951F9E">
        <w:rPr>
          <w:sz w:val="18"/>
          <w:szCs w:val="18"/>
          <w:rtl/>
        </w:rPr>
        <w:t xml:space="preserve"> כשיצא.</w:t>
      </w:r>
    </w:p>
  </w:footnote>
  <w:footnote w:id="63">
    <w:p w14:paraId="3702EBA3"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w:t>
      </w:r>
      <w:r w:rsidRPr="00951F9E">
        <w:rPr>
          <w:sz w:val="18"/>
          <w:szCs w:val="18"/>
          <w:rtl/>
        </w:rPr>
        <w:t xml:space="preserve"> | </w:t>
      </w:r>
      <w:r w:rsidRPr="00951F9E">
        <w:rPr>
          <w:i/>
          <w:iCs/>
          <w:sz w:val="18"/>
          <w:szCs w:val="18"/>
          <w:rtl/>
        </w:rPr>
        <w:t>ל</w:t>
      </w:r>
      <w:r w:rsidRPr="00951F9E">
        <w:rPr>
          <w:sz w:val="18"/>
          <w:szCs w:val="18"/>
          <w:rtl/>
        </w:rPr>
        <w:t xml:space="preserve"> אמרו (ונמחק "רו", ונתנו סימן קיצור על המי"ם).</w:t>
      </w:r>
    </w:p>
  </w:footnote>
  <w:footnote w:id="64">
    <w:p w14:paraId="0616A934"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למלך</w:t>
      </w:r>
      <w:r w:rsidRPr="00951F9E">
        <w:rPr>
          <w:sz w:val="18"/>
          <w:szCs w:val="18"/>
          <w:rtl/>
        </w:rPr>
        <w:t xml:space="preserve"> | </w:t>
      </w:r>
      <w:r w:rsidRPr="00951F9E">
        <w:rPr>
          <w:i/>
          <w:iCs/>
          <w:sz w:val="18"/>
          <w:szCs w:val="18"/>
          <w:rtl/>
        </w:rPr>
        <w:t>א</w:t>
      </w:r>
      <w:r w:rsidRPr="00951F9E">
        <w:rPr>
          <w:sz w:val="18"/>
          <w:szCs w:val="18"/>
          <w:rtl/>
        </w:rPr>
        <w:t xml:space="preserve"> לו המלך. </w:t>
      </w:r>
      <w:r w:rsidRPr="00951F9E">
        <w:rPr>
          <w:i/>
          <w:iCs/>
          <w:sz w:val="18"/>
          <w:szCs w:val="18"/>
          <w:rtl/>
        </w:rPr>
        <w:t>ל</w:t>
      </w:r>
      <w:r w:rsidRPr="00951F9E">
        <w:rPr>
          <w:sz w:val="18"/>
          <w:szCs w:val="18"/>
          <w:rtl/>
        </w:rPr>
        <w:t xml:space="preserve"> לו.</w:t>
      </w:r>
    </w:p>
  </w:footnote>
  <w:footnote w:id="65">
    <w:p w14:paraId="2E65F354"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w:t>
      </w:r>
      <w:r w:rsidRPr="00951F9E">
        <w:rPr>
          <w:sz w:val="18"/>
          <w:szCs w:val="18"/>
          <w:rtl/>
        </w:rPr>
        <w:t xml:space="preserve"> | </w:t>
      </w:r>
      <w:r w:rsidRPr="00951F9E">
        <w:rPr>
          <w:i/>
          <w:iCs/>
          <w:sz w:val="18"/>
          <w:szCs w:val="18"/>
          <w:rtl/>
        </w:rPr>
        <w:t>א</w:t>
      </w:r>
      <w:r w:rsidRPr="00951F9E">
        <w:rPr>
          <w:sz w:val="18"/>
          <w:szCs w:val="18"/>
          <w:rtl/>
        </w:rPr>
        <w:t xml:space="preserve"> היה.</w:t>
      </w:r>
    </w:p>
  </w:footnote>
  <w:footnote w:id="66">
    <w:p w14:paraId="1834A347"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7">
    <w:p w14:paraId="36689264"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 לו1</w:t>
      </w:r>
      <w:r w:rsidRPr="00951F9E">
        <w:rPr>
          <w:sz w:val="18"/>
          <w:szCs w:val="18"/>
          <w:rtl/>
        </w:rPr>
        <w:t xml:space="preserve"> | </w:t>
      </w:r>
      <w:r w:rsidRPr="00951F9E">
        <w:rPr>
          <w:i/>
          <w:iCs/>
          <w:sz w:val="18"/>
          <w:szCs w:val="18"/>
          <w:rtl/>
        </w:rPr>
        <w:t>ד</w:t>
      </w:r>
      <w:r w:rsidRPr="00951F9E">
        <w:rPr>
          <w:sz w:val="18"/>
          <w:szCs w:val="18"/>
          <w:rtl/>
        </w:rPr>
        <w:t xml:space="preserve"> אמר לו. </w:t>
      </w:r>
      <w:r w:rsidRPr="00951F9E">
        <w:rPr>
          <w:i/>
          <w:iCs/>
          <w:sz w:val="18"/>
          <w:szCs w:val="18"/>
          <w:rtl/>
        </w:rPr>
        <w:t>ל</w:t>
      </w:r>
      <w:r w:rsidRPr="00951F9E">
        <w:rPr>
          <w:sz w:val="18"/>
          <w:szCs w:val="18"/>
          <w:rtl/>
        </w:rPr>
        <w:t xml:space="preserve"> ח'.</w:t>
      </w:r>
    </w:p>
  </w:footnote>
  <w:footnote w:id="68">
    <w:p w14:paraId="64C4D7A0"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אמ'2</w:t>
      </w:r>
      <w:r w:rsidRPr="00951F9E">
        <w:rPr>
          <w:sz w:val="18"/>
          <w:szCs w:val="18"/>
          <w:rtl/>
        </w:rPr>
        <w:t xml:space="preserve"> | </w:t>
      </w:r>
      <w:r w:rsidRPr="00951F9E">
        <w:rPr>
          <w:i/>
          <w:iCs/>
          <w:sz w:val="18"/>
          <w:szCs w:val="18"/>
          <w:rtl/>
        </w:rPr>
        <w:t>א</w:t>
      </w:r>
      <w:r w:rsidRPr="00951F9E">
        <w:rPr>
          <w:sz w:val="18"/>
          <w:szCs w:val="18"/>
          <w:rtl/>
        </w:rPr>
        <w:t xml:space="preserve"> אמר.</w:t>
      </w:r>
    </w:p>
  </w:footnote>
  <w:footnote w:id="69">
    <w:p w14:paraId="6E90F209"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אילים</w:t>
      </w:r>
      <w:r w:rsidRPr="00951F9E">
        <w:rPr>
          <w:sz w:val="18"/>
          <w:szCs w:val="18"/>
          <w:rtl/>
        </w:rPr>
        <w:t xml:space="preserve"> | </w:t>
      </w:r>
      <w:r w:rsidRPr="00951F9E">
        <w:rPr>
          <w:i/>
          <w:iCs/>
          <w:sz w:val="18"/>
          <w:szCs w:val="18"/>
          <w:rtl/>
        </w:rPr>
        <w:t>א</w:t>
      </w:r>
      <w:r w:rsidRPr="00951F9E">
        <w:rPr>
          <w:sz w:val="18"/>
          <w:szCs w:val="18"/>
          <w:rtl/>
        </w:rPr>
        <w:t xml:space="preserve"> אולם. </w:t>
      </w:r>
      <w:r w:rsidRPr="00951F9E">
        <w:rPr>
          <w:i/>
          <w:iCs/>
          <w:sz w:val="18"/>
          <w:szCs w:val="18"/>
          <w:rtl/>
        </w:rPr>
        <w:t>ל</w:t>
      </w:r>
      <w:r w:rsidRPr="00951F9E">
        <w:rPr>
          <w:sz w:val="18"/>
          <w:szCs w:val="18"/>
          <w:rtl/>
        </w:rPr>
        <w:t xml:space="preserve"> אילם.</w:t>
      </w:r>
    </w:p>
  </w:footnote>
  <w:footnote w:id="70">
    <w:p w14:paraId="49A2261A"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ששימשת</w:t>
      </w:r>
      <w:r w:rsidRPr="00951F9E">
        <w:rPr>
          <w:sz w:val="18"/>
          <w:szCs w:val="18"/>
          <w:rtl/>
        </w:rPr>
        <w:t xml:space="preserve"> | </w:t>
      </w:r>
      <w:r w:rsidRPr="00951F9E">
        <w:rPr>
          <w:i/>
          <w:iCs/>
          <w:sz w:val="18"/>
          <w:szCs w:val="18"/>
          <w:rtl/>
        </w:rPr>
        <w:t>ד א</w:t>
      </w:r>
      <w:r w:rsidRPr="00951F9E">
        <w:rPr>
          <w:sz w:val="18"/>
          <w:szCs w:val="18"/>
          <w:rtl/>
        </w:rPr>
        <w:t xml:space="preserve"> ששימשתה.</w:t>
      </w:r>
    </w:p>
  </w:footnote>
  <w:footnote w:id="71">
    <w:p w14:paraId="6C9C7D66"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אחת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2">
    <w:p w14:paraId="4A83969C"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 שאתה</w:t>
      </w:r>
      <w:r w:rsidRPr="00951F9E">
        <w:rPr>
          <w:sz w:val="18"/>
          <w:szCs w:val="18"/>
          <w:rtl/>
        </w:rPr>
        <w:t xml:space="preserve"> | </w:t>
      </w:r>
      <w:r w:rsidRPr="00951F9E">
        <w:rPr>
          <w:i/>
          <w:iCs/>
          <w:sz w:val="18"/>
          <w:szCs w:val="18"/>
          <w:rtl/>
        </w:rPr>
        <w:t>א</w:t>
      </w:r>
      <w:r w:rsidRPr="00951F9E">
        <w:rPr>
          <w:sz w:val="18"/>
          <w:szCs w:val="18"/>
          <w:rtl/>
        </w:rPr>
        <w:t xml:space="preserve"> ואתה.</w:t>
      </w:r>
    </w:p>
  </w:footnote>
  <w:footnote w:id="73">
    <w:p w14:paraId="3535AF5F"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אילים</w:t>
      </w:r>
      <w:r w:rsidRPr="00951F9E">
        <w:rPr>
          <w:sz w:val="18"/>
          <w:szCs w:val="18"/>
          <w:rtl/>
        </w:rPr>
        <w:t xml:space="preserve"> | </w:t>
      </w:r>
      <w:r w:rsidRPr="00951F9E">
        <w:rPr>
          <w:i/>
          <w:iCs/>
          <w:sz w:val="18"/>
          <w:szCs w:val="18"/>
          <w:rtl/>
        </w:rPr>
        <w:t>א</w:t>
      </w:r>
      <w:r w:rsidRPr="00951F9E">
        <w:rPr>
          <w:sz w:val="18"/>
          <w:szCs w:val="18"/>
          <w:rtl/>
        </w:rPr>
        <w:t xml:space="preserve"> אולם. </w:t>
      </w:r>
      <w:r w:rsidRPr="00951F9E">
        <w:rPr>
          <w:i/>
          <w:iCs/>
          <w:sz w:val="18"/>
          <w:szCs w:val="18"/>
          <w:rtl/>
        </w:rPr>
        <w:t>ל</w:t>
      </w:r>
      <w:r w:rsidRPr="00951F9E">
        <w:rPr>
          <w:sz w:val="18"/>
          <w:szCs w:val="18"/>
          <w:rtl/>
        </w:rPr>
        <w:t xml:space="preserve"> אילם מ'.</w:t>
      </w:r>
    </w:p>
  </w:footnote>
  <w:footnote w:id="74">
    <w:p w14:paraId="67959B0A"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מן</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75">
    <w:p w14:paraId="7169AC11" w14:textId="77777777" w:rsidR="009C0820" w:rsidRPr="00951F9E" w:rsidRDefault="009C082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הכהונה</w:t>
      </w:r>
      <w:r w:rsidRPr="00951F9E">
        <w:rPr>
          <w:sz w:val="18"/>
          <w:szCs w:val="18"/>
          <w:rtl/>
        </w:rPr>
        <w:t xml:space="preserve"> | </w:t>
      </w:r>
      <w:r w:rsidRPr="00951F9E">
        <w:rPr>
          <w:i/>
          <w:iCs/>
          <w:sz w:val="18"/>
          <w:szCs w:val="18"/>
          <w:rtl/>
        </w:rPr>
        <w:t>ד</w:t>
      </w:r>
      <w:r w:rsidRPr="00951F9E">
        <w:rPr>
          <w:sz w:val="18"/>
          <w:szCs w:val="18"/>
          <w:rtl/>
        </w:rPr>
        <w:t xml:space="preserve"> הכהונה גדולה. </w:t>
      </w:r>
      <w:r w:rsidRPr="00951F9E">
        <w:rPr>
          <w:i/>
          <w:iCs/>
          <w:sz w:val="18"/>
          <w:szCs w:val="18"/>
          <w:rtl/>
        </w:rPr>
        <w:t>ל</w:t>
      </w:r>
      <w:r w:rsidRPr="00951F9E">
        <w:rPr>
          <w:sz w:val="18"/>
          <w:szCs w:val="18"/>
          <w:rtl/>
        </w:rPr>
        <w:t xml:space="preserve"> כהונה (ובין השורות תלויה מי"ם) גדולה.</w:t>
      </w:r>
    </w:p>
  </w:footnote>
  <w:footnote w:id="76">
    <w:p w14:paraId="3207BD03" w14:textId="77777777" w:rsidR="00833C02" w:rsidRPr="00951F9E" w:rsidRDefault="00833C02"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‏וְכִפֵּר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גם הנקדן סימן שהוא מוסיף מילה, אך שכח לכתוב את המילה.</w:t>
      </w:r>
    </w:p>
  </w:footnote>
  <w:footnote w:id="77">
    <w:p w14:paraId="4832FF7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‏בֵּיתוֹ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"ביתו"</w:t>
      </w:r>
    </w:p>
  </w:footnote>
  <w:footnote w:id="78">
    <w:p w14:paraId="677F7C0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‏הִיא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"הוא".</w:t>
      </w:r>
    </w:p>
  </w:footnote>
  <w:footnote w:id="79">
    <w:p w14:paraId="20C605C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מילה זו חסרה.</w:t>
      </w:r>
    </w:p>
  </w:footnote>
  <w:footnote w:id="80">
    <w:p w14:paraId="67D8E9C7" w14:textId="4DD950F0"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w:t>
      </w:r>
      <w:r w:rsidR="00B8478C" w:rsidRPr="00951F9E">
        <w:rPr>
          <w:rFonts w:ascii="Frank Ruehl CLM Medium" w:hAnsi="Frank Ruehl CLM Medium" w:cs="Frank Ruehl CLM Medium" w:hint="cs"/>
          <w:sz w:val="18"/>
          <w:szCs w:val="18"/>
          <w:rtl/>
        </w:rPr>
        <w:t>מֵרֹאשׁ</w:t>
      </w:r>
      <w:r w:rsidRPr="00951F9E">
        <w:rPr>
          <w:rFonts w:ascii="Frank Ruehl CLM Medium" w:hAnsi="Frank Ruehl CLM Medium" w:cs="Frank Ruehl CLM Medium" w:hint="cs"/>
          <w:bCs/>
          <w:sz w:val="18"/>
          <w:szCs w:val="18"/>
          <w:rtl/>
        </w:rPr>
        <w:t>‏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00B8478C" w:rsidRPr="00951F9E">
        <w:rPr>
          <w:rFonts w:ascii="Frank Ruehl CLM Medium" w:hAnsi="Frank Ruehl CLM Medium" w:cs="Calibri Light" w:hint="cs"/>
          <w:sz w:val="18"/>
          <w:szCs w:val="18"/>
          <w:rtl/>
        </w:rPr>
        <w:t xml:space="preserve"> </w:t>
      </w:r>
      <w:r w:rsidR="00B8478C" w:rsidRPr="00951F9E">
        <w:rPr>
          <w:rFonts w:ascii="Frank Ruehl CLM Medium" w:hAnsi="Frank Ruehl CLM Medium" w:cs="Frank Ruehl CLM Medium" w:hint="cs"/>
          <w:b/>
          <w:sz w:val="18"/>
          <w:szCs w:val="18"/>
          <w:rtl/>
        </w:rPr>
        <w:t>בָּרֹאשׁ</w:t>
      </w:r>
      <w:r w:rsidRPr="00951F9E">
        <w:rPr>
          <w:rFonts w:ascii="Frank Ruehl CLM Medium" w:hAnsi="Frank Ruehl CLM Medium" w:cs="Frank Ruehl CLM Medium" w:hint="cs"/>
          <w:sz w:val="18"/>
          <w:szCs w:val="18"/>
          <w:rtl/>
        </w:rPr>
        <w:t>.</w:t>
      </w:r>
    </w:p>
  </w:footnote>
  <w:footnote w:id="81">
    <w:p w14:paraId="7D87E85C"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כהן גדול</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82">
    <w:p w14:paraId="61EA1F38"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מראש</w:t>
      </w:r>
      <w:r w:rsidRPr="00951F9E">
        <w:rPr>
          <w:sz w:val="18"/>
          <w:szCs w:val="18"/>
          <w:rtl/>
        </w:rPr>
        <w:t xml:space="preserve"> | </w:t>
      </w:r>
      <w:r w:rsidRPr="00951F9E">
        <w:rPr>
          <w:i/>
          <w:iCs/>
          <w:sz w:val="18"/>
          <w:szCs w:val="18"/>
          <w:rtl/>
        </w:rPr>
        <w:t>א ל</w:t>
      </w:r>
      <w:r w:rsidRPr="00951F9E">
        <w:rPr>
          <w:sz w:val="18"/>
          <w:szCs w:val="18"/>
          <w:rtl/>
        </w:rPr>
        <w:t xml:space="preserve"> בראש.</w:t>
      </w:r>
    </w:p>
  </w:footnote>
  <w:footnote w:id="83">
    <w:p w14:paraId="6DBC9A5B"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w:t>
      </w:r>
      <w:r w:rsidRPr="00951F9E">
        <w:rPr>
          <w:sz w:val="18"/>
          <w:szCs w:val="18"/>
          <w:rtl/>
        </w:rPr>
        <w:t xml:space="preserve"> | </w:t>
      </w:r>
      <w:r w:rsidRPr="00951F9E">
        <w:rPr>
          <w:i/>
          <w:iCs/>
          <w:sz w:val="18"/>
          <w:szCs w:val="18"/>
          <w:rtl/>
        </w:rPr>
        <w:t>ל</w:t>
      </w:r>
      <w:r w:rsidRPr="00951F9E">
        <w:rPr>
          <w:sz w:val="18"/>
          <w:szCs w:val="18"/>
          <w:rtl/>
        </w:rPr>
        <w:t xml:space="preserve"> אמ'.</w:t>
      </w:r>
    </w:p>
  </w:footnote>
  <w:footnote w:id="84">
    <w:p w14:paraId="777A8E4A"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זו חטאת</w:t>
      </w:r>
      <w:r w:rsidRPr="00951F9E">
        <w:rPr>
          <w:sz w:val="18"/>
          <w:szCs w:val="18"/>
          <w:rtl/>
        </w:rPr>
        <w:t xml:space="preserve"> | </w:t>
      </w:r>
      <w:r w:rsidRPr="00951F9E">
        <w:rPr>
          <w:i/>
          <w:iCs/>
          <w:sz w:val="18"/>
          <w:szCs w:val="18"/>
          <w:rtl/>
        </w:rPr>
        <w:t>א</w:t>
      </w:r>
      <w:r w:rsidRPr="00951F9E">
        <w:rPr>
          <w:sz w:val="18"/>
          <w:szCs w:val="18"/>
          <w:rtl/>
        </w:rPr>
        <w:t xml:space="preserve"> חטאת זו.</w:t>
      </w:r>
    </w:p>
  </w:footnote>
  <w:footnote w:id="85">
    <w:p w14:paraId="33B1A90A"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זה אשם</w:t>
      </w:r>
      <w:r w:rsidRPr="00951F9E">
        <w:rPr>
          <w:sz w:val="18"/>
          <w:szCs w:val="18"/>
          <w:rtl/>
        </w:rPr>
        <w:t xml:space="preserve"> | </w:t>
      </w:r>
      <w:r w:rsidRPr="00951F9E">
        <w:rPr>
          <w:i/>
          <w:iCs/>
          <w:sz w:val="18"/>
          <w:szCs w:val="18"/>
          <w:rtl/>
        </w:rPr>
        <w:t>א</w:t>
      </w:r>
      <w:r w:rsidRPr="00951F9E">
        <w:rPr>
          <w:sz w:val="18"/>
          <w:szCs w:val="18"/>
          <w:rtl/>
        </w:rPr>
        <w:t xml:space="preserve"> אשם זה. </w:t>
      </w:r>
      <w:r w:rsidRPr="00951F9E">
        <w:rPr>
          <w:i/>
          <w:iCs/>
          <w:sz w:val="18"/>
          <w:szCs w:val="18"/>
          <w:rtl/>
        </w:rPr>
        <w:t>ל</w:t>
      </w:r>
      <w:r w:rsidRPr="00951F9E">
        <w:rPr>
          <w:sz w:val="18"/>
          <w:szCs w:val="18"/>
          <w:rtl/>
        </w:rPr>
        <w:t xml:space="preserve"> וזה אשם.</w:t>
      </w:r>
    </w:p>
  </w:footnote>
  <w:footnote w:id="86">
    <w:p w14:paraId="41AEBDB9"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חלה</w:t>
      </w:r>
      <w:r w:rsidRPr="00951F9E">
        <w:rPr>
          <w:sz w:val="18"/>
          <w:szCs w:val="18"/>
          <w:rtl/>
        </w:rPr>
        <w:t xml:space="preserve"> | </w:t>
      </w:r>
      <w:r w:rsidRPr="00951F9E">
        <w:rPr>
          <w:i/>
          <w:iCs/>
          <w:sz w:val="18"/>
          <w:szCs w:val="18"/>
          <w:rtl/>
        </w:rPr>
        <w:t>א</w:t>
      </w:r>
      <w:r w:rsidRPr="00951F9E">
        <w:rPr>
          <w:sz w:val="18"/>
          <w:szCs w:val="18"/>
          <w:rtl/>
        </w:rPr>
        <w:t xml:space="preserve"> נוטל חלה.</w:t>
      </w:r>
    </w:p>
  </w:footnote>
  <w:footnote w:id="87">
    <w:p w14:paraId="67B13AEC"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אחת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88">
    <w:p w14:paraId="152E4BF9"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ארבע</w:t>
      </w:r>
      <w:r w:rsidRPr="00951F9E">
        <w:rPr>
          <w:sz w:val="18"/>
          <w:szCs w:val="18"/>
          <w:rtl/>
        </w:rPr>
        <w:t xml:space="preserve"> | </w:t>
      </w:r>
      <w:r w:rsidRPr="00951F9E">
        <w:rPr>
          <w:i/>
          <w:iCs/>
          <w:sz w:val="18"/>
          <w:szCs w:val="18"/>
          <w:rtl/>
        </w:rPr>
        <w:t>ל</w:t>
      </w:r>
      <w:r w:rsidRPr="00951F9E">
        <w:rPr>
          <w:sz w:val="18"/>
          <w:szCs w:val="18"/>
          <w:rtl/>
        </w:rPr>
        <w:t xml:space="preserve"> ארבעה.</w:t>
      </w:r>
    </w:p>
  </w:footnote>
  <w:footnote w:id="89">
    <w:p w14:paraId="2C2559F0"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וחמש</w:t>
      </w:r>
      <w:r w:rsidRPr="00951F9E">
        <w:rPr>
          <w:sz w:val="18"/>
          <w:szCs w:val="18"/>
          <w:rtl/>
        </w:rPr>
        <w:t xml:space="preserve"> | </w:t>
      </w:r>
      <w:r w:rsidRPr="00951F9E">
        <w:rPr>
          <w:i/>
          <w:iCs/>
          <w:sz w:val="18"/>
          <w:szCs w:val="18"/>
          <w:rtl/>
        </w:rPr>
        <w:t>א</w:t>
      </w:r>
      <w:r w:rsidRPr="00951F9E">
        <w:rPr>
          <w:sz w:val="18"/>
          <w:szCs w:val="18"/>
          <w:rtl/>
        </w:rPr>
        <w:t xml:space="preserve"> חמש.</w:t>
      </w:r>
    </w:p>
  </w:footnote>
  <w:footnote w:id="90">
    <w:p w14:paraId="2FF814CB"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חלות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91">
    <w:p w14:paraId="5B4289F5"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w:t>
      </w:r>
      <w:r w:rsidRPr="00951F9E">
        <w:rPr>
          <w:sz w:val="18"/>
          <w:szCs w:val="18"/>
          <w:rtl/>
        </w:rPr>
        <w:t xml:space="preserve"> | </w:t>
      </w:r>
      <w:r w:rsidRPr="00951F9E">
        <w:rPr>
          <w:i/>
          <w:iCs/>
          <w:sz w:val="18"/>
          <w:szCs w:val="18"/>
          <w:rtl/>
        </w:rPr>
        <w:t>ל</w:t>
      </w:r>
      <w:r w:rsidRPr="00951F9E">
        <w:rPr>
          <w:sz w:val="18"/>
          <w:szCs w:val="18"/>
          <w:rtl/>
        </w:rPr>
        <w:t xml:space="preserve"> ר' יוסי.</w:t>
      </w:r>
    </w:p>
  </w:footnote>
  <w:footnote w:id="92">
    <w:p w14:paraId="22B37085"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אומ'2</w:t>
      </w:r>
      <w:r w:rsidRPr="00951F9E">
        <w:rPr>
          <w:sz w:val="18"/>
          <w:szCs w:val="18"/>
          <w:rtl/>
        </w:rPr>
        <w:t xml:space="preserve"> | </w:t>
      </w:r>
      <w:r w:rsidRPr="00951F9E">
        <w:rPr>
          <w:i/>
          <w:iCs/>
          <w:sz w:val="18"/>
          <w:szCs w:val="18"/>
          <w:rtl/>
        </w:rPr>
        <w:t>ד ל</w:t>
      </w:r>
      <w:r w:rsidRPr="00951F9E">
        <w:rPr>
          <w:sz w:val="18"/>
          <w:szCs w:val="18"/>
          <w:rtl/>
        </w:rPr>
        <w:t xml:space="preserve"> אומר.</w:t>
      </w:r>
    </w:p>
  </w:footnote>
  <w:footnote w:id="93">
    <w:p w14:paraId="58F06319"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94">
    <w:p w14:paraId="1916AC8C"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בניו</w:t>
      </w:r>
      <w:r w:rsidRPr="00951F9E">
        <w:rPr>
          <w:sz w:val="18"/>
          <w:szCs w:val="18"/>
          <w:rtl/>
        </w:rPr>
        <w:t xml:space="preserve"> | </w:t>
      </w:r>
      <w:r w:rsidRPr="00951F9E">
        <w:rPr>
          <w:i/>
          <w:iCs/>
          <w:sz w:val="18"/>
          <w:szCs w:val="18"/>
          <w:rtl/>
        </w:rPr>
        <w:t>א</w:t>
      </w:r>
      <w:r w:rsidRPr="00951F9E">
        <w:rPr>
          <w:sz w:val="18"/>
          <w:szCs w:val="18"/>
          <w:rtl/>
        </w:rPr>
        <w:t xml:space="preserve"> בנים. </w:t>
      </w:r>
      <w:r w:rsidRPr="00951F9E">
        <w:rPr>
          <w:i/>
          <w:iCs/>
          <w:sz w:val="18"/>
          <w:szCs w:val="18"/>
          <w:rtl/>
        </w:rPr>
        <w:t>ל</w:t>
      </w:r>
      <w:r w:rsidRPr="00951F9E">
        <w:rPr>
          <w:sz w:val="18"/>
          <w:szCs w:val="18"/>
          <w:rtl/>
        </w:rPr>
        <w:t xml:space="preserve"> הבנים.</w:t>
      </w:r>
    </w:p>
  </w:footnote>
  <w:footnote w:id="95">
    <w:p w14:paraId="15E63102"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במי וכו'</w:t>
      </w:r>
      <w:r w:rsidRPr="00951F9E">
        <w:rPr>
          <w:sz w:val="18"/>
          <w:szCs w:val="18"/>
          <w:rtl/>
        </w:rPr>
        <w:t xml:space="preserve"> | </w:t>
      </w:r>
      <w:r w:rsidRPr="00951F9E">
        <w:rPr>
          <w:i/>
          <w:iCs/>
          <w:sz w:val="18"/>
          <w:szCs w:val="18"/>
          <w:rtl/>
        </w:rPr>
        <w:t>ד</w:t>
      </w:r>
      <w:r w:rsidRPr="00951F9E">
        <w:rPr>
          <w:sz w:val="18"/>
          <w:szCs w:val="18"/>
          <w:rtl/>
        </w:rPr>
        <w:t xml:space="preserve"> בד"א. </w:t>
      </w:r>
      <w:r w:rsidRPr="00951F9E">
        <w:rPr>
          <w:i/>
          <w:iCs/>
          <w:sz w:val="18"/>
          <w:szCs w:val="18"/>
          <w:rtl/>
        </w:rPr>
        <w:t>א ל</w:t>
      </w:r>
      <w:r w:rsidRPr="00951F9E">
        <w:rPr>
          <w:sz w:val="18"/>
          <w:szCs w:val="18"/>
          <w:rtl/>
        </w:rPr>
        <w:t xml:space="preserve"> במה וכו'.</w:t>
      </w:r>
    </w:p>
  </w:footnote>
  <w:footnote w:id="96">
    <w:p w14:paraId="3AF2CB68" w14:textId="77777777" w:rsidR="00C346C7" w:rsidRPr="00951F9E" w:rsidRDefault="00C346C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בשוה</w:t>
      </w:r>
      <w:r w:rsidRPr="00951F9E">
        <w:rPr>
          <w:sz w:val="18"/>
          <w:szCs w:val="18"/>
          <w:rtl/>
        </w:rPr>
        <w:t xml:space="preserve"> | </w:t>
      </w:r>
      <w:r w:rsidRPr="00951F9E">
        <w:rPr>
          <w:i/>
          <w:iCs/>
          <w:sz w:val="18"/>
          <w:szCs w:val="18"/>
          <w:rtl/>
        </w:rPr>
        <w:t>ל</w:t>
      </w:r>
      <w:r w:rsidRPr="00951F9E">
        <w:rPr>
          <w:sz w:val="18"/>
          <w:szCs w:val="18"/>
          <w:rtl/>
        </w:rPr>
        <w:t xml:space="preserve"> בשווה.</w:t>
      </w:r>
    </w:p>
  </w:footnote>
  <w:footnote w:id="97">
    <w:p w14:paraId="078D578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‏וְקוֹרִין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"קורין".</w:t>
      </w:r>
    </w:p>
  </w:footnote>
  <w:footnote w:id="98">
    <w:p w14:paraId="5462AC0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‏וְאוֹמְרִים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"לו".</w:t>
      </w:r>
    </w:p>
  </w:footnote>
  <w:footnote w:id="99">
    <w:p w14:paraId="686E834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‏שָׁכַחְתָּ |</w:t>
      </w:r>
      <w:r w:rsidRPr="00951F9E">
        <w:rPr>
          <w:rFonts w:ascii="Frank Ruehl CLM Medium" w:hAnsi="Frank Ruehl CLM Medium" w:cs="Frank Ruehl CLM Medium" w:hint="cs"/>
          <w:sz w:val="18"/>
          <w:szCs w:val="18"/>
          <w:rtl/>
        </w:rPr>
        <w:t xml:space="preserve"> בכה"י: "שכחתה" וכן להלן "למדתה".</w:t>
      </w:r>
    </w:p>
  </w:footnote>
  <w:footnote w:id="100">
    <w:p w14:paraId="4865598C"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להיות</w:t>
      </w:r>
      <w:r w:rsidRPr="00951F9E">
        <w:rPr>
          <w:sz w:val="18"/>
          <w:szCs w:val="18"/>
          <w:rtl/>
        </w:rPr>
        <w:t xml:space="preserve"> | </w:t>
      </w:r>
      <w:r w:rsidRPr="00951F9E">
        <w:rPr>
          <w:i/>
          <w:iCs/>
          <w:sz w:val="18"/>
          <w:szCs w:val="18"/>
          <w:rtl/>
        </w:rPr>
        <w:t>א ל</w:t>
      </w:r>
      <w:r w:rsidRPr="00951F9E">
        <w:rPr>
          <w:sz w:val="18"/>
          <w:szCs w:val="18"/>
          <w:rtl/>
        </w:rPr>
        <w:t xml:space="preserve"> שיהא.</w:t>
      </w:r>
    </w:p>
  </w:footnote>
  <w:footnote w:id="101">
    <w:p w14:paraId="7329329D"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בעשר</w:t>
      </w:r>
      <w:r w:rsidRPr="00951F9E">
        <w:rPr>
          <w:sz w:val="18"/>
          <w:szCs w:val="18"/>
          <w:rtl/>
        </w:rPr>
        <w:t xml:space="preserve"> | </w:t>
      </w:r>
      <w:r w:rsidRPr="00951F9E">
        <w:rPr>
          <w:i/>
          <w:iCs/>
          <w:sz w:val="18"/>
          <w:szCs w:val="18"/>
          <w:rtl/>
        </w:rPr>
        <w:t>ד א ל</w:t>
      </w:r>
      <w:r w:rsidRPr="00951F9E">
        <w:rPr>
          <w:sz w:val="18"/>
          <w:szCs w:val="18"/>
          <w:rtl/>
        </w:rPr>
        <w:t xml:space="preserve"> בעושר.</w:t>
      </w:r>
    </w:p>
  </w:footnote>
  <w:footnote w:id="102">
    <w:p w14:paraId="0E879A50"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בחכמה</w:t>
      </w:r>
      <w:r w:rsidRPr="00951F9E">
        <w:rPr>
          <w:sz w:val="18"/>
          <w:szCs w:val="18"/>
          <w:rtl/>
        </w:rPr>
        <w:t xml:space="preserve"> | </w:t>
      </w:r>
      <w:r w:rsidRPr="00951F9E">
        <w:rPr>
          <w:i/>
          <w:iCs/>
          <w:sz w:val="18"/>
          <w:szCs w:val="18"/>
          <w:rtl/>
        </w:rPr>
        <w:t>ל</w:t>
      </w:r>
      <w:r w:rsidRPr="00951F9E">
        <w:rPr>
          <w:sz w:val="18"/>
          <w:szCs w:val="18"/>
          <w:rtl/>
        </w:rPr>
        <w:t xml:space="preserve"> ובחכמה.</w:t>
      </w:r>
    </w:p>
  </w:footnote>
  <w:footnote w:id="103">
    <w:p w14:paraId="0337AA7C"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מניין</w:t>
      </w:r>
      <w:r w:rsidRPr="00951F9E">
        <w:rPr>
          <w:sz w:val="18"/>
          <w:szCs w:val="18"/>
          <w:rtl/>
        </w:rPr>
        <w:t xml:space="preserve"> | </w:t>
      </w:r>
      <w:r w:rsidRPr="00951F9E">
        <w:rPr>
          <w:i/>
          <w:iCs/>
          <w:sz w:val="18"/>
          <w:szCs w:val="18"/>
          <w:rtl/>
        </w:rPr>
        <w:t>א ל</w:t>
      </w:r>
      <w:r w:rsidRPr="00951F9E">
        <w:rPr>
          <w:sz w:val="18"/>
          <w:szCs w:val="18"/>
          <w:rtl/>
        </w:rPr>
        <w:t xml:space="preserve"> מנין.</w:t>
      </w:r>
    </w:p>
  </w:footnote>
  <w:footnote w:id="104">
    <w:p w14:paraId="09940C1A"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w:t>
      </w:r>
      <w:r w:rsidRPr="00951F9E">
        <w:rPr>
          <w:sz w:val="18"/>
          <w:szCs w:val="18"/>
          <w:rtl/>
        </w:rPr>
        <w:t xml:space="preserve"> | </w:t>
      </w:r>
      <w:r w:rsidRPr="00951F9E">
        <w:rPr>
          <w:i/>
          <w:iCs/>
          <w:sz w:val="18"/>
          <w:szCs w:val="18"/>
          <w:rtl/>
        </w:rPr>
        <w:t>א</w:t>
      </w:r>
      <w:r w:rsidRPr="00951F9E">
        <w:rPr>
          <w:sz w:val="18"/>
          <w:szCs w:val="18"/>
          <w:rtl/>
        </w:rPr>
        <w:t xml:space="preserve"> תל' לומ'. </w:t>
      </w:r>
      <w:r w:rsidRPr="00951F9E">
        <w:rPr>
          <w:i/>
          <w:iCs/>
          <w:sz w:val="18"/>
          <w:szCs w:val="18"/>
          <w:rtl/>
        </w:rPr>
        <w:t>ל</w:t>
      </w:r>
      <w:r w:rsidRPr="00951F9E">
        <w:rPr>
          <w:sz w:val="18"/>
          <w:szCs w:val="18"/>
          <w:rtl/>
        </w:rPr>
        <w:t xml:space="preserve"> ת"ל.</w:t>
      </w:r>
    </w:p>
  </w:footnote>
  <w:footnote w:id="105">
    <w:p w14:paraId="0FA0E5A4"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עליו</w:t>
      </w:r>
      <w:r w:rsidRPr="00951F9E">
        <w:rPr>
          <w:sz w:val="18"/>
          <w:szCs w:val="18"/>
          <w:rtl/>
        </w:rPr>
        <w:t xml:space="preserve"> | </w:t>
      </w:r>
      <w:r w:rsidRPr="00951F9E">
        <w:rPr>
          <w:i/>
          <w:iCs/>
          <w:sz w:val="18"/>
          <w:szCs w:val="18"/>
          <w:rtl/>
        </w:rPr>
        <w:t>ל</w:t>
      </w:r>
      <w:r w:rsidRPr="00951F9E">
        <w:rPr>
          <w:sz w:val="18"/>
          <w:szCs w:val="18"/>
          <w:rtl/>
        </w:rPr>
        <w:t xml:space="preserve"> לו על.</w:t>
      </w:r>
    </w:p>
  </w:footnote>
  <w:footnote w:id="106">
    <w:p w14:paraId="2A9684C9"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חבתה | כ"ה ד ל. א חבתא ב חכתה.</w:t>
      </w:r>
    </w:p>
  </w:footnote>
  <w:footnote w:id="107">
    <w:p w14:paraId="6B70D0CC"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אחריו</w:t>
      </w:r>
      <w:r w:rsidRPr="00951F9E">
        <w:rPr>
          <w:sz w:val="18"/>
          <w:szCs w:val="18"/>
          <w:rtl/>
        </w:rPr>
        <w:t xml:space="preserve"> | </w:t>
      </w:r>
      <w:r w:rsidRPr="00951F9E">
        <w:rPr>
          <w:i/>
          <w:iCs/>
          <w:sz w:val="18"/>
          <w:szCs w:val="18"/>
          <w:rtl/>
        </w:rPr>
        <w:t>א</w:t>
      </w:r>
      <w:r w:rsidRPr="00951F9E">
        <w:rPr>
          <w:sz w:val="18"/>
          <w:szCs w:val="18"/>
          <w:rtl/>
        </w:rPr>
        <w:t xml:space="preserve"> עליו.</w:t>
      </w:r>
    </w:p>
  </w:footnote>
  <w:footnote w:id="108">
    <w:p w14:paraId="62070606"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גזברין</w:t>
      </w:r>
      <w:r w:rsidRPr="00951F9E">
        <w:rPr>
          <w:sz w:val="18"/>
          <w:szCs w:val="18"/>
          <w:rtl/>
        </w:rPr>
        <w:t xml:space="preserve"> | </w:t>
      </w:r>
      <w:r w:rsidRPr="00951F9E">
        <w:rPr>
          <w:i/>
          <w:iCs/>
          <w:sz w:val="18"/>
          <w:szCs w:val="18"/>
          <w:rtl/>
        </w:rPr>
        <w:t>ד</w:t>
      </w:r>
      <w:r w:rsidRPr="00951F9E">
        <w:rPr>
          <w:sz w:val="18"/>
          <w:szCs w:val="18"/>
          <w:rtl/>
        </w:rPr>
        <w:t xml:space="preserve"> גיזברין.</w:t>
      </w:r>
    </w:p>
  </w:footnote>
  <w:footnote w:id="109">
    <w:p w14:paraId="427F0998"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ואמרכלין</w:t>
      </w:r>
      <w:r w:rsidRPr="00951F9E">
        <w:rPr>
          <w:sz w:val="18"/>
          <w:szCs w:val="18"/>
          <w:rtl/>
        </w:rPr>
        <w:t xml:space="preserve"> | </w:t>
      </w:r>
      <w:r w:rsidRPr="00951F9E">
        <w:rPr>
          <w:i/>
          <w:iCs/>
          <w:sz w:val="18"/>
          <w:szCs w:val="18"/>
          <w:rtl/>
        </w:rPr>
        <w:t>ל</w:t>
      </w:r>
      <w:r w:rsidRPr="00951F9E">
        <w:rPr>
          <w:sz w:val="18"/>
          <w:szCs w:val="18"/>
          <w:rtl/>
        </w:rPr>
        <w:t xml:space="preserve"> ומרכולין.</w:t>
      </w:r>
    </w:p>
  </w:footnote>
  <w:footnote w:id="110">
    <w:p w14:paraId="1E9FD7E6"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מצאוהו</w:t>
      </w:r>
      <w:r w:rsidRPr="00951F9E">
        <w:rPr>
          <w:sz w:val="18"/>
          <w:szCs w:val="18"/>
          <w:rtl/>
        </w:rPr>
        <w:t xml:space="preserve"> | </w:t>
      </w:r>
      <w:r w:rsidRPr="00951F9E">
        <w:rPr>
          <w:i/>
          <w:iCs/>
          <w:sz w:val="18"/>
          <w:szCs w:val="18"/>
          <w:rtl/>
        </w:rPr>
        <w:t>א</w:t>
      </w:r>
      <w:r w:rsidRPr="00951F9E">
        <w:rPr>
          <w:sz w:val="18"/>
          <w:szCs w:val="18"/>
          <w:rtl/>
        </w:rPr>
        <w:t xml:space="preserve"> ומצאוה. </w:t>
      </w:r>
      <w:r w:rsidRPr="00951F9E">
        <w:rPr>
          <w:i/>
          <w:iCs/>
          <w:sz w:val="18"/>
          <w:szCs w:val="18"/>
          <w:rtl/>
        </w:rPr>
        <w:t>ל</w:t>
      </w:r>
      <w:r w:rsidRPr="00951F9E">
        <w:rPr>
          <w:sz w:val="18"/>
          <w:szCs w:val="18"/>
          <w:rtl/>
        </w:rPr>
        <w:t xml:space="preserve"> ומצאוהו.</w:t>
      </w:r>
    </w:p>
  </w:footnote>
  <w:footnote w:id="111">
    <w:p w14:paraId="752A5790"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כשהוא</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12">
    <w:p w14:paraId="746E1450"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ומילאו</w:t>
      </w:r>
      <w:r w:rsidRPr="00951F9E">
        <w:rPr>
          <w:sz w:val="18"/>
          <w:szCs w:val="18"/>
          <w:rtl/>
        </w:rPr>
        <w:t xml:space="preserve"> | </w:t>
      </w:r>
      <w:r w:rsidRPr="00951F9E">
        <w:rPr>
          <w:i/>
          <w:iCs/>
          <w:sz w:val="18"/>
          <w:szCs w:val="18"/>
          <w:rtl/>
        </w:rPr>
        <w:t>ד א ל</w:t>
      </w:r>
      <w:r w:rsidRPr="00951F9E">
        <w:rPr>
          <w:sz w:val="18"/>
          <w:szCs w:val="18"/>
          <w:rtl/>
        </w:rPr>
        <w:t xml:space="preserve"> ומלאו.</w:t>
      </w:r>
    </w:p>
  </w:footnote>
  <w:footnote w:id="113">
    <w:p w14:paraId="3E0E3B92"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עליו</w:t>
      </w:r>
      <w:r w:rsidRPr="00951F9E">
        <w:rPr>
          <w:sz w:val="18"/>
          <w:szCs w:val="18"/>
          <w:rtl/>
        </w:rPr>
        <w:t xml:space="preserve"> | </w:t>
      </w:r>
      <w:r w:rsidRPr="00951F9E">
        <w:rPr>
          <w:i/>
          <w:iCs/>
          <w:sz w:val="18"/>
          <w:szCs w:val="18"/>
          <w:rtl/>
        </w:rPr>
        <w:t>ד</w:t>
      </w:r>
      <w:r w:rsidRPr="00951F9E">
        <w:rPr>
          <w:sz w:val="18"/>
          <w:szCs w:val="18"/>
          <w:rtl/>
        </w:rPr>
        <w:t xml:space="preserve"> אחריו.</w:t>
      </w:r>
    </w:p>
  </w:footnote>
  <w:footnote w:id="114">
    <w:p w14:paraId="43102947"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המחצב</w:t>
      </w:r>
      <w:r w:rsidRPr="00951F9E">
        <w:rPr>
          <w:sz w:val="18"/>
          <w:szCs w:val="18"/>
          <w:rtl/>
        </w:rPr>
        <w:t xml:space="preserve"> | </w:t>
      </w:r>
      <w:r w:rsidRPr="00951F9E">
        <w:rPr>
          <w:i/>
          <w:iCs/>
          <w:sz w:val="18"/>
          <w:szCs w:val="18"/>
          <w:rtl/>
        </w:rPr>
        <w:t>ד</w:t>
      </w:r>
      <w:r w:rsidRPr="00951F9E">
        <w:rPr>
          <w:sz w:val="18"/>
          <w:szCs w:val="18"/>
          <w:rtl/>
        </w:rPr>
        <w:t xml:space="preserve"> המעצב.</w:t>
      </w:r>
    </w:p>
  </w:footnote>
  <w:footnote w:id="115">
    <w:p w14:paraId="5E0C6F71"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חנינא</w:t>
      </w:r>
      <w:r w:rsidRPr="00951F9E">
        <w:rPr>
          <w:sz w:val="18"/>
          <w:szCs w:val="18"/>
          <w:rtl/>
        </w:rPr>
        <w:t xml:space="preserve"> | </w:t>
      </w:r>
      <w:r w:rsidRPr="00951F9E">
        <w:rPr>
          <w:i/>
          <w:iCs/>
          <w:sz w:val="18"/>
          <w:szCs w:val="18"/>
          <w:rtl/>
        </w:rPr>
        <w:t>ד א</w:t>
      </w:r>
      <w:r w:rsidRPr="00951F9E">
        <w:rPr>
          <w:sz w:val="18"/>
          <w:szCs w:val="18"/>
          <w:rtl/>
        </w:rPr>
        <w:t xml:space="preserve"> חנניא. </w:t>
      </w:r>
      <w:r w:rsidRPr="00951F9E">
        <w:rPr>
          <w:i/>
          <w:iCs/>
          <w:sz w:val="18"/>
          <w:szCs w:val="18"/>
          <w:rtl/>
        </w:rPr>
        <w:t>ל</w:t>
      </w:r>
      <w:r w:rsidRPr="00951F9E">
        <w:rPr>
          <w:sz w:val="18"/>
          <w:szCs w:val="18"/>
          <w:rtl/>
        </w:rPr>
        <w:t xml:space="preserve"> חנניה.</w:t>
      </w:r>
    </w:p>
  </w:footnote>
  <w:footnote w:id="116">
    <w:p w14:paraId="1E1C3C69"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ל</w:t>
      </w:r>
      <w:r w:rsidRPr="00951F9E">
        <w:rPr>
          <w:sz w:val="18"/>
          <w:szCs w:val="18"/>
          <w:rtl/>
        </w:rPr>
        <w:t xml:space="preserve"> וכי.</w:t>
      </w:r>
    </w:p>
  </w:footnote>
  <w:footnote w:id="117">
    <w:p w14:paraId="3C465360"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סתת</w:t>
      </w:r>
      <w:r w:rsidRPr="00951F9E">
        <w:rPr>
          <w:sz w:val="18"/>
          <w:szCs w:val="18"/>
          <w:rtl/>
        </w:rPr>
        <w:t xml:space="preserve"> | </w:t>
      </w:r>
      <w:r w:rsidRPr="00951F9E">
        <w:rPr>
          <w:i/>
          <w:iCs/>
          <w:sz w:val="18"/>
          <w:szCs w:val="18"/>
          <w:rtl/>
        </w:rPr>
        <w:t>א</w:t>
      </w:r>
      <w:r w:rsidRPr="00951F9E">
        <w:rPr>
          <w:sz w:val="18"/>
          <w:szCs w:val="18"/>
          <w:rtl/>
        </w:rPr>
        <w:t xml:space="preserve"> הסתת.</w:t>
      </w:r>
    </w:p>
  </w:footnote>
  <w:footnote w:id="118">
    <w:p w14:paraId="70F94B6F"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ומצאוהו</w:t>
      </w:r>
      <w:r w:rsidRPr="00951F9E">
        <w:rPr>
          <w:sz w:val="18"/>
          <w:szCs w:val="18"/>
          <w:rtl/>
        </w:rPr>
        <w:t xml:space="preserve"> | </w:t>
      </w:r>
      <w:r w:rsidRPr="00951F9E">
        <w:rPr>
          <w:i/>
          <w:iCs/>
          <w:sz w:val="18"/>
          <w:szCs w:val="18"/>
          <w:rtl/>
        </w:rPr>
        <w:t>א</w:t>
      </w:r>
      <w:r w:rsidRPr="00951F9E">
        <w:rPr>
          <w:sz w:val="18"/>
          <w:szCs w:val="18"/>
          <w:rtl/>
        </w:rPr>
        <w:t xml:space="preserve"> אלא מצאוהו. </w:t>
      </w:r>
      <w:r w:rsidRPr="00951F9E">
        <w:rPr>
          <w:i/>
          <w:iCs/>
          <w:sz w:val="18"/>
          <w:szCs w:val="18"/>
          <w:rtl/>
        </w:rPr>
        <w:t>ל</w:t>
      </w:r>
      <w:r w:rsidRPr="00951F9E">
        <w:rPr>
          <w:sz w:val="18"/>
          <w:szCs w:val="18"/>
          <w:rtl/>
        </w:rPr>
        <w:t xml:space="preserve"> והלא לא מצאוהו.</w:t>
      </w:r>
    </w:p>
  </w:footnote>
  <w:footnote w:id="119">
    <w:p w14:paraId="26CFDF0E"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כשהוא</w:t>
      </w:r>
      <w:r w:rsidRPr="00951F9E">
        <w:rPr>
          <w:sz w:val="18"/>
          <w:szCs w:val="18"/>
          <w:rtl/>
        </w:rPr>
        <w:t xml:space="preserve"> | </w:t>
      </w:r>
      <w:r w:rsidRPr="00951F9E">
        <w:rPr>
          <w:i/>
          <w:iCs/>
          <w:sz w:val="18"/>
          <w:szCs w:val="18"/>
          <w:rtl/>
        </w:rPr>
        <w:t>ל</w:t>
      </w:r>
      <w:r w:rsidRPr="00951F9E">
        <w:rPr>
          <w:sz w:val="18"/>
          <w:szCs w:val="18"/>
          <w:rtl/>
        </w:rPr>
        <w:t xml:space="preserve"> אלא.</w:t>
      </w:r>
    </w:p>
  </w:footnote>
  <w:footnote w:id="120">
    <w:p w14:paraId="0FACEDFC"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צמדים</w:t>
      </w:r>
      <w:r w:rsidRPr="00951F9E">
        <w:rPr>
          <w:sz w:val="18"/>
          <w:szCs w:val="18"/>
          <w:rtl/>
        </w:rPr>
        <w:t xml:space="preserve"> | </w:t>
      </w:r>
      <w:r w:rsidRPr="00951F9E">
        <w:rPr>
          <w:i/>
          <w:iCs/>
          <w:sz w:val="18"/>
          <w:szCs w:val="18"/>
          <w:rtl/>
        </w:rPr>
        <w:t>ד</w:t>
      </w:r>
      <w:r w:rsidRPr="00951F9E">
        <w:rPr>
          <w:sz w:val="18"/>
          <w:szCs w:val="18"/>
          <w:rtl/>
        </w:rPr>
        <w:t xml:space="preserve"> צמידי'. </w:t>
      </w:r>
      <w:r w:rsidRPr="00951F9E">
        <w:rPr>
          <w:i/>
          <w:iCs/>
          <w:sz w:val="18"/>
          <w:szCs w:val="18"/>
          <w:rtl/>
        </w:rPr>
        <w:t>א ל</w:t>
      </w:r>
      <w:r w:rsidRPr="00951F9E">
        <w:rPr>
          <w:sz w:val="18"/>
          <w:szCs w:val="18"/>
          <w:rtl/>
        </w:rPr>
        <w:t xml:space="preserve"> צמדים לפניו.</w:t>
      </w:r>
    </w:p>
  </w:footnote>
  <w:footnote w:id="121">
    <w:p w14:paraId="7832A47A"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והוא</w:t>
      </w:r>
      <w:r w:rsidRPr="00951F9E">
        <w:rPr>
          <w:sz w:val="18"/>
          <w:szCs w:val="18"/>
          <w:rtl/>
        </w:rPr>
        <w:t xml:space="preserve"> | </w:t>
      </w:r>
      <w:r w:rsidRPr="00951F9E">
        <w:rPr>
          <w:i/>
          <w:iCs/>
          <w:sz w:val="18"/>
          <w:szCs w:val="18"/>
          <w:rtl/>
        </w:rPr>
        <w:t>ד</w:t>
      </w:r>
      <w:r w:rsidRPr="00951F9E">
        <w:rPr>
          <w:sz w:val="18"/>
          <w:szCs w:val="18"/>
          <w:rtl/>
        </w:rPr>
        <w:t xml:space="preserve"> הוא.</w:t>
      </w:r>
    </w:p>
  </w:footnote>
  <w:footnote w:id="122">
    <w:p w14:paraId="49DCC48C"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מלכים</w:t>
      </w:r>
      <w:r w:rsidRPr="00951F9E">
        <w:rPr>
          <w:sz w:val="18"/>
          <w:szCs w:val="18"/>
          <w:rtl/>
        </w:rPr>
        <w:t xml:space="preserve"> | </w:t>
      </w:r>
      <w:r w:rsidRPr="00951F9E">
        <w:rPr>
          <w:i/>
          <w:iCs/>
          <w:sz w:val="18"/>
          <w:szCs w:val="18"/>
          <w:rtl/>
        </w:rPr>
        <w:t>א ל</w:t>
      </w:r>
      <w:r w:rsidRPr="00951F9E">
        <w:rPr>
          <w:sz w:val="18"/>
          <w:szCs w:val="18"/>
          <w:rtl/>
        </w:rPr>
        <w:t xml:space="preserve"> המלכים.</w:t>
      </w:r>
    </w:p>
  </w:footnote>
  <w:footnote w:id="123">
    <w:p w14:paraId="356CFBD0"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להיות</w:t>
      </w:r>
      <w:r w:rsidRPr="00951F9E">
        <w:rPr>
          <w:sz w:val="18"/>
          <w:szCs w:val="18"/>
          <w:rtl/>
        </w:rPr>
        <w:t xml:space="preserve"> | </w:t>
      </w:r>
      <w:r w:rsidRPr="00951F9E">
        <w:rPr>
          <w:i/>
          <w:iCs/>
          <w:sz w:val="18"/>
          <w:szCs w:val="18"/>
          <w:rtl/>
        </w:rPr>
        <w:t>א ל</w:t>
      </w:r>
      <w:r w:rsidRPr="00951F9E">
        <w:rPr>
          <w:sz w:val="18"/>
          <w:szCs w:val="18"/>
          <w:rtl/>
        </w:rPr>
        <w:t xml:space="preserve"> שיהו.</w:t>
      </w:r>
    </w:p>
  </w:footnote>
  <w:footnote w:id="124">
    <w:p w14:paraId="310522F2"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כהנים</w:t>
      </w:r>
      <w:r w:rsidRPr="00951F9E">
        <w:rPr>
          <w:sz w:val="18"/>
          <w:szCs w:val="18"/>
          <w:rtl/>
        </w:rPr>
        <w:t xml:space="preserve"> | </w:t>
      </w:r>
      <w:r w:rsidRPr="00951F9E">
        <w:rPr>
          <w:i/>
          <w:iCs/>
          <w:sz w:val="18"/>
          <w:szCs w:val="18"/>
          <w:rtl/>
        </w:rPr>
        <w:t>א</w:t>
      </w:r>
      <w:r w:rsidRPr="00951F9E">
        <w:rPr>
          <w:sz w:val="18"/>
          <w:szCs w:val="18"/>
          <w:rtl/>
        </w:rPr>
        <w:t xml:space="preserve"> כהנים הדיוטות.</w:t>
      </w:r>
    </w:p>
  </w:footnote>
  <w:footnote w:id="125">
    <w:p w14:paraId="2D1A6339"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והיו</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26">
    <w:p w14:paraId="685D5C38"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מעמידין</w:t>
      </w:r>
      <w:r w:rsidRPr="00951F9E">
        <w:rPr>
          <w:sz w:val="18"/>
          <w:szCs w:val="18"/>
          <w:rtl/>
        </w:rPr>
        <w:t xml:space="preserve"> | </w:t>
      </w:r>
      <w:r w:rsidRPr="00951F9E">
        <w:rPr>
          <w:i/>
          <w:iCs/>
          <w:sz w:val="18"/>
          <w:szCs w:val="18"/>
          <w:rtl/>
        </w:rPr>
        <w:t>ד</w:t>
      </w:r>
      <w:r w:rsidRPr="00951F9E">
        <w:rPr>
          <w:sz w:val="18"/>
          <w:szCs w:val="18"/>
          <w:rtl/>
        </w:rPr>
        <w:t xml:space="preserve"> מפרישי'. </w:t>
      </w:r>
      <w:r w:rsidRPr="00951F9E">
        <w:rPr>
          <w:i/>
          <w:iCs/>
          <w:sz w:val="18"/>
          <w:szCs w:val="18"/>
          <w:rtl/>
        </w:rPr>
        <w:t>א ל</w:t>
      </w:r>
      <w:r w:rsidRPr="00951F9E">
        <w:rPr>
          <w:sz w:val="18"/>
          <w:szCs w:val="18"/>
          <w:rtl/>
        </w:rPr>
        <w:t xml:space="preserve"> ומעבירין.</w:t>
      </w:r>
    </w:p>
  </w:footnote>
  <w:footnote w:id="127">
    <w:p w14:paraId="60A7BA5E" w14:textId="77777777" w:rsidR="008B0126" w:rsidRPr="00951F9E" w:rsidRDefault="008B012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ושנה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28">
    <w:p w14:paraId="72AF027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‏וּמִשְׁתֶּה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29">
    <w:p w14:paraId="3EFFBBD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‏וְאוֹמְרִים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30">
    <w:p w14:paraId="73D5408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‏וּשְׁלוּחַ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"ושליח".</w:t>
      </w:r>
    </w:p>
  </w:footnote>
  <w:footnote w:id="131">
    <w:p w14:paraId="5B382EA4"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פורש</w:t>
      </w:r>
      <w:r w:rsidRPr="00951F9E">
        <w:rPr>
          <w:sz w:val="18"/>
          <w:szCs w:val="18"/>
          <w:rtl/>
        </w:rPr>
        <w:t xml:space="preserve"> | </w:t>
      </w:r>
      <w:r w:rsidRPr="00951F9E">
        <w:rPr>
          <w:i/>
          <w:iCs/>
          <w:sz w:val="18"/>
          <w:szCs w:val="18"/>
          <w:rtl/>
        </w:rPr>
        <w:t>ד</w:t>
      </w:r>
      <w:r w:rsidRPr="00951F9E">
        <w:rPr>
          <w:sz w:val="18"/>
          <w:szCs w:val="18"/>
          <w:rtl/>
        </w:rPr>
        <w:t xml:space="preserve"> פירש. </w:t>
      </w:r>
      <w:r w:rsidRPr="00951F9E">
        <w:rPr>
          <w:i/>
          <w:iCs/>
          <w:sz w:val="18"/>
          <w:szCs w:val="18"/>
          <w:rtl/>
        </w:rPr>
        <w:t>א</w:t>
      </w:r>
      <w:r w:rsidRPr="00951F9E">
        <w:rPr>
          <w:sz w:val="18"/>
          <w:szCs w:val="18"/>
          <w:rtl/>
        </w:rPr>
        <w:t xml:space="preserve"> הוא פורש.</w:t>
      </w:r>
    </w:p>
  </w:footnote>
  <w:footnote w:id="132">
    <w:p w14:paraId="156228D1"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שצריך</w:t>
      </w:r>
      <w:r w:rsidRPr="00951F9E">
        <w:rPr>
          <w:sz w:val="18"/>
          <w:szCs w:val="18"/>
          <w:rtl/>
        </w:rPr>
        <w:t xml:space="preserve"> | </w:t>
      </w:r>
      <w:r w:rsidRPr="00951F9E">
        <w:rPr>
          <w:i/>
          <w:iCs/>
          <w:sz w:val="18"/>
          <w:szCs w:val="18"/>
          <w:rtl/>
        </w:rPr>
        <w:t>ד</w:t>
      </w:r>
      <w:r w:rsidRPr="00951F9E">
        <w:rPr>
          <w:sz w:val="18"/>
          <w:szCs w:val="18"/>
          <w:rtl/>
        </w:rPr>
        <w:t xml:space="preserve"> שצריכי'. </w:t>
      </w:r>
      <w:r w:rsidRPr="00951F9E">
        <w:rPr>
          <w:i/>
          <w:iCs/>
          <w:sz w:val="18"/>
          <w:szCs w:val="18"/>
          <w:rtl/>
        </w:rPr>
        <w:t>ל</w:t>
      </w:r>
      <w:r w:rsidRPr="00951F9E">
        <w:rPr>
          <w:sz w:val="18"/>
          <w:szCs w:val="18"/>
          <w:rtl/>
        </w:rPr>
        <w:t xml:space="preserve"> שצריכין.</w:t>
      </w:r>
    </w:p>
  </w:footnote>
  <w:footnote w:id="133">
    <w:p w14:paraId="71C4883B"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למה2</w:t>
      </w:r>
      <w:r w:rsidRPr="00951F9E">
        <w:rPr>
          <w:sz w:val="18"/>
          <w:szCs w:val="18"/>
          <w:rtl/>
        </w:rPr>
        <w:t xml:space="preserve"> | </w:t>
      </w:r>
      <w:r w:rsidRPr="00951F9E">
        <w:rPr>
          <w:i/>
          <w:iCs/>
          <w:sz w:val="18"/>
          <w:szCs w:val="18"/>
          <w:rtl/>
        </w:rPr>
        <w:t>א</w:t>
      </w:r>
      <w:r w:rsidRPr="00951F9E">
        <w:rPr>
          <w:sz w:val="18"/>
          <w:szCs w:val="18"/>
          <w:rtl/>
        </w:rPr>
        <w:t xml:space="preserve"> ולמה הן.</w:t>
      </w:r>
    </w:p>
  </w:footnote>
  <w:footnote w:id="134">
    <w:p w14:paraId="1BAB2304"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למה2... להשביעו</w:t>
      </w:r>
      <w:r w:rsidRPr="00951F9E">
        <w:rPr>
          <w:sz w:val="18"/>
          <w:szCs w:val="18"/>
          <w:rtl/>
        </w:rPr>
        <w:t xml:space="preserve"> | </w:t>
      </w:r>
      <w:r w:rsidRPr="00951F9E">
        <w:rPr>
          <w:i/>
          <w:iCs/>
          <w:sz w:val="18"/>
          <w:szCs w:val="18"/>
          <w:rtl/>
        </w:rPr>
        <w:t>ד ל</w:t>
      </w:r>
      <w:r w:rsidRPr="00951F9E">
        <w:rPr>
          <w:sz w:val="18"/>
          <w:szCs w:val="18"/>
          <w:rtl/>
        </w:rPr>
        <w:t xml:space="preserve"> ח'.</w:t>
      </w:r>
    </w:p>
  </w:footnote>
  <w:footnote w:id="135">
    <w:p w14:paraId="0F6B135E"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בביתסי</w:t>
      </w:r>
      <w:r w:rsidRPr="00951F9E">
        <w:rPr>
          <w:sz w:val="18"/>
          <w:szCs w:val="18"/>
          <w:rtl/>
        </w:rPr>
        <w:t xml:space="preserve"> | </w:t>
      </w:r>
      <w:r w:rsidRPr="00951F9E">
        <w:rPr>
          <w:i/>
          <w:iCs/>
          <w:sz w:val="18"/>
          <w:szCs w:val="18"/>
          <w:rtl/>
        </w:rPr>
        <w:t>ד</w:t>
      </w:r>
      <w:r w:rsidRPr="00951F9E">
        <w:rPr>
          <w:sz w:val="18"/>
          <w:szCs w:val="18"/>
          <w:rtl/>
        </w:rPr>
        <w:t xml:space="preserve"> בביתוס. </w:t>
      </w:r>
      <w:r w:rsidRPr="00951F9E">
        <w:rPr>
          <w:i/>
          <w:iCs/>
          <w:sz w:val="18"/>
          <w:szCs w:val="18"/>
          <w:rtl/>
        </w:rPr>
        <w:t>א</w:t>
      </w:r>
      <w:r w:rsidRPr="00951F9E">
        <w:rPr>
          <w:sz w:val="18"/>
          <w:szCs w:val="18"/>
          <w:rtl/>
        </w:rPr>
        <w:t xml:space="preserve"> בביתוסי. </w:t>
      </w:r>
      <w:r w:rsidRPr="00951F9E">
        <w:rPr>
          <w:i/>
          <w:iCs/>
          <w:sz w:val="18"/>
          <w:szCs w:val="18"/>
          <w:rtl/>
        </w:rPr>
        <w:t>ל</w:t>
      </w:r>
      <w:r w:rsidRPr="00951F9E">
        <w:rPr>
          <w:sz w:val="18"/>
          <w:szCs w:val="18"/>
          <w:rtl/>
        </w:rPr>
        <w:t xml:space="preserve"> בביסותי.</w:t>
      </w:r>
    </w:p>
  </w:footnote>
  <w:footnote w:id="136">
    <w:p w14:paraId="19D2B87F"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 שהוא בחוץ</w:t>
      </w:r>
      <w:r w:rsidRPr="00951F9E">
        <w:rPr>
          <w:sz w:val="18"/>
          <w:szCs w:val="18"/>
          <w:rtl/>
        </w:rPr>
        <w:t xml:space="preserve"> | </w:t>
      </w:r>
      <w:r w:rsidRPr="00951F9E">
        <w:rPr>
          <w:i/>
          <w:iCs/>
          <w:sz w:val="18"/>
          <w:szCs w:val="18"/>
          <w:rtl/>
        </w:rPr>
        <w:t>א</w:t>
      </w:r>
      <w:r w:rsidRPr="00951F9E">
        <w:rPr>
          <w:sz w:val="18"/>
          <w:szCs w:val="18"/>
          <w:rtl/>
        </w:rPr>
        <w:t xml:space="preserve"> על שבחוץ.</w:t>
      </w:r>
    </w:p>
  </w:footnote>
  <w:footnote w:id="137">
    <w:p w14:paraId="43FC8E38"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ויצאה</w:t>
      </w:r>
      <w:r w:rsidRPr="00951F9E">
        <w:rPr>
          <w:sz w:val="18"/>
          <w:szCs w:val="18"/>
          <w:rtl/>
        </w:rPr>
        <w:t xml:space="preserve"> | </w:t>
      </w:r>
      <w:r w:rsidRPr="00951F9E">
        <w:rPr>
          <w:i/>
          <w:iCs/>
          <w:sz w:val="18"/>
          <w:szCs w:val="18"/>
          <w:rtl/>
        </w:rPr>
        <w:t>ד</w:t>
      </w:r>
      <w:r w:rsidRPr="00951F9E">
        <w:rPr>
          <w:sz w:val="18"/>
          <w:szCs w:val="18"/>
          <w:rtl/>
        </w:rPr>
        <w:t xml:space="preserve"> ויצאתה. </w:t>
      </w:r>
      <w:r w:rsidRPr="00951F9E">
        <w:rPr>
          <w:i/>
          <w:iCs/>
          <w:sz w:val="18"/>
          <w:szCs w:val="18"/>
          <w:rtl/>
        </w:rPr>
        <w:t>א</w:t>
      </w:r>
      <w:r w:rsidRPr="00951F9E">
        <w:rPr>
          <w:sz w:val="18"/>
          <w:szCs w:val="18"/>
          <w:rtl/>
        </w:rPr>
        <w:t xml:space="preserve"> ויצא. </w:t>
      </w:r>
      <w:r w:rsidRPr="00951F9E">
        <w:rPr>
          <w:i/>
          <w:iCs/>
          <w:sz w:val="18"/>
          <w:szCs w:val="18"/>
          <w:rtl/>
        </w:rPr>
        <w:t>ל</w:t>
      </w:r>
      <w:r w:rsidRPr="00951F9E">
        <w:rPr>
          <w:sz w:val="18"/>
          <w:szCs w:val="18"/>
          <w:rtl/>
        </w:rPr>
        <w:t xml:space="preserve"> ויצאת.</w:t>
      </w:r>
    </w:p>
  </w:footnote>
  <w:footnote w:id="138">
    <w:p w14:paraId="4AE8C905"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הקטרת והרתיע</w:t>
      </w:r>
      <w:r w:rsidRPr="00951F9E">
        <w:rPr>
          <w:sz w:val="18"/>
          <w:szCs w:val="18"/>
          <w:rtl/>
        </w:rPr>
        <w:t xml:space="preserve"> | </w:t>
      </w:r>
      <w:r w:rsidRPr="00951F9E">
        <w:rPr>
          <w:i/>
          <w:iCs/>
          <w:sz w:val="18"/>
          <w:szCs w:val="18"/>
          <w:rtl/>
        </w:rPr>
        <w:t>ד</w:t>
      </w:r>
      <w:r w:rsidRPr="00951F9E">
        <w:rPr>
          <w:sz w:val="18"/>
          <w:szCs w:val="18"/>
          <w:rtl/>
        </w:rPr>
        <w:t xml:space="preserve"> הקטורת והרתיח.</w:t>
      </w:r>
    </w:p>
  </w:footnote>
  <w:footnote w:id="139">
    <w:p w14:paraId="5F749404"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ביתסין</w:t>
      </w:r>
      <w:r w:rsidRPr="00951F9E">
        <w:rPr>
          <w:sz w:val="18"/>
          <w:szCs w:val="18"/>
          <w:rtl/>
        </w:rPr>
        <w:t xml:space="preserve"> | </w:t>
      </w:r>
      <w:r w:rsidRPr="00951F9E">
        <w:rPr>
          <w:i/>
          <w:iCs/>
          <w:sz w:val="18"/>
          <w:szCs w:val="18"/>
          <w:rtl/>
        </w:rPr>
        <w:t>ד</w:t>
      </w:r>
      <w:r w:rsidRPr="00951F9E">
        <w:rPr>
          <w:sz w:val="18"/>
          <w:szCs w:val="18"/>
          <w:rtl/>
        </w:rPr>
        <w:t xml:space="preserve"> בייתסין. </w:t>
      </w:r>
      <w:r w:rsidRPr="00951F9E">
        <w:rPr>
          <w:i/>
          <w:iCs/>
          <w:sz w:val="18"/>
          <w:szCs w:val="18"/>
          <w:rtl/>
        </w:rPr>
        <w:t>א ל</w:t>
      </w:r>
      <w:r w:rsidRPr="00951F9E">
        <w:rPr>
          <w:sz w:val="18"/>
          <w:szCs w:val="18"/>
          <w:rtl/>
        </w:rPr>
        <w:t xml:space="preserve"> ביתוסין.</w:t>
      </w:r>
    </w:p>
  </w:footnote>
  <w:footnote w:id="140">
    <w:p w14:paraId="165F3712"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או' | כ"ה ל. ד אומרת. א אומ'. ב ח'.</w:t>
      </w:r>
    </w:p>
  </w:footnote>
  <w:footnote w:id="141">
    <w:p w14:paraId="5DD06A4E"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יקטיר עד שהוא בחוץ</w:t>
      </w:r>
      <w:r w:rsidRPr="00951F9E">
        <w:rPr>
          <w:sz w:val="18"/>
          <w:szCs w:val="18"/>
          <w:rtl/>
        </w:rPr>
        <w:t xml:space="preserve"> | </w:t>
      </w:r>
      <w:r w:rsidRPr="00951F9E">
        <w:rPr>
          <w:i/>
          <w:iCs/>
          <w:sz w:val="18"/>
          <w:szCs w:val="18"/>
          <w:rtl/>
        </w:rPr>
        <w:t>א</w:t>
      </w:r>
      <w:r w:rsidRPr="00951F9E">
        <w:rPr>
          <w:sz w:val="18"/>
          <w:szCs w:val="18"/>
          <w:rtl/>
        </w:rPr>
        <w:t xml:space="preserve"> הקטיר על שבחוץ.</w:t>
      </w:r>
    </w:p>
  </w:footnote>
  <w:footnote w:id="142">
    <w:p w14:paraId="1F8B1817"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ענן</w:t>
      </w:r>
      <w:r w:rsidRPr="00951F9E">
        <w:rPr>
          <w:sz w:val="18"/>
          <w:szCs w:val="18"/>
          <w:rtl/>
        </w:rPr>
        <w:t xml:space="preserve"> | </w:t>
      </w:r>
      <w:r w:rsidRPr="00951F9E">
        <w:rPr>
          <w:i/>
          <w:iCs/>
          <w:sz w:val="18"/>
          <w:szCs w:val="18"/>
          <w:rtl/>
        </w:rPr>
        <w:t>ד</w:t>
      </w:r>
      <w:r w:rsidRPr="00951F9E">
        <w:rPr>
          <w:sz w:val="18"/>
          <w:szCs w:val="18"/>
          <w:rtl/>
        </w:rPr>
        <w:t xml:space="preserve"> ענן הקטורת. </w:t>
      </w:r>
      <w:r w:rsidRPr="00951F9E">
        <w:rPr>
          <w:i/>
          <w:iCs/>
          <w:sz w:val="18"/>
          <w:szCs w:val="18"/>
          <w:rtl/>
        </w:rPr>
        <w:t>א ל</w:t>
      </w:r>
      <w:r w:rsidRPr="00951F9E">
        <w:rPr>
          <w:sz w:val="18"/>
          <w:szCs w:val="18"/>
          <w:rtl/>
        </w:rPr>
        <w:t xml:space="preserve"> ענן הקטרת את הכפרת אשר על הארון ולא ימות.</w:t>
      </w:r>
    </w:p>
  </w:footnote>
  <w:footnote w:id="143">
    <w:p w14:paraId="3627F775"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ונתן... נאמ'</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144">
    <w:p w14:paraId="364D19D2"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על | כ"ה א ל פ. ב את.</w:t>
      </w:r>
    </w:p>
  </w:footnote>
  <w:footnote w:id="145">
    <w:p w14:paraId="46E470B8"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הא</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46">
    <w:p w14:paraId="44C51E1B"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המקטיר</w:t>
      </w:r>
      <w:r w:rsidRPr="00951F9E">
        <w:rPr>
          <w:sz w:val="18"/>
          <w:szCs w:val="18"/>
          <w:rtl/>
        </w:rPr>
        <w:t xml:space="preserve"> | </w:t>
      </w:r>
      <w:r w:rsidRPr="00951F9E">
        <w:rPr>
          <w:i/>
          <w:iCs/>
          <w:sz w:val="18"/>
          <w:szCs w:val="18"/>
          <w:rtl/>
        </w:rPr>
        <w:t>א</w:t>
      </w:r>
      <w:r w:rsidRPr="00951F9E">
        <w:rPr>
          <w:sz w:val="18"/>
          <w:szCs w:val="18"/>
          <w:rtl/>
        </w:rPr>
        <w:t xml:space="preserve"> שמקטיר. </w:t>
      </w:r>
      <w:r w:rsidRPr="00951F9E">
        <w:rPr>
          <w:i/>
          <w:iCs/>
          <w:sz w:val="18"/>
          <w:szCs w:val="18"/>
          <w:rtl/>
        </w:rPr>
        <w:t>ל</w:t>
      </w:r>
      <w:r w:rsidRPr="00951F9E">
        <w:rPr>
          <w:sz w:val="18"/>
          <w:szCs w:val="18"/>
          <w:rtl/>
        </w:rPr>
        <w:t xml:space="preserve"> הקטיר (ובין השורות תלויה מי"ם).</w:t>
      </w:r>
    </w:p>
  </w:footnote>
  <w:footnote w:id="147">
    <w:p w14:paraId="5920D4CA"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 מקטיר</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48">
    <w:p w14:paraId="5B902133"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בפנים</w:t>
      </w:r>
      <w:r w:rsidRPr="00951F9E">
        <w:rPr>
          <w:sz w:val="18"/>
          <w:szCs w:val="18"/>
          <w:rtl/>
        </w:rPr>
        <w:t xml:space="preserve"> | </w:t>
      </w:r>
      <w:r w:rsidRPr="00951F9E">
        <w:rPr>
          <w:i/>
          <w:iCs/>
          <w:sz w:val="18"/>
          <w:szCs w:val="18"/>
          <w:rtl/>
        </w:rPr>
        <w:t>א</w:t>
      </w:r>
      <w:r w:rsidRPr="00951F9E">
        <w:rPr>
          <w:sz w:val="18"/>
          <w:szCs w:val="18"/>
          <w:rtl/>
        </w:rPr>
        <w:t xml:space="preserve"> שבפנים.</w:t>
      </w:r>
    </w:p>
  </w:footnote>
  <w:footnote w:id="149">
    <w:p w14:paraId="435676DF"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וכסה ענן הקטרת</w:t>
      </w:r>
      <w:r w:rsidRPr="00951F9E">
        <w:rPr>
          <w:sz w:val="18"/>
          <w:szCs w:val="18"/>
          <w:rtl/>
        </w:rPr>
        <w:t xml:space="preserve"> | </w:t>
      </w:r>
      <w:r w:rsidRPr="00951F9E">
        <w:rPr>
          <w:i/>
          <w:iCs/>
          <w:sz w:val="18"/>
          <w:szCs w:val="18"/>
          <w:rtl/>
        </w:rPr>
        <w:t>א ל</w:t>
      </w:r>
      <w:r w:rsidRPr="00951F9E">
        <w:rPr>
          <w:sz w:val="18"/>
          <w:szCs w:val="18"/>
          <w:rtl/>
        </w:rPr>
        <w:t xml:space="preserve"> כי בענן אראה על הכפרת (. </w:t>
      </w:r>
      <w:r w:rsidRPr="00951F9E">
        <w:rPr>
          <w:i/>
          <w:iCs/>
          <w:sz w:val="18"/>
          <w:szCs w:val="18"/>
          <w:rtl/>
        </w:rPr>
        <w:t>ל</w:t>
      </w:r>
      <w:r w:rsidRPr="00951F9E">
        <w:rPr>
          <w:sz w:val="18"/>
          <w:szCs w:val="18"/>
          <w:rtl/>
        </w:rPr>
        <w:t xml:space="preserve"> הכפורת).</w:t>
      </w:r>
    </w:p>
  </w:footnote>
  <w:footnote w:id="150">
    <w:p w14:paraId="671B1E94"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שנותן</w:t>
      </w:r>
      <w:r w:rsidRPr="00951F9E">
        <w:rPr>
          <w:sz w:val="18"/>
          <w:szCs w:val="18"/>
          <w:rtl/>
        </w:rPr>
        <w:t xml:space="preserve"> | </w:t>
      </w:r>
      <w:r w:rsidRPr="00951F9E">
        <w:rPr>
          <w:i/>
          <w:iCs/>
          <w:sz w:val="18"/>
          <w:szCs w:val="18"/>
          <w:rtl/>
        </w:rPr>
        <w:t>ל</w:t>
      </w:r>
      <w:r w:rsidRPr="00951F9E">
        <w:rPr>
          <w:sz w:val="18"/>
          <w:szCs w:val="18"/>
          <w:rtl/>
        </w:rPr>
        <w:t xml:space="preserve"> שהוא נותן.</w:t>
      </w:r>
    </w:p>
  </w:footnote>
  <w:footnote w:id="151">
    <w:p w14:paraId="1670FE3E"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בהן</w:t>
      </w:r>
      <w:r w:rsidRPr="00951F9E">
        <w:rPr>
          <w:sz w:val="18"/>
          <w:szCs w:val="18"/>
          <w:rtl/>
        </w:rPr>
        <w:t xml:space="preserve"> | </w:t>
      </w:r>
      <w:r w:rsidRPr="00951F9E">
        <w:rPr>
          <w:i/>
          <w:iCs/>
          <w:sz w:val="18"/>
          <w:szCs w:val="18"/>
          <w:rtl/>
        </w:rPr>
        <w:t>ד א ל</w:t>
      </w:r>
      <w:r w:rsidRPr="00951F9E">
        <w:rPr>
          <w:sz w:val="18"/>
          <w:szCs w:val="18"/>
          <w:rtl/>
        </w:rPr>
        <w:t xml:space="preserve"> בה.</w:t>
      </w:r>
    </w:p>
  </w:footnote>
  <w:footnote w:id="152">
    <w:p w14:paraId="07D64846"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כשיצא</w:t>
      </w:r>
      <w:r w:rsidRPr="00951F9E">
        <w:rPr>
          <w:sz w:val="18"/>
          <w:szCs w:val="18"/>
          <w:rtl/>
        </w:rPr>
        <w:t xml:space="preserve"> | </w:t>
      </w:r>
      <w:r w:rsidRPr="00951F9E">
        <w:rPr>
          <w:i/>
          <w:iCs/>
          <w:sz w:val="18"/>
          <w:szCs w:val="18"/>
          <w:rtl/>
        </w:rPr>
        <w:t>ל</w:t>
      </w:r>
      <w:r w:rsidRPr="00951F9E">
        <w:rPr>
          <w:sz w:val="18"/>
          <w:szCs w:val="18"/>
          <w:rtl/>
        </w:rPr>
        <w:t xml:space="preserve"> וכשיצא.</w:t>
      </w:r>
    </w:p>
  </w:footnote>
  <w:footnote w:id="153">
    <w:p w14:paraId="429F5E4D"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לאביו</w:t>
      </w:r>
      <w:r w:rsidRPr="00951F9E">
        <w:rPr>
          <w:sz w:val="18"/>
          <w:szCs w:val="18"/>
          <w:rtl/>
        </w:rPr>
        <w:t xml:space="preserve"> | </w:t>
      </w:r>
      <w:r w:rsidRPr="00951F9E">
        <w:rPr>
          <w:i/>
          <w:iCs/>
          <w:sz w:val="18"/>
          <w:szCs w:val="18"/>
          <w:rtl/>
        </w:rPr>
        <w:t>א ל</w:t>
      </w:r>
      <w:r w:rsidRPr="00951F9E">
        <w:rPr>
          <w:sz w:val="18"/>
          <w:szCs w:val="18"/>
          <w:rtl/>
        </w:rPr>
        <w:t xml:space="preserve"> לו לאביו.</w:t>
      </w:r>
    </w:p>
  </w:footnote>
  <w:footnote w:id="154">
    <w:p w14:paraId="76F184A3"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w:t>
      </w:r>
      <w:r w:rsidRPr="00951F9E">
        <w:rPr>
          <w:sz w:val="18"/>
          <w:szCs w:val="18"/>
          <w:rtl/>
        </w:rPr>
        <w:t xml:space="preserve"> | </w:t>
      </w:r>
      <w:r w:rsidRPr="00951F9E">
        <w:rPr>
          <w:i/>
          <w:iCs/>
          <w:sz w:val="18"/>
          <w:szCs w:val="18"/>
          <w:rtl/>
        </w:rPr>
        <w:t>ד א ל</w:t>
      </w:r>
      <w:r w:rsidRPr="00951F9E">
        <w:rPr>
          <w:sz w:val="18"/>
          <w:szCs w:val="18"/>
          <w:rtl/>
        </w:rPr>
        <w:t xml:space="preserve"> ואין.</w:t>
      </w:r>
    </w:p>
  </w:footnote>
  <w:footnote w:id="155">
    <w:p w14:paraId="2A7A6B29"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הייתם</w:t>
      </w:r>
      <w:r w:rsidRPr="00951F9E">
        <w:rPr>
          <w:sz w:val="18"/>
          <w:szCs w:val="18"/>
          <w:rtl/>
        </w:rPr>
        <w:t xml:space="preserve"> | </w:t>
      </w:r>
      <w:r w:rsidRPr="00951F9E">
        <w:rPr>
          <w:i/>
          <w:iCs/>
          <w:sz w:val="18"/>
          <w:szCs w:val="18"/>
          <w:rtl/>
        </w:rPr>
        <w:t>ד א ל</w:t>
      </w:r>
      <w:r w:rsidRPr="00951F9E">
        <w:rPr>
          <w:sz w:val="18"/>
          <w:szCs w:val="18"/>
          <w:rtl/>
        </w:rPr>
        <w:t xml:space="preserve"> אתם.</w:t>
      </w:r>
    </w:p>
  </w:footnote>
  <w:footnote w:id="156">
    <w:p w14:paraId="356DC6CE"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ועשיתי אני</w:t>
      </w:r>
      <w:r w:rsidRPr="00951F9E">
        <w:rPr>
          <w:sz w:val="18"/>
          <w:szCs w:val="18"/>
          <w:rtl/>
        </w:rPr>
        <w:t xml:space="preserve"> | </w:t>
      </w:r>
      <w:r w:rsidRPr="00951F9E">
        <w:rPr>
          <w:i/>
          <w:iCs/>
          <w:sz w:val="18"/>
          <w:szCs w:val="18"/>
          <w:rtl/>
        </w:rPr>
        <w:t>א</w:t>
      </w:r>
      <w:r w:rsidRPr="00951F9E">
        <w:rPr>
          <w:sz w:val="18"/>
          <w:szCs w:val="18"/>
          <w:rtl/>
        </w:rPr>
        <w:t xml:space="preserve"> אני ועשיתי.</w:t>
      </w:r>
    </w:p>
  </w:footnote>
  <w:footnote w:id="157">
    <w:p w14:paraId="4F70AE8B"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לו</w:t>
      </w:r>
      <w:r w:rsidRPr="00951F9E">
        <w:rPr>
          <w:sz w:val="18"/>
          <w:szCs w:val="18"/>
          <w:rtl/>
        </w:rPr>
        <w:t xml:space="preserve"> | </w:t>
      </w:r>
      <w:r w:rsidRPr="00951F9E">
        <w:rPr>
          <w:i/>
          <w:iCs/>
          <w:sz w:val="18"/>
          <w:szCs w:val="18"/>
          <w:rtl/>
        </w:rPr>
        <w:t>א ל</w:t>
      </w:r>
      <w:r w:rsidRPr="00951F9E">
        <w:rPr>
          <w:sz w:val="18"/>
          <w:szCs w:val="18"/>
          <w:rtl/>
        </w:rPr>
        <w:t xml:space="preserve"> לו אביו.</w:t>
      </w:r>
    </w:p>
  </w:footnote>
  <w:footnote w:id="158">
    <w:p w14:paraId="30E4DEF1"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ואין</w:t>
      </w:r>
      <w:r w:rsidRPr="00951F9E">
        <w:rPr>
          <w:sz w:val="18"/>
          <w:szCs w:val="18"/>
          <w:rtl/>
        </w:rPr>
        <w:t xml:space="preserve"> | </w:t>
      </w:r>
      <w:r w:rsidRPr="00951F9E">
        <w:rPr>
          <w:i/>
          <w:iCs/>
          <w:sz w:val="18"/>
          <w:szCs w:val="18"/>
          <w:rtl/>
        </w:rPr>
        <w:t>ד א</w:t>
      </w:r>
      <w:r w:rsidRPr="00951F9E">
        <w:rPr>
          <w:sz w:val="18"/>
          <w:szCs w:val="18"/>
          <w:rtl/>
        </w:rPr>
        <w:t xml:space="preserve"> אין.</w:t>
      </w:r>
    </w:p>
  </w:footnote>
  <w:footnote w:id="159">
    <w:p w14:paraId="57499239"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אנו</w:t>
      </w:r>
      <w:r w:rsidRPr="00951F9E">
        <w:rPr>
          <w:sz w:val="18"/>
          <w:szCs w:val="18"/>
          <w:rtl/>
        </w:rPr>
        <w:t xml:space="preserve"> | </w:t>
      </w:r>
      <w:r w:rsidRPr="00951F9E">
        <w:rPr>
          <w:i/>
          <w:iCs/>
          <w:sz w:val="18"/>
          <w:szCs w:val="18"/>
          <w:rtl/>
        </w:rPr>
        <w:t>ד</w:t>
      </w:r>
      <w:r w:rsidRPr="00951F9E">
        <w:rPr>
          <w:sz w:val="18"/>
          <w:szCs w:val="18"/>
          <w:rtl/>
        </w:rPr>
        <w:t xml:space="preserve"> אנן.</w:t>
      </w:r>
    </w:p>
  </w:footnote>
  <w:footnote w:id="160">
    <w:p w14:paraId="3C7B8A45"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שומעין</w:t>
      </w:r>
      <w:r w:rsidRPr="00951F9E">
        <w:rPr>
          <w:sz w:val="18"/>
          <w:szCs w:val="18"/>
          <w:rtl/>
        </w:rPr>
        <w:t xml:space="preserve"> | </w:t>
      </w:r>
      <w:r w:rsidRPr="00951F9E">
        <w:rPr>
          <w:i/>
          <w:iCs/>
          <w:sz w:val="18"/>
          <w:szCs w:val="18"/>
          <w:rtl/>
        </w:rPr>
        <w:t>ד</w:t>
      </w:r>
      <w:r w:rsidRPr="00951F9E">
        <w:rPr>
          <w:sz w:val="18"/>
          <w:szCs w:val="18"/>
          <w:rtl/>
        </w:rPr>
        <w:t xml:space="preserve"> ושומעי'.</w:t>
      </w:r>
    </w:p>
  </w:footnote>
  <w:footnote w:id="161">
    <w:p w14:paraId="6A7452AE"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תמהני</w:t>
      </w:r>
      <w:r w:rsidRPr="00951F9E">
        <w:rPr>
          <w:sz w:val="18"/>
          <w:szCs w:val="18"/>
          <w:rtl/>
        </w:rPr>
        <w:t xml:space="preserve"> | </w:t>
      </w:r>
      <w:r w:rsidRPr="00951F9E">
        <w:rPr>
          <w:i/>
          <w:iCs/>
          <w:sz w:val="18"/>
          <w:szCs w:val="18"/>
          <w:rtl/>
        </w:rPr>
        <w:t>ד א</w:t>
      </w:r>
      <w:r w:rsidRPr="00951F9E">
        <w:rPr>
          <w:sz w:val="18"/>
          <w:szCs w:val="18"/>
          <w:rtl/>
        </w:rPr>
        <w:t xml:space="preserve"> תמיהני. </w:t>
      </w:r>
      <w:r w:rsidRPr="00951F9E">
        <w:rPr>
          <w:i/>
          <w:iCs/>
          <w:sz w:val="18"/>
          <w:szCs w:val="18"/>
          <w:rtl/>
        </w:rPr>
        <w:t>ל</w:t>
      </w:r>
      <w:r w:rsidRPr="00951F9E">
        <w:rPr>
          <w:sz w:val="18"/>
          <w:szCs w:val="18"/>
          <w:rtl/>
        </w:rPr>
        <w:t xml:space="preserve"> תמה אני.</w:t>
      </w:r>
    </w:p>
  </w:footnote>
  <w:footnote w:id="162">
    <w:p w14:paraId="0B94C058"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אם</w:t>
      </w:r>
      <w:r w:rsidRPr="00951F9E">
        <w:rPr>
          <w:sz w:val="18"/>
          <w:szCs w:val="18"/>
          <w:rtl/>
        </w:rPr>
        <w:t xml:space="preserve"> | </w:t>
      </w:r>
      <w:r w:rsidRPr="00951F9E">
        <w:rPr>
          <w:i/>
          <w:iCs/>
          <w:sz w:val="18"/>
          <w:szCs w:val="18"/>
          <w:rtl/>
        </w:rPr>
        <w:t>א ל</w:t>
      </w:r>
      <w:r w:rsidRPr="00951F9E">
        <w:rPr>
          <w:sz w:val="18"/>
          <w:szCs w:val="18"/>
          <w:rtl/>
        </w:rPr>
        <w:t xml:space="preserve"> שאם.</w:t>
      </w:r>
    </w:p>
  </w:footnote>
  <w:footnote w:id="163">
    <w:p w14:paraId="64A3AF5B"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תאריך</w:t>
      </w:r>
      <w:r w:rsidRPr="00951F9E">
        <w:rPr>
          <w:sz w:val="18"/>
          <w:szCs w:val="18"/>
          <w:rtl/>
        </w:rPr>
        <w:t xml:space="preserve"> | </w:t>
      </w:r>
      <w:r w:rsidRPr="00951F9E">
        <w:rPr>
          <w:i/>
          <w:iCs/>
          <w:sz w:val="18"/>
          <w:szCs w:val="18"/>
          <w:rtl/>
        </w:rPr>
        <w:t>ד</w:t>
      </w:r>
      <w:r w:rsidRPr="00951F9E">
        <w:rPr>
          <w:sz w:val="18"/>
          <w:szCs w:val="18"/>
          <w:rtl/>
        </w:rPr>
        <w:t xml:space="preserve"> תארך.</w:t>
      </w:r>
    </w:p>
  </w:footnote>
  <w:footnote w:id="164">
    <w:p w14:paraId="768B2985"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ימים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65">
    <w:p w14:paraId="53C4CFFF"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ל</w:t>
      </w:r>
      <w:r w:rsidRPr="00951F9E">
        <w:rPr>
          <w:sz w:val="18"/>
          <w:szCs w:val="18"/>
          <w:rtl/>
        </w:rPr>
        <w:t xml:space="preserve"> ולא.</w:t>
      </w:r>
    </w:p>
  </w:footnote>
  <w:footnote w:id="166">
    <w:p w14:paraId="406C4D11" w14:textId="77777777" w:rsidR="00916899" w:rsidRPr="00951F9E" w:rsidRDefault="0091689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שהא</w:t>
      </w:r>
      <w:r w:rsidRPr="00951F9E">
        <w:rPr>
          <w:sz w:val="18"/>
          <w:szCs w:val="18"/>
          <w:rtl/>
        </w:rPr>
        <w:t xml:space="preserve"> | </w:t>
      </w:r>
      <w:r w:rsidRPr="00951F9E">
        <w:rPr>
          <w:i/>
          <w:iCs/>
          <w:sz w:val="18"/>
          <w:szCs w:val="18"/>
          <w:rtl/>
        </w:rPr>
        <w:t>ד א ל</w:t>
      </w:r>
      <w:r w:rsidRPr="00951F9E">
        <w:rPr>
          <w:sz w:val="18"/>
          <w:szCs w:val="18"/>
          <w:rtl/>
        </w:rPr>
        <w:t xml:space="preserve"> שהה.</w:t>
      </w:r>
    </w:p>
  </w:footnote>
  <w:footnote w:id="167">
    <w:p w14:paraId="571961B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‏חֲכָמִים |</w:t>
      </w:r>
      <w:r w:rsidRPr="00951F9E">
        <w:rPr>
          <w:rFonts w:ascii="Frank Ruehl CLM Medium" w:hAnsi="Frank Ruehl CLM Medium" w:cs="Frank Ruehl CLM Medium" w:hint="cs"/>
          <w:sz w:val="18"/>
          <w:szCs w:val="18"/>
          <w:rtl/>
        </w:rPr>
        <w:t xml:space="preserve"> כך הביטוי הקדום במקום לומר "תלמיד חכם". "חכם" הוא מי שהוסמך להוראה. "תלמיד חכמים" הוא תלמיד של חכמים ועדיין לא הוסמך להוראה. וראה גם בהערה הבאה.</w:t>
      </w:r>
    </w:p>
  </w:footnote>
  <w:footnote w:id="168">
    <w:p w14:paraId="03C5BDA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‏לְפָנָיו |</w:t>
      </w:r>
      <w:r w:rsidRPr="00951F9E">
        <w:rPr>
          <w:rFonts w:ascii="Frank Ruehl CLM Medium" w:hAnsi="Frank Ruehl CLM Medium" w:cs="Frank Ruehl CLM Medium" w:hint="cs"/>
          <w:sz w:val="18"/>
          <w:szCs w:val="18"/>
          <w:rtl/>
        </w:rPr>
        <w:t xml:space="preserve"> נוסח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"ואם לאו - תלמידי חכמים דורשים לפניו" וב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עירוב בין שני הגרסאות. נוסח קאופמן מדוייק כאן הרבה יותר מנוסח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69">
    <w:p w14:paraId="5409C79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‏וּבְעֶזְרָה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"ועזרה".</w:t>
      </w:r>
    </w:p>
  </w:footnote>
  <w:footnote w:id="170">
    <w:p w14:paraId="0129F0A7" w14:textId="77777777" w:rsidR="00107119" w:rsidRPr="00951F9E" w:rsidRDefault="00107119"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‏צְרַדָּה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הרי"ש אינה מנוקדת!</w:t>
      </w:r>
    </w:p>
  </w:footnote>
  <w:footnote w:id="171">
    <w:p w14:paraId="07B10DFC"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זהו</w:t>
      </w:r>
      <w:r w:rsidRPr="00951F9E">
        <w:rPr>
          <w:sz w:val="18"/>
          <w:szCs w:val="18"/>
          <w:rtl/>
        </w:rPr>
        <w:t xml:space="preserve"> | </w:t>
      </w:r>
      <w:r w:rsidRPr="00951F9E">
        <w:rPr>
          <w:i/>
          <w:iCs/>
          <w:sz w:val="18"/>
          <w:szCs w:val="18"/>
          <w:rtl/>
        </w:rPr>
        <w:t>ד א</w:t>
      </w:r>
      <w:r w:rsidRPr="00951F9E">
        <w:rPr>
          <w:sz w:val="18"/>
          <w:szCs w:val="18"/>
          <w:rtl/>
        </w:rPr>
        <w:t xml:space="preserve"> זו היא. </w:t>
      </w:r>
      <w:r w:rsidRPr="00951F9E">
        <w:rPr>
          <w:i/>
          <w:iCs/>
          <w:sz w:val="18"/>
          <w:szCs w:val="18"/>
          <w:rtl/>
        </w:rPr>
        <w:t>ל</w:t>
      </w:r>
      <w:r w:rsidRPr="00951F9E">
        <w:rPr>
          <w:sz w:val="18"/>
          <w:szCs w:val="18"/>
          <w:rtl/>
        </w:rPr>
        <w:t xml:space="preserve"> זו.</w:t>
      </w:r>
    </w:p>
  </w:footnote>
  <w:footnote w:id="172">
    <w:p w14:paraId="2E722635"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הצרדה</w:t>
      </w:r>
      <w:r w:rsidRPr="00951F9E">
        <w:rPr>
          <w:sz w:val="18"/>
          <w:szCs w:val="18"/>
          <w:rtl/>
        </w:rPr>
        <w:t xml:space="preserve"> | </w:t>
      </w:r>
      <w:r w:rsidRPr="00951F9E">
        <w:rPr>
          <w:i/>
          <w:iCs/>
          <w:sz w:val="18"/>
          <w:szCs w:val="18"/>
          <w:rtl/>
        </w:rPr>
        <w:t>ד</w:t>
      </w:r>
      <w:r w:rsidRPr="00951F9E">
        <w:rPr>
          <w:sz w:val="18"/>
          <w:szCs w:val="18"/>
          <w:rtl/>
        </w:rPr>
        <w:t xml:space="preserve"> צרדא. </w:t>
      </w:r>
      <w:r w:rsidRPr="00951F9E">
        <w:rPr>
          <w:i/>
          <w:iCs/>
          <w:sz w:val="18"/>
          <w:szCs w:val="18"/>
          <w:rtl/>
        </w:rPr>
        <w:t>א ל</w:t>
      </w:r>
      <w:r w:rsidRPr="00951F9E">
        <w:rPr>
          <w:sz w:val="18"/>
          <w:szCs w:val="18"/>
          <w:rtl/>
        </w:rPr>
        <w:t xml:space="preserve"> צרדה.</w:t>
      </w:r>
    </w:p>
  </w:footnote>
  <w:footnote w:id="173">
    <w:p w14:paraId="6448AF49"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בפה</w:t>
      </w:r>
      <w:r w:rsidRPr="00951F9E">
        <w:rPr>
          <w:sz w:val="18"/>
          <w:szCs w:val="18"/>
          <w:rtl/>
        </w:rPr>
        <w:t xml:space="preserve"> | </w:t>
      </w:r>
      <w:r w:rsidRPr="00951F9E">
        <w:rPr>
          <w:i/>
          <w:iCs/>
          <w:sz w:val="18"/>
          <w:szCs w:val="18"/>
          <w:rtl/>
        </w:rPr>
        <w:t>א</w:t>
      </w:r>
      <w:r w:rsidRPr="00951F9E">
        <w:rPr>
          <w:sz w:val="18"/>
          <w:szCs w:val="18"/>
          <w:rtl/>
        </w:rPr>
        <w:t xml:space="preserve"> ומעסיקין אותו בפה.</w:t>
      </w:r>
    </w:p>
  </w:footnote>
  <w:footnote w:id="174">
    <w:p w14:paraId="53797410"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א ל</w:t>
      </w:r>
      <w:r w:rsidRPr="00951F9E">
        <w:rPr>
          <w:sz w:val="18"/>
          <w:szCs w:val="18"/>
          <w:rtl/>
        </w:rPr>
        <w:t xml:space="preserve"> ולא.</w:t>
      </w:r>
    </w:p>
  </w:footnote>
  <w:footnote w:id="175">
    <w:p w14:paraId="75665CE8"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בכנור</w:t>
      </w:r>
      <w:r w:rsidRPr="00951F9E">
        <w:rPr>
          <w:sz w:val="18"/>
          <w:szCs w:val="18"/>
          <w:rtl/>
        </w:rPr>
        <w:t xml:space="preserve"> | </w:t>
      </w:r>
      <w:r w:rsidRPr="00951F9E">
        <w:rPr>
          <w:i/>
          <w:iCs/>
          <w:sz w:val="18"/>
          <w:szCs w:val="18"/>
          <w:rtl/>
        </w:rPr>
        <w:t>א</w:t>
      </w:r>
      <w:r w:rsidRPr="00951F9E">
        <w:rPr>
          <w:sz w:val="18"/>
          <w:szCs w:val="18"/>
          <w:rtl/>
        </w:rPr>
        <w:t xml:space="preserve"> בכינור.</w:t>
      </w:r>
    </w:p>
  </w:footnote>
  <w:footnote w:id="176">
    <w:p w14:paraId="73071AFA"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w:t>
      </w:r>
      <w:r w:rsidRPr="00951F9E">
        <w:rPr>
          <w:sz w:val="18"/>
          <w:szCs w:val="18"/>
          <w:rtl/>
        </w:rPr>
        <w:t xml:space="preserve"> | </w:t>
      </w:r>
      <w:r w:rsidRPr="00951F9E">
        <w:rPr>
          <w:i/>
          <w:iCs/>
          <w:sz w:val="18"/>
          <w:szCs w:val="18"/>
          <w:rtl/>
        </w:rPr>
        <w:t>א</w:t>
      </w:r>
      <w:r w:rsidRPr="00951F9E">
        <w:rPr>
          <w:sz w:val="18"/>
          <w:szCs w:val="18"/>
          <w:rtl/>
        </w:rPr>
        <w:t xml:space="preserve"> ומה.</w:t>
      </w:r>
    </w:p>
  </w:footnote>
  <w:footnote w:id="177">
    <w:p w14:paraId="72A2DBD5"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לשלמה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78">
    <w:p w14:paraId="6CD873AF"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ל</w:t>
      </w:r>
      <w:r w:rsidRPr="00951F9E">
        <w:rPr>
          <w:sz w:val="18"/>
          <w:szCs w:val="18"/>
          <w:rtl/>
        </w:rPr>
        <w:t xml:space="preserve"> שוא עמלו בוניו בו.</w:t>
      </w:r>
    </w:p>
  </w:footnote>
  <w:footnote w:id="179">
    <w:p w14:paraId="46DB03C6"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ל</w:t>
      </w:r>
      <w:r w:rsidRPr="00951F9E">
        <w:rPr>
          <w:sz w:val="18"/>
          <w:szCs w:val="18"/>
          <w:rtl/>
        </w:rPr>
        <w:t xml:space="preserve"> ולא.</w:t>
      </w:r>
    </w:p>
  </w:footnote>
  <w:footnote w:id="180">
    <w:p w14:paraId="5B2C9EDE"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ישנין</w:t>
      </w:r>
      <w:r w:rsidRPr="00951F9E">
        <w:rPr>
          <w:sz w:val="18"/>
          <w:szCs w:val="18"/>
          <w:rtl/>
        </w:rPr>
        <w:t xml:space="preserve"> | </w:t>
      </w:r>
      <w:r w:rsidRPr="00951F9E">
        <w:rPr>
          <w:i/>
          <w:iCs/>
          <w:sz w:val="18"/>
          <w:szCs w:val="18"/>
          <w:rtl/>
        </w:rPr>
        <w:t>א</w:t>
      </w:r>
      <w:r w:rsidRPr="00951F9E">
        <w:rPr>
          <w:sz w:val="18"/>
          <w:szCs w:val="18"/>
          <w:rtl/>
        </w:rPr>
        <w:t xml:space="preserve"> ישינין.</w:t>
      </w:r>
    </w:p>
  </w:footnote>
  <w:footnote w:id="181">
    <w:p w14:paraId="59D77F9E"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כנגד</w:t>
      </w:r>
      <w:r w:rsidRPr="00951F9E">
        <w:rPr>
          <w:sz w:val="18"/>
          <w:szCs w:val="18"/>
          <w:rtl/>
        </w:rPr>
        <w:t xml:space="preserve"> | </w:t>
      </w:r>
      <w:r w:rsidRPr="00951F9E">
        <w:rPr>
          <w:i/>
          <w:iCs/>
          <w:sz w:val="18"/>
          <w:szCs w:val="18"/>
          <w:rtl/>
        </w:rPr>
        <w:t>א</w:t>
      </w:r>
      <w:r w:rsidRPr="00951F9E">
        <w:rPr>
          <w:sz w:val="18"/>
          <w:szCs w:val="18"/>
          <w:rtl/>
        </w:rPr>
        <w:t xml:space="preserve"> כנגד כל הלילה (ונמחק המוסגר בנקודות).</w:t>
      </w:r>
    </w:p>
  </w:footnote>
  <w:footnote w:id="182">
    <w:p w14:paraId="3B47A97D"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כהן</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3">
    <w:p w14:paraId="473DF920"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כדי</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4">
    <w:p w14:paraId="2F8B1CDD"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בהבראה</w:t>
      </w:r>
      <w:r w:rsidRPr="00951F9E">
        <w:rPr>
          <w:sz w:val="18"/>
          <w:szCs w:val="18"/>
          <w:rtl/>
        </w:rPr>
        <w:t xml:space="preserve"> | </w:t>
      </w:r>
      <w:r w:rsidRPr="00951F9E">
        <w:rPr>
          <w:i/>
          <w:iCs/>
          <w:sz w:val="18"/>
          <w:szCs w:val="18"/>
          <w:rtl/>
        </w:rPr>
        <w:t>ד ל</w:t>
      </w:r>
      <w:r w:rsidRPr="00951F9E">
        <w:rPr>
          <w:sz w:val="18"/>
          <w:szCs w:val="18"/>
          <w:rtl/>
        </w:rPr>
        <w:t xml:space="preserve"> בתורה. </w:t>
      </w:r>
      <w:r w:rsidRPr="00951F9E">
        <w:rPr>
          <w:i/>
          <w:iCs/>
          <w:sz w:val="18"/>
          <w:szCs w:val="18"/>
          <w:rtl/>
        </w:rPr>
        <w:t>א</w:t>
      </w:r>
      <w:r w:rsidRPr="00951F9E">
        <w:rPr>
          <w:sz w:val="18"/>
          <w:szCs w:val="18"/>
          <w:rtl/>
        </w:rPr>
        <w:t xml:space="preserve"> בהברא.</w:t>
      </w:r>
    </w:p>
  </w:footnote>
  <w:footnote w:id="185">
    <w:p w14:paraId="06DF14C5"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כך</w:t>
      </w:r>
      <w:r w:rsidRPr="00951F9E">
        <w:rPr>
          <w:sz w:val="18"/>
          <w:szCs w:val="18"/>
          <w:rtl/>
        </w:rPr>
        <w:t xml:space="preserve"> | </w:t>
      </w:r>
      <w:r w:rsidRPr="00951F9E">
        <w:rPr>
          <w:i/>
          <w:iCs/>
          <w:sz w:val="18"/>
          <w:szCs w:val="18"/>
          <w:rtl/>
        </w:rPr>
        <w:t>א</w:t>
      </w:r>
      <w:r w:rsidRPr="00951F9E">
        <w:rPr>
          <w:sz w:val="18"/>
          <w:szCs w:val="18"/>
          <w:rtl/>
        </w:rPr>
        <w:t xml:space="preserve"> וכך.</w:t>
      </w:r>
    </w:p>
  </w:footnote>
  <w:footnote w:id="186">
    <w:p w14:paraId="372C6BCF"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בגבולין</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7">
    <w:p w14:paraId="3E30BE6A" w14:textId="77777777" w:rsidR="00107119" w:rsidRPr="00951F9E" w:rsidRDefault="0010711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זכר למקדש</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8">
    <w:p w14:paraId="17D9654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‏סָמוּךְ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"שסמוך".</w:t>
      </w:r>
    </w:p>
  </w:footnote>
  <w:footnote w:id="189">
    <w:p w14:paraId="0A10333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‏מִלְּאַחֲרָיו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"מלפניו או מאחריו".</w:t>
      </w:r>
    </w:p>
  </w:footnote>
  <w:footnote w:id="190">
    <w:p w14:paraId="2A8A4CB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‏קְרוֹת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"מקרות".</w:t>
      </w:r>
    </w:p>
  </w:footnote>
  <w:footnote w:id="191">
    <w:p w14:paraId="16AE63C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‏מִיִּשְׂרָאֵל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92">
    <w:p w14:paraId="701C8E44" w14:textId="77777777" w:rsidR="002A068E" w:rsidRPr="00951F9E" w:rsidRDefault="002A068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‏וְרָצִים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"רצים".</w:t>
      </w:r>
    </w:p>
  </w:footnote>
  <w:footnote w:id="193">
    <w:p w14:paraId="128AB274" w14:textId="77777777" w:rsidR="002A068E" w:rsidRPr="00951F9E" w:rsidRDefault="002A068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‏וְכָל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"כל".</w:t>
      </w:r>
    </w:p>
  </w:footnote>
  <w:footnote w:id="194">
    <w:p w14:paraId="7302DF8A" w14:textId="77777777" w:rsidR="005C0023" w:rsidRPr="00951F9E" w:rsidRDefault="005C0023"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‏הַמְמֻנֶּה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ללא וא"ו הנשוא.</w:t>
      </w:r>
    </w:p>
  </w:footnote>
  <w:footnote w:id="195">
    <w:p w14:paraId="0D7A686B"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א ל</w:t>
      </w:r>
      <w:r w:rsidRPr="00951F9E">
        <w:rPr>
          <w:sz w:val="18"/>
          <w:szCs w:val="18"/>
          <w:rtl/>
        </w:rPr>
        <w:t xml:space="preserve"> ולא.</w:t>
      </w:r>
    </w:p>
  </w:footnote>
  <w:footnote w:id="196">
    <w:p w14:paraId="2C0483F9"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שתים1</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197">
    <w:p w14:paraId="4447BCA7"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היחידים</w:t>
      </w:r>
      <w:r w:rsidRPr="00951F9E">
        <w:rPr>
          <w:sz w:val="18"/>
          <w:szCs w:val="18"/>
          <w:rtl/>
        </w:rPr>
        <w:t xml:space="preserve"> | </w:t>
      </w:r>
      <w:r w:rsidRPr="00951F9E">
        <w:rPr>
          <w:i/>
          <w:iCs/>
          <w:sz w:val="18"/>
          <w:szCs w:val="18"/>
          <w:rtl/>
        </w:rPr>
        <w:t>ד</w:t>
      </w:r>
      <w:r w:rsidRPr="00951F9E">
        <w:rPr>
          <w:sz w:val="18"/>
          <w:szCs w:val="18"/>
          <w:rtl/>
        </w:rPr>
        <w:t xml:space="preserve"> היחדים.</w:t>
      </w:r>
    </w:p>
  </w:footnote>
  <w:footnote w:id="198">
    <w:p w14:paraId="0F1D1A4D"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מוציאין</w:t>
      </w:r>
      <w:r w:rsidRPr="00951F9E">
        <w:rPr>
          <w:sz w:val="18"/>
          <w:szCs w:val="18"/>
          <w:rtl/>
        </w:rPr>
        <w:t xml:space="preserve"> | </w:t>
      </w:r>
      <w:r w:rsidRPr="00951F9E">
        <w:rPr>
          <w:i/>
          <w:iCs/>
          <w:sz w:val="18"/>
          <w:szCs w:val="18"/>
          <w:rtl/>
        </w:rPr>
        <w:t>א ל</w:t>
      </w:r>
      <w:r w:rsidRPr="00951F9E">
        <w:rPr>
          <w:sz w:val="18"/>
          <w:szCs w:val="18"/>
          <w:rtl/>
        </w:rPr>
        <w:t xml:space="preserve"> היו מוציאין.</w:t>
      </w:r>
    </w:p>
  </w:footnote>
  <w:footnote w:id="199">
    <w:p w14:paraId="6A86C853"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שתים3</w:t>
      </w:r>
      <w:r w:rsidRPr="00951F9E">
        <w:rPr>
          <w:sz w:val="18"/>
          <w:szCs w:val="18"/>
          <w:rtl/>
        </w:rPr>
        <w:t xml:space="preserve"> | </w:t>
      </w:r>
      <w:r w:rsidRPr="00951F9E">
        <w:rPr>
          <w:i/>
          <w:iCs/>
          <w:sz w:val="18"/>
          <w:szCs w:val="18"/>
          <w:rtl/>
        </w:rPr>
        <w:t>ד א ל</w:t>
      </w:r>
      <w:r w:rsidRPr="00951F9E">
        <w:rPr>
          <w:sz w:val="18"/>
          <w:szCs w:val="18"/>
          <w:rtl/>
        </w:rPr>
        <w:t xml:space="preserve"> ח'.</w:t>
      </w:r>
    </w:p>
  </w:footnote>
  <w:footnote w:id="200">
    <w:p w14:paraId="4FBFF583"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 היו</w:t>
      </w:r>
      <w:r w:rsidRPr="00951F9E">
        <w:rPr>
          <w:sz w:val="18"/>
          <w:szCs w:val="18"/>
          <w:rtl/>
        </w:rPr>
        <w:t xml:space="preserve"> | </w:t>
      </w:r>
      <w:r w:rsidRPr="00951F9E">
        <w:rPr>
          <w:i/>
          <w:iCs/>
          <w:sz w:val="18"/>
          <w:szCs w:val="18"/>
          <w:rtl/>
        </w:rPr>
        <w:t>א</w:t>
      </w:r>
      <w:r w:rsidRPr="00951F9E">
        <w:rPr>
          <w:sz w:val="18"/>
          <w:szCs w:val="18"/>
          <w:rtl/>
        </w:rPr>
        <w:t xml:space="preserve"> ואין.</w:t>
      </w:r>
    </w:p>
  </w:footnote>
  <w:footnote w:id="201">
    <w:p w14:paraId="123A88DF" w14:textId="77777777" w:rsidR="005C0023" w:rsidRPr="00951F9E" w:rsidRDefault="005C0023"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מונין</w:t>
      </w:r>
      <w:r w:rsidRPr="00951F9E">
        <w:rPr>
          <w:sz w:val="18"/>
          <w:szCs w:val="18"/>
          <w:rtl/>
        </w:rPr>
        <w:t xml:space="preserve"> | </w:t>
      </w:r>
      <w:r w:rsidRPr="00951F9E">
        <w:rPr>
          <w:i/>
          <w:iCs/>
          <w:sz w:val="18"/>
          <w:szCs w:val="18"/>
          <w:rtl/>
        </w:rPr>
        <w:t>א ל</w:t>
      </w:r>
      <w:r w:rsidRPr="00951F9E">
        <w:rPr>
          <w:sz w:val="18"/>
          <w:szCs w:val="18"/>
          <w:rtl/>
        </w:rPr>
        <w:t xml:space="preserve"> מונין להן.</w:t>
      </w:r>
    </w:p>
  </w:footnote>
  <w:footnote w:id="202">
    <w:p w14:paraId="35B98F0E" w14:textId="77777777" w:rsidR="002D1EE0" w:rsidRPr="00951F9E" w:rsidRDefault="002D1EE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‏שָׁוִים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"שבים" (בי"ת רפויה במקום וא"ו).</w:t>
      </w:r>
    </w:p>
  </w:footnote>
  <w:footnote w:id="203">
    <w:p w14:paraId="2AB1D4FE" w14:textId="77777777" w:rsidR="002D1EE0" w:rsidRPr="00951F9E" w:rsidRDefault="002D1EE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‏וְרָצִים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"רצים".</w:t>
      </w:r>
    </w:p>
  </w:footnote>
  <w:footnote w:id="204">
    <w:p w14:paraId="0344E400" w14:textId="77777777" w:rsidR="002D1EE0" w:rsidRPr="00951F9E" w:rsidRDefault="002D1EE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‏דָּחַף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"ודחף" (כנראה מפני שלעיל גרסו "רצים" בלא וא"ו חיבור).</w:t>
      </w:r>
    </w:p>
  </w:footnote>
  <w:footnote w:id="205">
    <w:p w14:paraId="03F042AE"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בשנים</w:t>
      </w:r>
      <w:r w:rsidRPr="00951F9E">
        <w:rPr>
          <w:sz w:val="18"/>
          <w:szCs w:val="18"/>
          <w:rtl/>
        </w:rPr>
        <w:t xml:space="preserve"> | </w:t>
      </w:r>
      <w:r w:rsidRPr="00951F9E">
        <w:rPr>
          <w:i/>
          <w:iCs/>
          <w:sz w:val="18"/>
          <w:szCs w:val="18"/>
          <w:rtl/>
        </w:rPr>
        <w:t>א</w:t>
      </w:r>
      <w:r w:rsidRPr="00951F9E">
        <w:rPr>
          <w:sz w:val="18"/>
          <w:szCs w:val="18"/>
          <w:rtl/>
        </w:rPr>
        <w:t xml:space="preserve"> בשני.</w:t>
      </w:r>
    </w:p>
  </w:footnote>
  <w:footnote w:id="206">
    <w:p w14:paraId="333ABD04"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שוים</w:t>
      </w:r>
      <w:r w:rsidRPr="00951F9E">
        <w:rPr>
          <w:sz w:val="18"/>
          <w:szCs w:val="18"/>
          <w:rtl/>
        </w:rPr>
        <w:t xml:space="preserve"> | </w:t>
      </w:r>
      <w:r w:rsidRPr="00951F9E">
        <w:rPr>
          <w:i/>
          <w:iCs/>
          <w:sz w:val="18"/>
          <w:szCs w:val="18"/>
          <w:rtl/>
        </w:rPr>
        <w:t>ד ל</w:t>
      </w:r>
      <w:r w:rsidRPr="00951F9E">
        <w:rPr>
          <w:sz w:val="18"/>
          <w:szCs w:val="18"/>
          <w:rtl/>
        </w:rPr>
        <w:t xml:space="preserve"> ח'.</w:t>
      </w:r>
    </w:p>
  </w:footnote>
  <w:footnote w:id="207">
    <w:p w14:paraId="6F7217F2"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רצים</w:t>
      </w:r>
      <w:r w:rsidRPr="00951F9E">
        <w:rPr>
          <w:sz w:val="18"/>
          <w:szCs w:val="18"/>
          <w:rtl/>
        </w:rPr>
        <w:t xml:space="preserve"> | </w:t>
      </w:r>
      <w:r w:rsidRPr="00951F9E">
        <w:rPr>
          <w:i/>
          <w:iCs/>
          <w:sz w:val="18"/>
          <w:szCs w:val="18"/>
          <w:rtl/>
        </w:rPr>
        <w:t>א</w:t>
      </w:r>
      <w:r w:rsidRPr="00951F9E">
        <w:rPr>
          <w:sz w:val="18"/>
          <w:szCs w:val="18"/>
          <w:rtl/>
        </w:rPr>
        <w:t xml:space="preserve"> ורצין.</w:t>
      </w:r>
    </w:p>
  </w:footnote>
  <w:footnote w:id="208">
    <w:p w14:paraId="070D826C"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דחף</w:t>
      </w:r>
      <w:r w:rsidRPr="00951F9E">
        <w:rPr>
          <w:sz w:val="18"/>
          <w:szCs w:val="18"/>
          <w:rtl/>
        </w:rPr>
        <w:t xml:space="preserve"> | </w:t>
      </w:r>
      <w:r w:rsidRPr="00951F9E">
        <w:rPr>
          <w:i/>
          <w:iCs/>
          <w:sz w:val="18"/>
          <w:szCs w:val="18"/>
          <w:rtl/>
        </w:rPr>
        <w:t>ל</w:t>
      </w:r>
      <w:r w:rsidRPr="00951F9E">
        <w:rPr>
          <w:sz w:val="18"/>
          <w:szCs w:val="18"/>
          <w:rtl/>
        </w:rPr>
        <w:t xml:space="preserve"> ודחף.</w:t>
      </w:r>
    </w:p>
  </w:footnote>
  <w:footnote w:id="209">
    <w:p w14:paraId="2C51251B"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חבירו</w:t>
      </w:r>
      <w:r w:rsidRPr="00951F9E">
        <w:rPr>
          <w:sz w:val="18"/>
          <w:szCs w:val="18"/>
          <w:rtl/>
        </w:rPr>
        <w:t xml:space="preserve"> | </w:t>
      </w:r>
      <w:r w:rsidRPr="00951F9E">
        <w:rPr>
          <w:i/>
          <w:iCs/>
          <w:sz w:val="18"/>
          <w:szCs w:val="18"/>
          <w:rtl/>
        </w:rPr>
        <w:t>ד ל</w:t>
      </w:r>
      <w:r w:rsidRPr="00951F9E">
        <w:rPr>
          <w:sz w:val="18"/>
          <w:szCs w:val="18"/>
          <w:rtl/>
        </w:rPr>
        <w:t xml:space="preserve"> חברו.</w:t>
      </w:r>
    </w:p>
  </w:footnote>
  <w:footnote w:id="210">
    <w:p w14:paraId="4009354E"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לתוך</w:t>
      </w:r>
      <w:r w:rsidRPr="00951F9E">
        <w:rPr>
          <w:sz w:val="18"/>
          <w:szCs w:val="18"/>
          <w:rtl/>
        </w:rPr>
        <w:t xml:space="preserve"> | </w:t>
      </w:r>
      <w:r w:rsidRPr="00951F9E">
        <w:rPr>
          <w:i/>
          <w:iCs/>
          <w:sz w:val="18"/>
          <w:szCs w:val="18"/>
          <w:rtl/>
        </w:rPr>
        <w:t>ל</w:t>
      </w:r>
      <w:r w:rsidRPr="00951F9E">
        <w:rPr>
          <w:sz w:val="18"/>
          <w:szCs w:val="18"/>
          <w:rtl/>
        </w:rPr>
        <w:t xml:space="preserve"> בתוך.</w:t>
      </w:r>
    </w:p>
  </w:footnote>
  <w:footnote w:id="211">
    <w:p w14:paraId="3C4EC987"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ארבע אמות</w:t>
      </w:r>
      <w:r w:rsidRPr="00951F9E">
        <w:rPr>
          <w:sz w:val="18"/>
          <w:szCs w:val="18"/>
          <w:rtl/>
        </w:rPr>
        <w:t xml:space="preserve"> | </w:t>
      </w:r>
      <w:r w:rsidRPr="00951F9E">
        <w:rPr>
          <w:i/>
          <w:iCs/>
          <w:sz w:val="18"/>
          <w:szCs w:val="18"/>
          <w:rtl/>
        </w:rPr>
        <w:t>ד</w:t>
      </w:r>
      <w:r w:rsidRPr="00951F9E">
        <w:rPr>
          <w:sz w:val="18"/>
          <w:szCs w:val="18"/>
          <w:rtl/>
        </w:rPr>
        <w:t xml:space="preserve"> ד' אמו'.</w:t>
      </w:r>
    </w:p>
  </w:footnote>
  <w:footnote w:id="212">
    <w:p w14:paraId="359611DE"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נטל</w:t>
      </w:r>
      <w:r w:rsidRPr="00951F9E">
        <w:rPr>
          <w:sz w:val="18"/>
          <w:szCs w:val="18"/>
          <w:rtl/>
        </w:rPr>
        <w:t xml:space="preserve"> | </w:t>
      </w:r>
      <w:r w:rsidRPr="00951F9E">
        <w:rPr>
          <w:i/>
          <w:iCs/>
          <w:sz w:val="18"/>
          <w:szCs w:val="18"/>
          <w:rtl/>
        </w:rPr>
        <w:t>ל</w:t>
      </w:r>
      <w:r w:rsidRPr="00951F9E">
        <w:rPr>
          <w:sz w:val="18"/>
          <w:szCs w:val="18"/>
          <w:rtl/>
        </w:rPr>
        <w:t xml:space="preserve"> ונטל.</w:t>
      </w:r>
    </w:p>
  </w:footnote>
  <w:footnote w:id="213">
    <w:p w14:paraId="5938329C"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סכין</w:t>
      </w:r>
      <w:r w:rsidRPr="00951F9E">
        <w:rPr>
          <w:sz w:val="18"/>
          <w:szCs w:val="18"/>
          <w:rtl/>
        </w:rPr>
        <w:t xml:space="preserve"> | </w:t>
      </w:r>
      <w:r w:rsidRPr="00951F9E">
        <w:rPr>
          <w:i/>
          <w:iCs/>
          <w:sz w:val="18"/>
          <w:szCs w:val="18"/>
          <w:rtl/>
        </w:rPr>
        <w:t>א ל</w:t>
      </w:r>
      <w:r w:rsidRPr="00951F9E">
        <w:rPr>
          <w:sz w:val="18"/>
          <w:szCs w:val="18"/>
          <w:rtl/>
        </w:rPr>
        <w:t xml:space="preserve"> את הסכין.</w:t>
      </w:r>
    </w:p>
  </w:footnote>
  <w:footnote w:id="214">
    <w:p w14:paraId="5BFA7704"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ותקע לו בלבו</w:t>
      </w:r>
      <w:r w:rsidRPr="00951F9E">
        <w:rPr>
          <w:sz w:val="18"/>
          <w:szCs w:val="18"/>
          <w:rtl/>
        </w:rPr>
        <w:t xml:space="preserve"> | </w:t>
      </w:r>
      <w:r w:rsidRPr="00951F9E">
        <w:rPr>
          <w:i/>
          <w:iCs/>
          <w:sz w:val="18"/>
          <w:szCs w:val="18"/>
          <w:rtl/>
        </w:rPr>
        <w:t>א</w:t>
      </w:r>
      <w:r w:rsidRPr="00951F9E">
        <w:rPr>
          <w:sz w:val="18"/>
          <w:szCs w:val="18"/>
          <w:rtl/>
        </w:rPr>
        <w:t xml:space="preserve"> תקע לו בליבו.</w:t>
      </w:r>
    </w:p>
  </w:footnote>
  <w:footnote w:id="215">
    <w:p w14:paraId="32B4C752"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מעלות</w:t>
      </w:r>
      <w:r w:rsidRPr="00951F9E">
        <w:rPr>
          <w:sz w:val="18"/>
          <w:szCs w:val="18"/>
          <w:rtl/>
        </w:rPr>
        <w:t xml:space="preserve"> | </w:t>
      </w:r>
      <w:r w:rsidRPr="00951F9E">
        <w:rPr>
          <w:i/>
          <w:iCs/>
          <w:sz w:val="18"/>
          <w:szCs w:val="18"/>
          <w:rtl/>
        </w:rPr>
        <w:t>א</w:t>
      </w:r>
      <w:r w:rsidRPr="00951F9E">
        <w:rPr>
          <w:sz w:val="18"/>
          <w:szCs w:val="18"/>
          <w:rtl/>
        </w:rPr>
        <w:t xml:space="preserve"> פתח.</w:t>
      </w:r>
    </w:p>
  </w:footnote>
  <w:footnote w:id="216">
    <w:p w14:paraId="5C4F59B9"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האילים</w:t>
      </w:r>
      <w:r w:rsidRPr="00951F9E">
        <w:rPr>
          <w:sz w:val="18"/>
          <w:szCs w:val="18"/>
          <w:rtl/>
        </w:rPr>
        <w:t xml:space="preserve"> | </w:t>
      </w:r>
      <w:r w:rsidRPr="00951F9E">
        <w:rPr>
          <w:i/>
          <w:iCs/>
          <w:sz w:val="18"/>
          <w:szCs w:val="18"/>
          <w:rtl/>
        </w:rPr>
        <w:t>ד ל</w:t>
      </w:r>
      <w:r w:rsidRPr="00951F9E">
        <w:rPr>
          <w:sz w:val="18"/>
          <w:szCs w:val="18"/>
          <w:rtl/>
        </w:rPr>
        <w:t xml:space="preserve"> האולם. </w:t>
      </w:r>
      <w:r w:rsidRPr="00951F9E">
        <w:rPr>
          <w:i/>
          <w:iCs/>
          <w:sz w:val="18"/>
          <w:szCs w:val="18"/>
          <w:rtl/>
        </w:rPr>
        <w:t>א</w:t>
      </w:r>
      <w:r w:rsidRPr="00951F9E">
        <w:rPr>
          <w:sz w:val="18"/>
          <w:szCs w:val="18"/>
          <w:rtl/>
        </w:rPr>
        <w:t xml:space="preserve"> האולם בהר הבית.</w:t>
      </w:r>
    </w:p>
  </w:footnote>
  <w:footnote w:id="217">
    <w:p w14:paraId="6B31EC3D"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ואמ'</w:t>
      </w:r>
      <w:r w:rsidRPr="00951F9E">
        <w:rPr>
          <w:sz w:val="18"/>
          <w:szCs w:val="18"/>
          <w:rtl/>
        </w:rPr>
        <w:t xml:space="preserve"> | </w:t>
      </w:r>
      <w:r w:rsidRPr="00951F9E">
        <w:rPr>
          <w:i/>
          <w:iCs/>
          <w:sz w:val="18"/>
          <w:szCs w:val="18"/>
          <w:rtl/>
        </w:rPr>
        <w:t>א</w:t>
      </w:r>
      <w:r w:rsidRPr="00951F9E">
        <w:rPr>
          <w:sz w:val="18"/>
          <w:szCs w:val="18"/>
          <w:rtl/>
        </w:rPr>
        <w:t xml:space="preserve"> אמ' להן.</w:t>
      </w:r>
    </w:p>
  </w:footnote>
  <w:footnote w:id="218">
    <w:p w14:paraId="7540DEC9"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 ישראל אחינו</w:t>
      </w:r>
      <w:r w:rsidRPr="00951F9E">
        <w:rPr>
          <w:sz w:val="18"/>
          <w:szCs w:val="18"/>
          <w:rtl/>
        </w:rPr>
        <w:t xml:space="preserve"> | </w:t>
      </w:r>
      <w:r w:rsidRPr="00951F9E">
        <w:rPr>
          <w:i/>
          <w:iCs/>
          <w:sz w:val="18"/>
          <w:szCs w:val="18"/>
          <w:rtl/>
        </w:rPr>
        <w:t>ד א</w:t>
      </w:r>
      <w:r w:rsidRPr="00951F9E">
        <w:rPr>
          <w:sz w:val="18"/>
          <w:szCs w:val="18"/>
          <w:rtl/>
        </w:rPr>
        <w:t xml:space="preserve"> אחינו בי' (. </w:t>
      </w:r>
      <w:r w:rsidRPr="00951F9E">
        <w:rPr>
          <w:i/>
          <w:iCs/>
          <w:sz w:val="18"/>
          <w:szCs w:val="18"/>
          <w:rtl/>
        </w:rPr>
        <w:t>א</w:t>
      </w:r>
      <w:r w:rsidRPr="00951F9E">
        <w:rPr>
          <w:sz w:val="18"/>
          <w:szCs w:val="18"/>
          <w:rtl/>
        </w:rPr>
        <w:t xml:space="preserve"> בית) ישראל (. </w:t>
      </w:r>
      <w:r w:rsidRPr="00951F9E">
        <w:rPr>
          <w:i/>
          <w:iCs/>
          <w:sz w:val="18"/>
          <w:szCs w:val="18"/>
          <w:rtl/>
        </w:rPr>
        <w:t>א</w:t>
      </w:r>
      <w:r w:rsidRPr="00951F9E">
        <w:rPr>
          <w:sz w:val="18"/>
          <w:szCs w:val="18"/>
          <w:rtl/>
        </w:rPr>
        <w:t xml:space="preserve"> ישר'). </w:t>
      </w:r>
      <w:r w:rsidRPr="00951F9E">
        <w:rPr>
          <w:i/>
          <w:iCs/>
          <w:sz w:val="18"/>
          <w:szCs w:val="18"/>
          <w:rtl/>
        </w:rPr>
        <w:t>ל</w:t>
      </w:r>
      <w:r w:rsidRPr="00951F9E">
        <w:rPr>
          <w:sz w:val="18"/>
          <w:szCs w:val="18"/>
          <w:rtl/>
        </w:rPr>
        <w:t xml:space="preserve"> אחי בית ישראל.</w:t>
      </w:r>
    </w:p>
  </w:footnote>
  <w:footnote w:id="219">
    <w:p w14:paraId="54AFC42C"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הוא</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220">
    <w:p w14:paraId="7605AF43"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w:t>
      </w:r>
      <w:r w:rsidRPr="00951F9E">
        <w:rPr>
          <w:sz w:val="18"/>
          <w:szCs w:val="18"/>
          <w:rtl/>
        </w:rPr>
        <w:t xml:space="preserve"> באדמה וגו'. </w:t>
      </w:r>
      <w:r w:rsidRPr="00951F9E">
        <w:rPr>
          <w:i/>
          <w:iCs/>
          <w:sz w:val="18"/>
          <w:szCs w:val="18"/>
          <w:rtl/>
        </w:rPr>
        <w:t>ל</w:t>
      </w:r>
      <w:r w:rsidRPr="00951F9E">
        <w:rPr>
          <w:sz w:val="18"/>
          <w:szCs w:val="18"/>
          <w:rtl/>
        </w:rPr>
        <w:t xml:space="preserve"> באדמה אשר ה' אלהיך וגו'.</w:t>
      </w:r>
    </w:p>
  </w:footnote>
  <w:footnote w:id="221">
    <w:p w14:paraId="53219107"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זקיניך</w:t>
      </w:r>
      <w:r w:rsidRPr="00951F9E">
        <w:rPr>
          <w:sz w:val="18"/>
          <w:szCs w:val="18"/>
          <w:rtl/>
        </w:rPr>
        <w:t xml:space="preserve"> | </w:t>
      </w:r>
      <w:r w:rsidRPr="00951F9E">
        <w:rPr>
          <w:i/>
          <w:iCs/>
          <w:sz w:val="18"/>
          <w:szCs w:val="18"/>
          <w:rtl/>
        </w:rPr>
        <w:t>ד א</w:t>
      </w:r>
      <w:r w:rsidRPr="00951F9E">
        <w:rPr>
          <w:sz w:val="18"/>
          <w:szCs w:val="18"/>
          <w:rtl/>
        </w:rPr>
        <w:t xml:space="preserve"> זקניך.</w:t>
      </w:r>
    </w:p>
  </w:footnote>
  <w:footnote w:id="222">
    <w:p w14:paraId="49C5A4C4"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ושפטיך</w:t>
      </w:r>
      <w:r w:rsidRPr="00951F9E">
        <w:rPr>
          <w:sz w:val="18"/>
          <w:szCs w:val="18"/>
          <w:rtl/>
        </w:rPr>
        <w:t xml:space="preserve"> | </w:t>
      </w:r>
      <w:r w:rsidRPr="00951F9E">
        <w:rPr>
          <w:i/>
          <w:iCs/>
          <w:sz w:val="18"/>
          <w:szCs w:val="18"/>
          <w:rtl/>
        </w:rPr>
        <w:t>ד</w:t>
      </w:r>
      <w:r w:rsidRPr="00951F9E">
        <w:rPr>
          <w:sz w:val="18"/>
          <w:szCs w:val="18"/>
          <w:rtl/>
        </w:rPr>
        <w:t xml:space="preserve"> ושוטריך. </w:t>
      </w:r>
      <w:r w:rsidRPr="00951F9E">
        <w:rPr>
          <w:i/>
          <w:iCs/>
          <w:sz w:val="18"/>
          <w:szCs w:val="18"/>
          <w:rtl/>
        </w:rPr>
        <w:t>א ל</w:t>
      </w:r>
      <w:r w:rsidRPr="00951F9E">
        <w:rPr>
          <w:sz w:val="18"/>
          <w:szCs w:val="18"/>
          <w:rtl/>
        </w:rPr>
        <w:t xml:space="preserve"> ושופטיך.</w:t>
      </w:r>
    </w:p>
  </w:footnote>
  <w:footnote w:id="223">
    <w:p w14:paraId="3E4ECA45"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ומדדו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224">
    <w:p w14:paraId="6FB29573"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בואו</w:t>
      </w:r>
      <w:r w:rsidRPr="00951F9E">
        <w:rPr>
          <w:sz w:val="18"/>
          <w:szCs w:val="18"/>
          <w:rtl/>
        </w:rPr>
        <w:t xml:space="preserve"> | </w:t>
      </w:r>
      <w:r w:rsidRPr="00951F9E">
        <w:rPr>
          <w:i/>
          <w:iCs/>
          <w:sz w:val="18"/>
          <w:szCs w:val="18"/>
          <w:rtl/>
        </w:rPr>
        <w:t>ד ל</w:t>
      </w:r>
      <w:r w:rsidRPr="00951F9E">
        <w:rPr>
          <w:sz w:val="18"/>
          <w:szCs w:val="18"/>
          <w:rtl/>
        </w:rPr>
        <w:t xml:space="preserve"> באו.</w:t>
      </w:r>
    </w:p>
  </w:footnote>
  <w:footnote w:id="225">
    <w:p w14:paraId="311C5B8F"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להביא</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226">
    <w:p w14:paraId="27F13D50"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עגלה</w:t>
      </w:r>
      <w:r w:rsidRPr="00951F9E">
        <w:rPr>
          <w:sz w:val="18"/>
          <w:szCs w:val="18"/>
          <w:rtl/>
        </w:rPr>
        <w:t xml:space="preserve"> | </w:t>
      </w:r>
      <w:r w:rsidRPr="00951F9E">
        <w:rPr>
          <w:i/>
          <w:iCs/>
          <w:sz w:val="18"/>
          <w:szCs w:val="18"/>
          <w:rtl/>
        </w:rPr>
        <w:t>א ל</w:t>
      </w:r>
      <w:r w:rsidRPr="00951F9E">
        <w:rPr>
          <w:sz w:val="18"/>
          <w:szCs w:val="18"/>
          <w:rtl/>
        </w:rPr>
        <w:t xml:space="preserve"> את העגלה.</w:t>
      </w:r>
    </w:p>
  </w:footnote>
  <w:footnote w:id="227">
    <w:p w14:paraId="6CCA0106"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על2</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228">
    <w:p w14:paraId="1C9630A7"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העזרות</w:t>
      </w:r>
      <w:r w:rsidRPr="00951F9E">
        <w:rPr>
          <w:sz w:val="18"/>
          <w:szCs w:val="18"/>
          <w:rtl/>
        </w:rPr>
        <w:t xml:space="preserve"> | </w:t>
      </w:r>
      <w:r w:rsidRPr="00951F9E">
        <w:rPr>
          <w:i/>
          <w:iCs/>
          <w:sz w:val="18"/>
          <w:szCs w:val="18"/>
          <w:rtl/>
        </w:rPr>
        <w:t>א</w:t>
      </w:r>
      <w:r w:rsidRPr="00951F9E">
        <w:rPr>
          <w:sz w:val="18"/>
          <w:szCs w:val="18"/>
          <w:rtl/>
        </w:rPr>
        <w:t xml:space="preserve"> לעזרות. </w:t>
      </w:r>
      <w:r w:rsidRPr="00951F9E">
        <w:rPr>
          <w:i/>
          <w:iCs/>
          <w:sz w:val="18"/>
          <w:szCs w:val="18"/>
          <w:rtl/>
        </w:rPr>
        <w:t>ל</w:t>
      </w:r>
      <w:r w:rsidRPr="00951F9E">
        <w:rPr>
          <w:sz w:val="18"/>
          <w:szCs w:val="18"/>
          <w:rtl/>
        </w:rPr>
        <w:t xml:space="preserve"> העזרה.</w:t>
      </w:r>
    </w:p>
  </w:footnote>
  <w:footnote w:id="229">
    <w:p w14:paraId="48D538AE"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געו</w:t>
      </w:r>
      <w:r w:rsidRPr="00951F9E">
        <w:rPr>
          <w:sz w:val="18"/>
          <w:szCs w:val="18"/>
          <w:rtl/>
        </w:rPr>
        <w:t xml:space="preserve"> | </w:t>
      </w:r>
      <w:r w:rsidRPr="00951F9E">
        <w:rPr>
          <w:i/>
          <w:iCs/>
          <w:sz w:val="18"/>
          <w:szCs w:val="18"/>
          <w:rtl/>
        </w:rPr>
        <w:t>ל</w:t>
      </w:r>
      <w:r w:rsidRPr="00951F9E">
        <w:rPr>
          <w:sz w:val="18"/>
          <w:szCs w:val="18"/>
          <w:rtl/>
        </w:rPr>
        <w:t xml:space="preserve"> וגעו.</w:t>
      </w:r>
    </w:p>
  </w:footnote>
  <w:footnote w:id="230">
    <w:p w14:paraId="36EC4606"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כולם</w:t>
      </w:r>
      <w:r w:rsidRPr="00951F9E">
        <w:rPr>
          <w:sz w:val="18"/>
          <w:szCs w:val="18"/>
          <w:rtl/>
        </w:rPr>
        <w:t xml:space="preserve"> | </w:t>
      </w:r>
      <w:r w:rsidRPr="00951F9E">
        <w:rPr>
          <w:i/>
          <w:iCs/>
          <w:sz w:val="18"/>
          <w:szCs w:val="18"/>
          <w:rtl/>
        </w:rPr>
        <w:t>ד א</w:t>
      </w:r>
      <w:r w:rsidRPr="00951F9E">
        <w:rPr>
          <w:sz w:val="18"/>
          <w:szCs w:val="18"/>
          <w:rtl/>
        </w:rPr>
        <w:t xml:space="preserve"> כל העם. </w:t>
      </w:r>
      <w:r w:rsidRPr="00951F9E">
        <w:rPr>
          <w:i/>
          <w:iCs/>
          <w:sz w:val="18"/>
          <w:szCs w:val="18"/>
          <w:rtl/>
        </w:rPr>
        <w:t>ל</w:t>
      </w:r>
      <w:r w:rsidRPr="00951F9E">
        <w:rPr>
          <w:sz w:val="18"/>
          <w:szCs w:val="18"/>
          <w:rtl/>
        </w:rPr>
        <w:t xml:space="preserve"> כל ישראל.</w:t>
      </w:r>
    </w:p>
  </w:footnote>
  <w:footnote w:id="231">
    <w:p w14:paraId="214733B7"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אחריו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232">
    <w:p w14:paraId="4397BDA9"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בבכיה | כ"ה ד ל. א בביכיה ב כבכיה.</w:t>
      </w:r>
    </w:p>
  </w:footnote>
  <w:footnote w:id="233">
    <w:p w14:paraId="2F53CF7E"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w:t>
      </w:r>
      <w:r w:rsidRPr="00951F9E">
        <w:rPr>
          <w:sz w:val="18"/>
          <w:szCs w:val="18"/>
          <w:rtl/>
        </w:rPr>
        <w:t xml:space="preserve"> | </w:t>
      </w:r>
      <w:r w:rsidRPr="00951F9E">
        <w:rPr>
          <w:i/>
          <w:iCs/>
          <w:sz w:val="18"/>
          <w:szCs w:val="18"/>
          <w:rtl/>
        </w:rPr>
        <w:t>א</w:t>
      </w:r>
      <w:r w:rsidRPr="00951F9E">
        <w:rPr>
          <w:sz w:val="18"/>
          <w:szCs w:val="18"/>
          <w:rtl/>
        </w:rPr>
        <w:t xml:space="preserve"> ואמ'.</w:t>
      </w:r>
    </w:p>
  </w:footnote>
  <w:footnote w:id="234">
    <w:p w14:paraId="3D4BD91C"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אחינו... כפרתכם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235">
    <w:p w14:paraId="21D4D3D3"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אני</w:t>
      </w:r>
      <w:r w:rsidRPr="00951F9E">
        <w:rPr>
          <w:sz w:val="18"/>
          <w:szCs w:val="18"/>
          <w:rtl/>
        </w:rPr>
        <w:t xml:space="preserve"> | </w:t>
      </w:r>
      <w:r w:rsidRPr="00951F9E">
        <w:rPr>
          <w:i/>
          <w:iCs/>
          <w:sz w:val="18"/>
          <w:szCs w:val="18"/>
          <w:rtl/>
        </w:rPr>
        <w:t>ל</w:t>
      </w:r>
      <w:r w:rsidRPr="00951F9E">
        <w:rPr>
          <w:sz w:val="18"/>
          <w:szCs w:val="18"/>
          <w:rtl/>
        </w:rPr>
        <w:t xml:space="preserve"> אנו.</w:t>
      </w:r>
    </w:p>
  </w:footnote>
  <w:footnote w:id="236">
    <w:p w14:paraId="7CCF1885"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עדיין</w:t>
      </w:r>
      <w:r w:rsidRPr="00951F9E">
        <w:rPr>
          <w:sz w:val="18"/>
          <w:szCs w:val="18"/>
          <w:rtl/>
        </w:rPr>
        <w:t xml:space="preserve"> | </w:t>
      </w:r>
      <w:r w:rsidRPr="00951F9E">
        <w:rPr>
          <w:i/>
          <w:iCs/>
          <w:sz w:val="18"/>
          <w:szCs w:val="18"/>
          <w:rtl/>
        </w:rPr>
        <w:t>ל</w:t>
      </w:r>
      <w:r w:rsidRPr="00951F9E">
        <w:rPr>
          <w:sz w:val="18"/>
          <w:szCs w:val="18"/>
          <w:rtl/>
        </w:rPr>
        <w:t xml:space="preserve"> עדאן.</w:t>
      </w:r>
    </w:p>
  </w:footnote>
  <w:footnote w:id="237">
    <w:p w14:paraId="2FECA279"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בנו</w:t>
      </w:r>
      <w:r w:rsidRPr="00951F9E">
        <w:rPr>
          <w:sz w:val="18"/>
          <w:szCs w:val="18"/>
          <w:rtl/>
        </w:rPr>
        <w:t xml:space="preserve"> | </w:t>
      </w:r>
      <w:r w:rsidRPr="00951F9E">
        <w:rPr>
          <w:i/>
          <w:iCs/>
          <w:sz w:val="18"/>
          <w:szCs w:val="18"/>
          <w:rtl/>
        </w:rPr>
        <w:t>ד א ל</w:t>
      </w:r>
      <w:r w:rsidRPr="00951F9E">
        <w:rPr>
          <w:sz w:val="18"/>
          <w:szCs w:val="18"/>
          <w:rtl/>
        </w:rPr>
        <w:t xml:space="preserve"> בני.</w:t>
      </w:r>
    </w:p>
  </w:footnote>
  <w:footnote w:id="238">
    <w:p w14:paraId="2421D50C"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מפרפר</w:t>
      </w:r>
      <w:r w:rsidRPr="00951F9E">
        <w:rPr>
          <w:sz w:val="18"/>
          <w:szCs w:val="18"/>
          <w:rtl/>
        </w:rPr>
        <w:t xml:space="preserve"> | </w:t>
      </w:r>
      <w:r w:rsidRPr="00951F9E">
        <w:rPr>
          <w:i/>
          <w:iCs/>
          <w:sz w:val="18"/>
          <w:szCs w:val="18"/>
          <w:rtl/>
        </w:rPr>
        <w:t>ל</w:t>
      </w:r>
      <w:r w:rsidRPr="00951F9E">
        <w:rPr>
          <w:sz w:val="18"/>
          <w:szCs w:val="18"/>
          <w:rtl/>
        </w:rPr>
        <w:t xml:space="preserve"> מפכפר.</w:t>
      </w:r>
    </w:p>
  </w:footnote>
  <w:footnote w:id="239">
    <w:p w14:paraId="40F70613"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וסכין לא ניטמת</w:t>
      </w:r>
      <w:r w:rsidRPr="00951F9E">
        <w:rPr>
          <w:sz w:val="18"/>
          <w:szCs w:val="18"/>
          <w:rtl/>
        </w:rPr>
        <w:t xml:space="preserve"> | </w:t>
      </w:r>
      <w:r w:rsidRPr="00951F9E">
        <w:rPr>
          <w:i/>
          <w:iCs/>
          <w:sz w:val="18"/>
          <w:szCs w:val="18"/>
          <w:rtl/>
        </w:rPr>
        <w:t>ד</w:t>
      </w:r>
      <w:r w:rsidRPr="00951F9E">
        <w:rPr>
          <w:sz w:val="18"/>
          <w:szCs w:val="18"/>
          <w:rtl/>
        </w:rPr>
        <w:t xml:space="preserve"> וסכין לא נטמא'. </w:t>
      </w:r>
      <w:r w:rsidRPr="00951F9E">
        <w:rPr>
          <w:i/>
          <w:iCs/>
          <w:sz w:val="18"/>
          <w:szCs w:val="18"/>
          <w:rtl/>
        </w:rPr>
        <w:t>ל</w:t>
      </w:r>
      <w:r w:rsidRPr="00951F9E">
        <w:rPr>
          <w:sz w:val="18"/>
          <w:szCs w:val="18"/>
          <w:rtl/>
        </w:rPr>
        <w:t xml:space="preserve"> והסכין לא נטמאת. </w:t>
      </w:r>
      <w:r w:rsidRPr="00951F9E">
        <w:rPr>
          <w:i/>
          <w:iCs/>
          <w:sz w:val="18"/>
          <w:szCs w:val="18"/>
          <w:rtl/>
        </w:rPr>
        <w:t>א</w:t>
      </w:r>
      <w:r w:rsidRPr="00951F9E">
        <w:rPr>
          <w:sz w:val="18"/>
          <w:szCs w:val="18"/>
          <w:rtl/>
        </w:rPr>
        <w:t xml:space="preserve"> ולא ניטמאת הסכין.</w:t>
      </w:r>
    </w:p>
  </w:footnote>
  <w:footnote w:id="240">
    <w:p w14:paraId="5FB0E323"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ללמדך</w:t>
      </w:r>
      <w:r w:rsidRPr="00951F9E">
        <w:rPr>
          <w:sz w:val="18"/>
          <w:szCs w:val="18"/>
          <w:rtl/>
        </w:rPr>
        <w:t xml:space="preserve"> | </w:t>
      </w:r>
      <w:r w:rsidRPr="00951F9E">
        <w:rPr>
          <w:i/>
          <w:iCs/>
          <w:sz w:val="18"/>
          <w:szCs w:val="18"/>
          <w:rtl/>
        </w:rPr>
        <w:t>א</w:t>
      </w:r>
      <w:r w:rsidRPr="00951F9E">
        <w:rPr>
          <w:sz w:val="18"/>
          <w:szCs w:val="18"/>
          <w:rtl/>
        </w:rPr>
        <w:t xml:space="preserve"> מלמד.</w:t>
      </w:r>
    </w:p>
  </w:footnote>
  <w:footnote w:id="241">
    <w:p w14:paraId="2006A68F"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סכין</w:t>
      </w:r>
      <w:r w:rsidRPr="00951F9E">
        <w:rPr>
          <w:sz w:val="18"/>
          <w:szCs w:val="18"/>
          <w:rtl/>
        </w:rPr>
        <w:t xml:space="preserve"> | </w:t>
      </w:r>
      <w:r w:rsidRPr="00951F9E">
        <w:rPr>
          <w:i/>
          <w:iCs/>
          <w:sz w:val="18"/>
          <w:szCs w:val="18"/>
          <w:rtl/>
        </w:rPr>
        <w:t>א</w:t>
      </w:r>
      <w:r w:rsidRPr="00951F9E">
        <w:rPr>
          <w:sz w:val="18"/>
          <w:szCs w:val="18"/>
          <w:rtl/>
        </w:rPr>
        <w:t xml:space="preserve"> הסכין. </w:t>
      </w:r>
      <w:r w:rsidRPr="00951F9E">
        <w:rPr>
          <w:i/>
          <w:iCs/>
          <w:sz w:val="18"/>
          <w:szCs w:val="18"/>
          <w:rtl/>
        </w:rPr>
        <w:t>ל</w:t>
      </w:r>
      <w:r w:rsidRPr="00951F9E">
        <w:rPr>
          <w:sz w:val="18"/>
          <w:szCs w:val="18"/>
          <w:rtl/>
        </w:rPr>
        <w:t xml:space="preserve"> סכינין.</w:t>
      </w:r>
    </w:p>
  </w:footnote>
  <w:footnote w:id="242">
    <w:p w14:paraId="3A30848E"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קשה</w:t>
      </w:r>
      <w:r w:rsidRPr="00951F9E">
        <w:rPr>
          <w:sz w:val="18"/>
          <w:szCs w:val="18"/>
          <w:rtl/>
        </w:rPr>
        <w:t xml:space="preserve"> | </w:t>
      </w:r>
      <w:r w:rsidRPr="00951F9E">
        <w:rPr>
          <w:i/>
          <w:iCs/>
          <w:sz w:val="18"/>
          <w:szCs w:val="18"/>
          <w:rtl/>
        </w:rPr>
        <w:t>א</w:t>
      </w:r>
      <w:r w:rsidRPr="00951F9E">
        <w:rPr>
          <w:sz w:val="18"/>
          <w:szCs w:val="18"/>
          <w:rtl/>
        </w:rPr>
        <w:t xml:space="preserve"> היה קשה.</w:t>
      </w:r>
    </w:p>
  </w:footnote>
  <w:footnote w:id="243">
    <w:p w14:paraId="725A15CC"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לישראל</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244">
    <w:p w14:paraId="050327A0"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יותר</w:t>
      </w:r>
      <w:r w:rsidRPr="00951F9E">
        <w:rPr>
          <w:sz w:val="18"/>
          <w:szCs w:val="18"/>
          <w:rtl/>
        </w:rPr>
        <w:t xml:space="preserve"> | </w:t>
      </w:r>
      <w:r w:rsidRPr="00951F9E">
        <w:rPr>
          <w:i/>
          <w:iCs/>
          <w:sz w:val="18"/>
          <w:szCs w:val="18"/>
          <w:rtl/>
        </w:rPr>
        <w:t>ד</w:t>
      </w:r>
      <w:r w:rsidRPr="00951F9E">
        <w:rPr>
          <w:sz w:val="18"/>
          <w:szCs w:val="18"/>
          <w:rtl/>
        </w:rPr>
        <w:t xml:space="preserve"> יתר.</w:t>
      </w:r>
    </w:p>
  </w:footnote>
  <w:footnote w:id="245">
    <w:p w14:paraId="6513E9FB"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 לפה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246">
    <w:p w14:paraId="48043F9D"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מיכן</w:t>
      </w:r>
      <w:r w:rsidRPr="00951F9E">
        <w:rPr>
          <w:sz w:val="18"/>
          <w:szCs w:val="18"/>
          <w:rtl/>
        </w:rPr>
        <w:t xml:space="preserve"> | </w:t>
      </w:r>
      <w:r w:rsidRPr="00951F9E">
        <w:rPr>
          <w:i/>
          <w:iCs/>
          <w:sz w:val="18"/>
          <w:szCs w:val="18"/>
          <w:rtl/>
        </w:rPr>
        <w:t>ד</w:t>
      </w:r>
      <w:r w:rsidRPr="00951F9E">
        <w:rPr>
          <w:sz w:val="18"/>
          <w:szCs w:val="18"/>
          <w:rtl/>
        </w:rPr>
        <w:t xml:space="preserve"> מכאן.</w:t>
      </w:r>
    </w:p>
  </w:footnote>
  <w:footnote w:id="247">
    <w:p w14:paraId="6609466B"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נעלית</w:t>
      </w:r>
      <w:r w:rsidRPr="00951F9E">
        <w:rPr>
          <w:sz w:val="18"/>
          <w:szCs w:val="18"/>
          <w:rtl/>
        </w:rPr>
        <w:t xml:space="preserve"> | </w:t>
      </w:r>
      <w:r w:rsidRPr="00951F9E">
        <w:rPr>
          <w:i/>
          <w:iCs/>
          <w:sz w:val="18"/>
          <w:szCs w:val="18"/>
          <w:rtl/>
        </w:rPr>
        <w:t>א</w:t>
      </w:r>
      <w:r w:rsidRPr="00951F9E">
        <w:rPr>
          <w:sz w:val="18"/>
          <w:szCs w:val="18"/>
          <w:rtl/>
        </w:rPr>
        <w:t xml:space="preserve"> נעלת.</w:t>
      </w:r>
    </w:p>
  </w:footnote>
  <w:footnote w:id="248">
    <w:p w14:paraId="0CDF75A7" w14:textId="77777777" w:rsidR="002D1EE0" w:rsidRPr="00951F9E" w:rsidRDefault="002D1EE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ומקדש נטמא</w:t>
      </w:r>
      <w:r w:rsidRPr="00951F9E">
        <w:rPr>
          <w:sz w:val="18"/>
          <w:szCs w:val="18"/>
          <w:rtl/>
        </w:rPr>
        <w:t xml:space="preserve"> | </w:t>
      </w:r>
      <w:r w:rsidRPr="00951F9E">
        <w:rPr>
          <w:i/>
          <w:iCs/>
          <w:sz w:val="18"/>
          <w:szCs w:val="18"/>
          <w:rtl/>
        </w:rPr>
        <w:t>א</w:t>
      </w:r>
      <w:r w:rsidRPr="00951F9E">
        <w:rPr>
          <w:sz w:val="18"/>
          <w:szCs w:val="18"/>
          <w:rtl/>
        </w:rPr>
        <w:t xml:space="preserve"> ובית המקדש מיטמא.</w:t>
      </w:r>
    </w:p>
  </w:footnote>
  <w:footnote w:id="249">
    <w:p w14:paraId="53DA474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‏הַפַּיִס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הנקדן כתב מילה זו ע"ג המחק ולא ידוע מה כתב הסופר.</w:t>
      </w:r>
    </w:p>
  </w:footnote>
  <w:footnote w:id="250">
    <w:p w14:paraId="517DDE09" w14:textId="77777777" w:rsidR="0047315D" w:rsidRPr="00951F9E" w:rsidRDefault="0047315D"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מפייס</w:t>
      </w:r>
      <w:r w:rsidRPr="00951F9E">
        <w:rPr>
          <w:sz w:val="18"/>
          <w:szCs w:val="18"/>
          <w:rtl/>
        </w:rPr>
        <w:t xml:space="preserve"> | </w:t>
      </w:r>
      <w:r w:rsidRPr="00951F9E">
        <w:rPr>
          <w:i/>
          <w:iCs/>
          <w:sz w:val="18"/>
          <w:szCs w:val="18"/>
          <w:rtl/>
        </w:rPr>
        <w:t>ד א ל</w:t>
      </w:r>
      <w:r w:rsidRPr="00951F9E">
        <w:rPr>
          <w:sz w:val="18"/>
          <w:szCs w:val="18"/>
          <w:rtl/>
        </w:rPr>
        <w:t xml:space="preserve"> מפיסין.</w:t>
      </w:r>
    </w:p>
  </w:footnote>
  <w:footnote w:id="251">
    <w:p w14:paraId="64BBEA91" w14:textId="77777777" w:rsidR="0047315D" w:rsidRPr="00951F9E" w:rsidRDefault="0047315D"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ומקיפין</w:t>
      </w:r>
      <w:r w:rsidRPr="00951F9E">
        <w:rPr>
          <w:sz w:val="18"/>
          <w:szCs w:val="18"/>
          <w:rtl/>
        </w:rPr>
        <w:t xml:space="preserve"> | </w:t>
      </w:r>
      <w:r w:rsidRPr="00951F9E">
        <w:rPr>
          <w:i/>
          <w:iCs/>
          <w:sz w:val="18"/>
          <w:szCs w:val="18"/>
          <w:rtl/>
        </w:rPr>
        <w:t>ד א ל</w:t>
      </w:r>
      <w:r w:rsidRPr="00951F9E">
        <w:rPr>
          <w:sz w:val="18"/>
          <w:szCs w:val="18"/>
          <w:rtl/>
        </w:rPr>
        <w:t xml:space="preserve"> מקיפין.</w:t>
      </w:r>
    </w:p>
  </w:footnote>
  <w:footnote w:id="252">
    <w:p w14:paraId="18229AB7" w14:textId="77777777" w:rsidR="0047315D" w:rsidRPr="00951F9E" w:rsidRDefault="0047315D"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בכלאים</w:t>
      </w:r>
      <w:r w:rsidRPr="00951F9E">
        <w:rPr>
          <w:sz w:val="18"/>
          <w:szCs w:val="18"/>
          <w:rtl/>
        </w:rPr>
        <w:t xml:space="preserve"> | </w:t>
      </w:r>
      <w:r w:rsidRPr="00951F9E">
        <w:rPr>
          <w:i/>
          <w:iCs/>
          <w:sz w:val="18"/>
          <w:szCs w:val="18"/>
          <w:rtl/>
        </w:rPr>
        <w:t>ד</w:t>
      </w:r>
      <w:r w:rsidRPr="00951F9E">
        <w:rPr>
          <w:sz w:val="18"/>
          <w:szCs w:val="18"/>
          <w:rtl/>
        </w:rPr>
        <w:t xml:space="preserve"> ככולייר. </w:t>
      </w:r>
      <w:r w:rsidRPr="00951F9E">
        <w:rPr>
          <w:i/>
          <w:iCs/>
          <w:sz w:val="18"/>
          <w:szCs w:val="18"/>
          <w:rtl/>
        </w:rPr>
        <w:t>א</w:t>
      </w:r>
      <w:r w:rsidRPr="00951F9E">
        <w:rPr>
          <w:sz w:val="18"/>
          <w:szCs w:val="18"/>
          <w:rtl/>
        </w:rPr>
        <w:t xml:space="preserve"> בקבילין. </w:t>
      </w:r>
      <w:r w:rsidRPr="00951F9E">
        <w:rPr>
          <w:i/>
          <w:iCs/>
          <w:sz w:val="18"/>
          <w:szCs w:val="18"/>
          <w:rtl/>
        </w:rPr>
        <w:t>ל</w:t>
      </w:r>
      <w:r w:rsidRPr="00951F9E">
        <w:rPr>
          <w:sz w:val="18"/>
          <w:szCs w:val="18"/>
          <w:rtl/>
        </w:rPr>
        <w:t xml:space="preserve"> בכוליר.</w:t>
      </w:r>
    </w:p>
  </w:footnote>
  <w:footnote w:id="253">
    <w:p w14:paraId="02961063" w14:textId="77777777" w:rsidR="0047315D" w:rsidRPr="00951F9E" w:rsidRDefault="0047315D"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הממונה</w:t>
      </w:r>
      <w:r w:rsidRPr="00951F9E">
        <w:rPr>
          <w:sz w:val="18"/>
          <w:szCs w:val="18"/>
          <w:rtl/>
        </w:rPr>
        <w:t xml:space="preserve"> | </w:t>
      </w:r>
      <w:r w:rsidRPr="00951F9E">
        <w:rPr>
          <w:i/>
          <w:iCs/>
          <w:sz w:val="18"/>
          <w:szCs w:val="18"/>
          <w:rtl/>
        </w:rPr>
        <w:t>א ל</w:t>
      </w:r>
      <w:r w:rsidRPr="00951F9E">
        <w:rPr>
          <w:sz w:val="18"/>
          <w:szCs w:val="18"/>
          <w:rtl/>
        </w:rPr>
        <w:t xml:space="preserve"> והממונה.</w:t>
      </w:r>
    </w:p>
  </w:footnote>
  <w:footnote w:id="254">
    <w:p w14:paraId="51FF5864" w14:textId="77777777" w:rsidR="0047315D" w:rsidRPr="00951F9E" w:rsidRDefault="0047315D"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ויודעין</w:t>
      </w:r>
      <w:r w:rsidRPr="00951F9E">
        <w:rPr>
          <w:sz w:val="18"/>
          <w:szCs w:val="18"/>
          <w:rtl/>
        </w:rPr>
        <w:t xml:space="preserve"> | </w:t>
      </w:r>
      <w:r w:rsidRPr="00951F9E">
        <w:rPr>
          <w:i/>
          <w:iCs/>
          <w:sz w:val="18"/>
          <w:szCs w:val="18"/>
          <w:rtl/>
        </w:rPr>
        <w:t>א</w:t>
      </w:r>
      <w:r w:rsidRPr="00951F9E">
        <w:rPr>
          <w:sz w:val="18"/>
          <w:szCs w:val="18"/>
          <w:rtl/>
        </w:rPr>
        <w:t xml:space="preserve"> והן יודעין. </w:t>
      </w:r>
      <w:r w:rsidRPr="00951F9E">
        <w:rPr>
          <w:i/>
          <w:iCs/>
          <w:sz w:val="18"/>
          <w:szCs w:val="18"/>
          <w:rtl/>
        </w:rPr>
        <w:t>ל</w:t>
      </w:r>
      <w:r w:rsidRPr="00951F9E">
        <w:rPr>
          <w:sz w:val="18"/>
          <w:szCs w:val="18"/>
          <w:rtl/>
        </w:rPr>
        <w:t xml:space="preserve"> והיו יודעין.</w:t>
      </w:r>
    </w:p>
  </w:footnote>
  <w:footnote w:id="255">
    <w:p w14:paraId="4BEED789" w14:textId="77777777" w:rsidR="0047315D" w:rsidRPr="00951F9E" w:rsidRDefault="0047315D"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פייס</w:t>
      </w:r>
      <w:r w:rsidRPr="00951F9E">
        <w:rPr>
          <w:sz w:val="18"/>
          <w:szCs w:val="18"/>
          <w:rtl/>
        </w:rPr>
        <w:t xml:space="preserve"> | </w:t>
      </w:r>
      <w:r w:rsidRPr="00951F9E">
        <w:rPr>
          <w:i/>
          <w:iCs/>
          <w:sz w:val="18"/>
          <w:szCs w:val="18"/>
          <w:rtl/>
        </w:rPr>
        <w:t>ל</w:t>
      </w:r>
      <w:r w:rsidRPr="00951F9E">
        <w:rPr>
          <w:sz w:val="18"/>
          <w:szCs w:val="18"/>
          <w:rtl/>
        </w:rPr>
        <w:t xml:space="preserve"> הפיס הוא.</w:t>
      </w:r>
    </w:p>
  </w:footnote>
  <w:footnote w:id="256">
    <w:p w14:paraId="014A6890" w14:textId="77777777" w:rsidR="0068346B" w:rsidRDefault="0068346B" w:rsidP="0068346B">
      <w:pPr>
        <w:pStyle w:val="FootnoteText"/>
      </w:pPr>
      <w:r>
        <w:rPr>
          <w:rStyle w:val="FootnoteReference"/>
        </w:rPr>
        <w:footnoteRef/>
      </w:r>
      <w:r>
        <w:rPr>
          <w:rtl/>
        </w:rPr>
        <w:t xml:space="preserve"> </w:t>
      </w:r>
      <w:r>
        <w:rPr>
          <w:b/>
          <w:bCs/>
          <w:rtl/>
        </w:rPr>
        <w:t>בקטרת</w:t>
      </w:r>
      <w:r>
        <w:rPr>
          <w:rtl/>
        </w:rPr>
        <w:t xml:space="preserve"> | </w:t>
      </w:r>
      <w:r>
        <w:rPr>
          <w:i/>
          <w:iCs/>
          <w:rtl/>
        </w:rPr>
        <w:t>א</w:t>
      </w:r>
      <w:r>
        <w:rPr>
          <w:rtl/>
        </w:rPr>
        <w:t xml:space="preserve"> בקטורת.</w:t>
      </w:r>
    </w:p>
  </w:footnote>
  <w:footnote w:id="257">
    <w:p w14:paraId="1E9A169C" w14:textId="77777777" w:rsidR="0068346B" w:rsidRDefault="0068346B" w:rsidP="0068346B">
      <w:pPr>
        <w:pStyle w:val="FootnoteText"/>
      </w:pPr>
      <w:r>
        <w:rPr>
          <w:rStyle w:val="FootnoteReference"/>
        </w:rPr>
        <w:footnoteRef/>
      </w:r>
      <w:r>
        <w:rPr>
          <w:rtl/>
        </w:rPr>
        <w:t xml:space="preserve"> </w:t>
      </w:r>
      <w:r>
        <w:rPr>
          <w:b/>
          <w:bCs/>
          <w:rtl/>
        </w:rPr>
        <w:t>שעמו</w:t>
      </w:r>
      <w:r>
        <w:rPr>
          <w:rtl/>
        </w:rPr>
        <w:t xml:space="preserve"> | </w:t>
      </w:r>
      <w:r>
        <w:rPr>
          <w:i/>
          <w:iCs/>
          <w:rtl/>
        </w:rPr>
        <w:t>א</w:t>
      </w:r>
      <w:r>
        <w:rPr>
          <w:rtl/>
        </w:rPr>
        <w:t xml:space="preserve"> שעימו.</w:t>
      </w:r>
    </w:p>
  </w:footnote>
  <w:footnote w:id="258">
    <w:p w14:paraId="18621E4A" w14:textId="77777777" w:rsidR="0068346B" w:rsidRDefault="0068346B" w:rsidP="0068346B">
      <w:pPr>
        <w:pStyle w:val="FootnoteText"/>
      </w:pPr>
      <w:r>
        <w:rPr>
          <w:rStyle w:val="FootnoteReference"/>
        </w:rPr>
        <w:footnoteRef/>
      </w:r>
      <w:r>
        <w:rPr>
          <w:rtl/>
        </w:rPr>
        <w:t xml:space="preserve"> אף | בא נמחק בנקודות.</w:t>
      </w:r>
    </w:p>
  </w:footnote>
  <w:footnote w:id="259">
    <w:p w14:paraId="0730C408" w14:textId="77777777" w:rsidR="0068346B" w:rsidRDefault="0068346B" w:rsidP="0068346B">
      <w:pPr>
        <w:pStyle w:val="FootnoteText"/>
      </w:pPr>
      <w:r>
        <w:rPr>
          <w:rStyle w:val="FootnoteReference"/>
        </w:rPr>
        <w:footnoteRef/>
      </w:r>
      <w:r>
        <w:rPr>
          <w:rtl/>
        </w:rPr>
        <w:t xml:space="preserve"> </w:t>
      </w:r>
      <w:r>
        <w:rPr>
          <w:b/>
          <w:bCs/>
          <w:rtl/>
        </w:rPr>
        <w:t>את</w:t>
      </w:r>
      <w:r>
        <w:rPr>
          <w:rtl/>
        </w:rPr>
        <w:t xml:space="preserve"> | </w:t>
      </w:r>
      <w:r>
        <w:rPr>
          <w:i/>
          <w:iCs/>
          <w:rtl/>
        </w:rPr>
        <w:t>ד ל</w:t>
      </w:r>
      <w:r>
        <w:rPr>
          <w:rtl/>
        </w:rPr>
        <w:t xml:space="preserve"> אתה. </w:t>
      </w:r>
      <w:r>
        <w:rPr>
          <w:i/>
          <w:iCs/>
          <w:rtl/>
        </w:rPr>
        <w:t>א</w:t>
      </w:r>
      <w:r>
        <w:rPr>
          <w:rtl/>
        </w:rPr>
        <w:t xml:space="preserve"> ח'.</w:t>
      </w:r>
    </w:p>
  </w:footnote>
  <w:footnote w:id="260">
    <w:p w14:paraId="74DD1925" w14:textId="77777777" w:rsidR="0068346B" w:rsidRDefault="0068346B" w:rsidP="0068346B">
      <w:pPr>
        <w:pStyle w:val="FootnoteText"/>
      </w:pPr>
      <w:r>
        <w:rPr>
          <w:rStyle w:val="FootnoteReference"/>
        </w:rPr>
        <w:footnoteRef/>
      </w:r>
      <w:r>
        <w:rPr>
          <w:rtl/>
        </w:rPr>
        <w:t xml:space="preserve"> </w:t>
      </w:r>
      <w:r>
        <w:rPr>
          <w:b/>
          <w:bCs/>
          <w:rtl/>
        </w:rPr>
        <w:t>למחתה</w:t>
      </w:r>
      <w:r>
        <w:rPr>
          <w:rtl/>
        </w:rPr>
        <w:t xml:space="preserve"> | </w:t>
      </w:r>
      <w:r>
        <w:rPr>
          <w:i/>
          <w:iCs/>
          <w:rtl/>
        </w:rPr>
        <w:t>ד</w:t>
      </w:r>
      <w:r>
        <w:rPr>
          <w:rtl/>
        </w:rPr>
        <w:t xml:space="preserve"> על המחתה. </w:t>
      </w:r>
      <w:r>
        <w:rPr>
          <w:i/>
          <w:iCs/>
          <w:rtl/>
        </w:rPr>
        <w:t>א</w:t>
      </w:r>
      <w:r>
        <w:rPr>
          <w:rtl/>
        </w:rPr>
        <w:t xml:space="preserve"> זכה עמי במחתה.</w:t>
      </w:r>
    </w:p>
  </w:footnote>
  <w:footnote w:id="261">
    <w:p w14:paraId="611A8568" w14:textId="77777777" w:rsidR="0068346B" w:rsidRDefault="0068346B" w:rsidP="0068346B">
      <w:pPr>
        <w:pStyle w:val="FootnoteText"/>
      </w:pPr>
      <w:r>
        <w:rPr>
          <w:rStyle w:val="FootnoteReference"/>
        </w:rPr>
        <w:footnoteRef/>
      </w:r>
      <w:r>
        <w:rPr>
          <w:rtl/>
        </w:rPr>
        <w:t xml:space="preserve"> </w:t>
      </w:r>
      <w:r>
        <w:rPr>
          <w:b/>
          <w:bCs/>
          <w:rtl/>
        </w:rPr>
        <w:t>ליעזר</w:t>
      </w:r>
      <w:r>
        <w:rPr>
          <w:rtl/>
        </w:rPr>
        <w:t xml:space="preserve"> | </w:t>
      </w:r>
      <w:r>
        <w:rPr>
          <w:i/>
          <w:iCs/>
          <w:rtl/>
        </w:rPr>
        <w:t>ד</w:t>
      </w:r>
      <w:r>
        <w:rPr>
          <w:rtl/>
        </w:rPr>
        <w:t xml:space="preserve"> אליעז'. </w:t>
      </w:r>
      <w:r>
        <w:rPr>
          <w:i/>
          <w:iCs/>
          <w:rtl/>
        </w:rPr>
        <w:t>א ל</w:t>
      </w:r>
      <w:r>
        <w:rPr>
          <w:rtl/>
        </w:rPr>
        <w:t xml:space="preserve"> אליעזר.</w:t>
      </w:r>
    </w:p>
  </w:footnote>
  <w:footnote w:id="262">
    <w:p w14:paraId="517CCAA9" w14:textId="77777777" w:rsidR="0068346B" w:rsidRDefault="0068346B" w:rsidP="0068346B">
      <w:pPr>
        <w:pStyle w:val="FootnoteText"/>
      </w:pPr>
      <w:r>
        <w:rPr>
          <w:rStyle w:val="FootnoteReference"/>
        </w:rPr>
        <w:footnoteRef/>
      </w:r>
      <w:r>
        <w:rPr>
          <w:rtl/>
        </w:rPr>
        <w:t xml:space="preserve"> </w:t>
      </w:r>
      <w:r>
        <w:rPr>
          <w:b/>
          <w:bCs/>
          <w:rtl/>
        </w:rPr>
        <w:t>לחלבי</w:t>
      </w:r>
      <w:r>
        <w:rPr>
          <w:rtl/>
        </w:rPr>
        <w:t xml:space="preserve"> | </w:t>
      </w:r>
      <w:r>
        <w:rPr>
          <w:i/>
          <w:iCs/>
          <w:rtl/>
        </w:rPr>
        <w:t>א</w:t>
      </w:r>
      <w:r>
        <w:rPr>
          <w:rtl/>
        </w:rPr>
        <w:t xml:space="preserve"> לאיברין ולחלבי. </w:t>
      </w:r>
      <w:r>
        <w:rPr>
          <w:i/>
          <w:iCs/>
          <w:rtl/>
        </w:rPr>
        <w:t>ל</w:t>
      </w:r>
      <w:r>
        <w:rPr>
          <w:rtl/>
        </w:rPr>
        <w:t xml:space="preserve"> לחבלי.</w:t>
      </w:r>
    </w:p>
  </w:footnote>
  <w:footnote w:id="263">
    <w:p w14:paraId="3B77941B" w14:textId="77777777" w:rsidR="0068346B" w:rsidRDefault="0068346B" w:rsidP="0068346B">
      <w:pPr>
        <w:pStyle w:val="FootnoteText"/>
      </w:pPr>
      <w:r>
        <w:rPr>
          <w:rStyle w:val="FootnoteReference"/>
        </w:rPr>
        <w:footnoteRef/>
      </w:r>
      <w:r>
        <w:rPr>
          <w:rtl/>
        </w:rPr>
        <w:t xml:space="preserve"> אלא... מזבח | כ"ה ד. ב ח'.</w:t>
      </w:r>
    </w:p>
  </w:footnote>
  <w:footnote w:id="264">
    <w:p w14:paraId="75799A0F" w14:textId="77777777" w:rsidR="0068346B" w:rsidRDefault="0068346B" w:rsidP="0068346B">
      <w:pPr>
        <w:pStyle w:val="FootnoteText"/>
      </w:pPr>
      <w:r>
        <w:rPr>
          <w:rStyle w:val="FootnoteReference"/>
        </w:rPr>
        <w:footnoteRef/>
      </w:r>
      <w:r>
        <w:rPr>
          <w:rtl/>
        </w:rPr>
        <w:t xml:space="preserve"> </w:t>
      </w:r>
      <w:r>
        <w:rPr>
          <w:b/>
          <w:bCs/>
          <w:rtl/>
        </w:rPr>
        <w:t>מי שהי' מעלה אברי'</w:t>
      </w:r>
      <w:r>
        <w:rPr>
          <w:rtl/>
        </w:rPr>
        <w:t xml:space="preserve"> | </w:t>
      </w:r>
      <w:r>
        <w:rPr>
          <w:i/>
          <w:iCs/>
          <w:rtl/>
        </w:rPr>
        <w:t>א ל</w:t>
      </w:r>
      <w:r>
        <w:rPr>
          <w:rtl/>
        </w:rPr>
        <w:t xml:space="preserve"> המעלה איברים.</w:t>
      </w:r>
    </w:p>
  </w:footnote>
  <w:footnote w:id="265">
    <w:p w14:paraId="551831E0" w14:textId="77777777" w:rsidR="0068346B" w:rsidRDefault="0068346B" w:rsidP="0068346B">
      <w:pPr>
        <w:pStyle w:val="FootnoteText"/>
      </w:pPr>
      <w:r>
        <w:rPr>
          <w:rStyle w:val="FootnoteReference"/>
        </w:rPr>
        <w:footnoteRef/>
      </w:r>
      <w:r>
        <w:rPr>
          <w:rtl/>
        </w:rPr>
        <w:t xml:space="preserve"> </w:t>
      </w:r>
      <w:r>
        <w:rPr>
          <w:b/>
          <w:bCs/>
          <w:rtl/>
        </w:rPr>
        <w:t>מעלה</w:t>
      </w:r>
      <w:r>
        <w:rPr>
          <w:rtl/>
        </w:rPr>
        <w:t xml:space="preserve"> | </w:t>
      </w:r>
      <w:r>
        <w:rPr>
          <w:i/>
          <w:iCs/>
          <w:rtl/>
        </w:rPr>
        <w:t>ל</w:t>
      </w:r>
      <w:r>
        <w:rPr>
          <w:rtl/>
        </w:rPr>
        <w:t xml:space="preserve"> הוא מעלה.</w:t>
      </w:r>
    </w:p>
  </w:footnote>
  <w:footnote w:id="266">
    <w:p w14:paraId="1C3E44F4" w14:textId="77777777" w:rsidR="0068346B" w:rsidRDefault="0068346B" w:rsidP="0068346B">
      <w:pPr>
        <w:pStyle w:val="FootnoteText"/>
      </w:pPr>
      <w:r>
        <w:rPr>
          <w:rStyle w:val="FootnoteReference"/>
        </w:rPr>
        <w:footnoteRef/>
      </w:r>
      <w:r>
        <w:rPr>
          <w:rtl/>
        </w:rPr>
        <w:t xml:space="preserve"> </w:t>
      </w:r>
      <w:r>
        <w:rPr>
          <w:b/>
          <w:bCs/>
          <w:rtl/>
        </w:rPr>
        <w:t>לגבי מזבח</w:t>
      </w:r>
      <w:r>
        <w:rPr>
          <w:rtl/>
        </w:rPr>
        <w:t xml:space="preserve"> | </w:t>
      </w:r>
      <w:r>
        <w:rPr>
          <w:i/>
          <w:iCs/>
          <w:rtl/>
        </w:rPr>
        <w:t>א ל</w:t>
      </w:r>
      <w:r>
        <w:rPr>
          <w:rtl/>
        </w:rPr>
        <w:t xml:space="preserve"> על גבי המזבח.</w:t>
      </w:r>
    </w:p>
  </w:footnote>
  <w:footnote w:id="267">
    <w:p w14:paraId="77C97653" w14:textId="77777777" w:rsidR="003B6044" w:rsidRPr="00951F9E" w:rsidRDefault="003B604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‏הַדְּפָנוֹת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(דפנות). הסופר כתב מילה זו ע"ג המחק.</w:t>
      </w:r>
    </w:p>
  </w:footnote>
  <w:footnote w:id="268">
    <w:p w14:paraId="073225DE"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 להן</w:t>
      </w:r>
      <w:r w:rsidRPr="00951F9E">
        <w:rPr>
          <w:sz w:val="18"/>
          <w:szCs w:val="18"/>
          <w:rtl/>
        </w:rPr>
        <w:t xml:space="preserve"> | </w:t>
      </w:r>
      <w:r w:rsidRPr="00951F9E">
        <w:rPr>
          <w:i/>
          <w:iCs/>
          <w:sz w:val="18"/>
          <w:szCs w:val="18"/>
          <w:rtl/>
        </w:rPr>
        <w:t>ד א</w:t>
      </w:r>
      <w:r w:rsidRPr="00951F9E">
        <w:rPr>
          <w:sz w:val="18"/>
          <w:szCs w:val="18"/>
          <w:rtl/>
        </w:rPr>
        <w:t xml:space="preserve"> אמר להם.</w:t>
      </w:r>
    </w:p>
  </w:footnote>
  <w:footnote w:id="269">
    <w:p w14:paraId="29E37557"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המזבח</w:t>
      </w:r>
      <w:r w:rsidRPr="00951F9E">
        <w:rPr>
          <w:sz w:val="18"/>
          <w:szCs w:val="18"/>
          <w:rtl/>
        </w:rPr>
        <w:t xml:space="preserve"> | </w:t>
      </w:r>
      <w:r w:rsidRPr="00951F9E">
        <w:rPr>
          <w:i/>
          <w:iCs/>
          <w:sz w:val="18"/>
          <w:szCs w:val="18"/>
          <w:rtl/>
        </w:rPr>
        <w:t>א</w:t>
      </w:r>
      <w:r w:rsidRPr="00951F9E">
        <w:rPr>
          <w:sz w:val="18"/>
          <w:szCs w:val="18"/>
          <w:rtl/>
        </w:rPr>
        <w:t xml:space="preserve"> מזבח.</w:t>
      </w:r>
    </w:p>
  </w:footnote>
  <w:footnote w:id="270">
    <w:p w14:paraId="16194D38"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הפנימי</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271">
    <w:p w14:paraId="63B4232D"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הראש</w:t>
      </w:r>
      <w:r w:rsidRPr="00951F9E">
        <w:rPr>
          <w:sz w:val="18"/>
          <w:szCs w:val="18"/>
          <w:rtl/>
        </w:rPr>
        <w:t xml:space="preserve"> | </w:t>
      </w:r>
      <w:r w:rsidRPr="00951F9E">
        <w:rPr>
          <w:i/>
          <w:iCs/>
          <w:sz w:val="18"/>
          <w:szCs w:val="18"/>
          <w:rtl/>
        </w:rPr>
        <w:t>ל</w:t>
      </w:r>
      <w:r w:rsidRPr="00951F9E">
        <w:rPr>
          <w:sz w:val="18"/>
          <w:szCs w:val="18"/>
          <w:rtl/>
        </w:rPr>
        <w:t xml:space="preserve"> את הראש.</w:t>
      </w:r>
    </w:p>
  </w:footnote>
  <w:footnote w:id="272">
    <w:p w14:paraId="10B65A47"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הידים</w:t>
      </w:r>
      <w:r w:rsidRPr="00951F9E">
        <w:rPr>
          <w:sz w:val="18"/>
          <w:szCs w:val="18"/>
          <w:rtl/>
        </w:rPr>
        <w:t xml:space="preserve"> | </w:t>
      </w:r>
      <w:r w:rsidRPr="00951F9E">
        <w:rPr>
          <w:i/>
          <w:iCs/>
          <w:sz w:val="18"/>
          <w:szCs w:val="18"/>
          <w:rtl/>
        </w:rPr>
        <w:t>ד</w:t>
      </w:r>
      <w:r w:rsidRPr="00951F9E">
        <w:rPr>
          <w:sz w:val="18"/>
          <w:szCs w:val="18"/>
          <w:rtl/>
        </w:rPr>
        <w:t xml:space="preserve"> ידיים. </w:t>
      </w:r>
      <w:r w:rsidRPr="00951F9E">
        <w:rPr>
          <w:i/>
          <w:iCs/>
          <w:sz w:val="18"/>
          <w:szCs w:val="18"/>
          <w:rtl/>
        </w:rPr>
        <w:t>א</w:t>
      </w:r>
      <w:r w:rsidRPr="00951F9E">
        <w:rPr>
          <w:sz w:val="18"/>
          <w:szCs w:val="18"/>
          <w:rtl/>
        </w:rPr>
        <w:t xml:space="preserve"> ידים. </w:t>
      </w:r>
      <w:r w:rsidRPr="00951F9E">
        <w:rPr>
          <w:i/>
          <w:iCs/>
          <w:sz w:val="18"/>
          <w:szCs w:val="18"/>
          <w:rtl/>
        </w:rPr>
        <w:t>ב</w:t>
      </w:r>
      <w:r w:rsidRPr="00951F9E">
        <w:rPr>
          <w:sz w:val="18"/>
          <w:szCs w:val="18"/>
          <w:rtl/>
        </w:rPr>
        <w:t xml:space="preserve"> חידים.</w:t>
      </w:r>
    </w:p>
  </w:footnote>
  <w:footnote w:id="273">
    <w:p w14:paraId="3EB222F8"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העוקץ</w:t>
      </w:r>
      <w:r w:rsidRPr="00951F9E">
        <w:rPr>
          <w:sz w:val="18"/>
          <w:szCs w:val="18"/>
          <w:rtl/>
        </w:rPr>
        <w:t xml:space="preserve"> | </w:t>
      </w:r>
      <w:r w:rsidRPr="00951F9E">
        <w:rPr>
          <w:i/>
          <w:iCs/>
          <w:sz w:val="18"/>
          <w:szCs w:val="18"/>
          <w:rtl/>
        </w:rPr>
        <w:t>א</w:t>
      </w:r>
      <w:r w:rsidRPr="00951F9E">
        <w:rPr>
          <w:sz w:val="18"/>
          <w:szCs w:val="18"/>
          <w:rtl/>
        </w:rPr>
        <w:t xml:space="preserve"> החזה.</w:t>
      </w:r>
    </w:p>
  </w:footnote>
  <w:footnote w:id="274">
    <w:p w14:paraId="52F46161"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החזה</w:t>
      </w:r>
      <w:r w:rsidRPr="00951F9E">
        <w:rPr>
          <w:sz w:val="18"/>
          <w:szCs w:val="18"/>
          <w:rtl/>
        </w:rPr>
        <w:t xml:space="preserve"> | </w:t>
      </w:r>
      <w:r w:rsidRPr="00951F9E">
        <w:rPr>
          <w:i/>
          <w:iCs/>
          <w:sz w:val="18"/>
          <w:szCs w:val="18"/>
          <w:rtl/>
        </w:rPr>
        <w:t>א</w:t>
      </w:r>
      <w:r w:rsidRPr="00951F9E">
        <w:rPr>
          <w:sz w:val="18"/>
          <w:szCs w:val="18"/>
          <w:rtl/>
        </w:rPr>
        <w:t xml:space="preserve"> והעוקץ. </w:t>
      </w:r>
      <w:r w:rsidRPr="00951F9E">
        <w:rPr>
          <w:i/>
          <w:iCs/>
          <w:sz w:val="18"/>
          <w:szCs w:val="18"/>
          <w:rtl/>
        </w:rPr>
        <w:t>ל</w:t>
      </w:r>
      <w:r w:rsidRPr="00951F9E">
        <w:rPr>
          <w:sz w:val="18"/>
          <w:szCs w:val="18"/>
          <w:rtl/>
        </w:rPr>
        <w:t xml:space="preserve"> והחזה.</w:t>
      </w:r>
    </w:p>
  </w:footnote>
  <w:footnote w:id="275">
    <w:p w14:paraId="0448A58D"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דפנות</w:t>
      </w:r>
      <w:r w:rsidRPr="00951F9E">
        <w:rPr>
          <w:sz w:val="18"/>
          <w:szCs w:val="18"/>
          <w:rtl/>
        </w:rPr>
        <w:t xml:space="preserve"> | </w:t>
      </w:r>
      <w:r w:rsidRPr="00951F9E">
        <w:rPr>
          <w:i/>
          <w:iCs/>
          <w:sz w:val="18"/>
          <w:szCs w:val="18"/>
          <w:rtl/>
        </w:rPr>
        <w:t>א</w:t>
      </w:r>
      <w:r w:rsidRPr="00951F9E">
        <w:rPr>
          <w:sz w:val="18"/>
          <w:szCs w:val="18"/>
          <w:rtl/>
        </w:rPr>
        <w:t xml:space="preserve"> הדפנות.</w:t>
      </w:r>
    </w:p>
  </w:footnote>
  <w:footnote w:id="276">
    <w:p w14:paraId="7203C77E"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הקרבים</w:t>
      </w:r>
      <w:r w:rsidRPr="00951F9E">
        <w:rPr>
          <w:sz w:val="18"/>
          <w:szCs w:val="18"/>
          <w:rtl/>
        </w:rPr>
        <w:t xml:space="preserve"> | </w:t>
      </w:r>
      <w:r w:rsidRPr="00951F9E">
        <w:rPr>
          <w:i/>
          <w:iCs/>
          <w:sz w:val="18"/>
          <w:szCs w:val="18"/>
          <w:rtl/>
        </w:rPr>
        <w:t>ד</w:t>
      </w:r>
      <w:r w:rsidRPr="00951F9E">
        <w:rPr>
          <w:sz w:val="18"/>
          <w:szCs w:val="18"/>
          <w:rtl/>
        </w:rPr>
        <w:t xml:space="preserve"> הקירבים.</w:t>
      </w:r>
    </w:p>
  </w:footnote>
  <w:footnote w:id="277">
    <w:p w14:paraId="16093299"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והסלת</w:t>
      </w:r>
      <w:r w:rsidRPr="00951F9E">
        <w:rPr>
          <w:sz w:val="18"/>
          <w:szCs w:val="18"/>
          <w:rtl/>
        </w:rPr>
        <w:t xml:space="preserve"> | </w:t>
      </w:r>
      <w:r w:rsidRPr="00951F9E">
        <w:rPr>
          <w:i/>
          <w:iCs/>
          <w:sz w:val="18"/>
          <w:szCs w:val="18"/>
          <w:rtl/>
        </w:rPr>
        <w:t>ד א ל</w:t>
      </w:r>
      <w:r w:rsidRPr="00951F9E">
        <w:rPr>
          <w:sz w:val="18"/>
          <w:szCs w:val="18"/>
          <w:rtl/>
        </w:rPr>
        <w:t xml:space="preserve"> והסולת.</w:t>
      </w:r>
    </w:p>
  </w:footnote>
  <w:footnote w:id="278">
    <w:p w14:paraId="79E6DACA"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והחביתים</w:t>
      </w:r>
      <w:r w:rsidRPr="00951F9E">
        <w:rPr>
          <w:sz w:val="18"/>
          <w:szCs w:val="18"/>
          <w:rtl/>
        </w:rPr>
        <w:t xml:space="preserve"> | </w:t>
      </w:r>
      <w:r w:rsidRPr="00951F9E">
        <w:rPr>
          <w:i/>
          <w:iCs/>
          <w:sz w:val="18"/>
          <w:szCs w:val="18"/>
          <w:rtl/>
        </w:rPr>
        <w:t>א</w:t>
      </w:r>
      <w:r w:rsidRPr="00951F9E">
        <w:rPr>
          <w:sz w:val="18"/>
          <w:szCs w:val="18"/>
          <w:rtl/>
        </w:rPr>
        <w:t xml:space="preserve"> החביתים. </w:t>
      </w:r>
      <w:r w:rsidRPr="00951F9E">
        <w:rPr>
          <w:i/>
          <w:iCs/>
          <w:sz w:val="18"/>
          <w:szCs w:val="18"/>
          <w:rtl/>
        </w:rPr>
        <w:t>ל</w:t>
      </w:r>
      <w:r w:rsidRPr="00951F9E">
        <w:rPr>
          <w:sz w:val="18"/>
          <w:szCs w:val="18"/>
          <w:rtl/>
        </w:rPr>
        <w:t xml:space="preserve"> החבתים.</w:t>
      </w:r>
    </w:p>
  </w:footnote>
  <w:footnote w:id="279">
    <w:p w14:paraId="286474F7"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והיין | כ"ה ד א ל. ב ח'.</w:t>
      </w:r>
    </w:p>
  </w:footnote>
  <w:footnote w:id="280">
    <w:p w14:paraId="30E7EBB1"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w:t>
      </w:r>
      <w:r w:rsidRPr="00951F9E">
        <w:rPr>
          <w:sz w:val="18"/>
          <w:szCs w:val="18"/>
          <w:rtl/>
        </w:rPr>
        <w:t xml:space="preserve"> | </w:t>
      </w:r>
      <w:r w:rsidRPr="00951F9E">
        <w:rPr>
          <w:i/>
          <w:iCs/>
          <w:sz w:val="18"/>
          <w:szCs w:val="18"/>
          <w:rtl/>
        </w:rPr>
        <w:t>ד ל</w:t>
      </w:r>
      <w:r w:rsidRPr="00951F9E">
        <w:rPr>
          <w:sz w:val="18"/>
          <w:szCs w:val="18"/>
          <w:rtl/>
        </w:rPr>
        <w:t xml:space="preserve"> אלו.</w:t>
      </w:r>
    </w:p>
  </w:footnote>
  <w:footnote w:id="281">
    <w:p w14:paraId="4C49B579"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ר'1</w:t>
      </w:r>
      <w:r w:rsidRPr="00951F9E">
        <w:rPr>
          <w:sz w:val="18"/>
          <w:szCs w:val="18"/>
          <w:rtl/>
        </w:rPr>
        <w:t xml:space="preserve"> | </w:t>
      </w:r>
      <w:r w:rsidRPr="00951F9E">
        <w:rPr>
          <w:i/>
          <w:iCs/>
          <w:sz w:val="18"/>
          <w:szCs w:val="18"/>
          <w:rtl/>
        </w:rPr>
        <w:t>ד</w:t>
      </w:r>
      <w:r w:rsidRPr="00951F9E">
        <w:rPr>
          <w:sz w:val="18"/>
          <w:szCs w:val="18"/>
          <w:rtl/>
        </w:rPr>
        <w:t xml:space="preserve"> רבי.</w:t>
      </w:r>
    </w:p>
  </w:footnote>
  <w:footnote w:id="282">
    <w:p w14:paraId="42C3CA6F"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 א ל</w:t>
      </w:r>
      <w:r w:rsidRPr="00951F9E">
        <w:rPr>
          <w:sz w:val="18"/>
          <w:szCs w:val="18"/>
          <w:rtl/>
        </w:rPr>
        <w:t xml:space="preserve"> יוסי.</w:t>
      </w:r>
    </w:p>
  </w:footnote>
  <w:footnote w:id="283">
    <w:p w14:paraId="6C39D83E"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הידים</w:t>
      </w:r>
      <w:r w:rsidRPr="00951F9E">
        <w:rPr>
          <w:sz w:val="18"/>
          <w:szCs w:val="18"/>
          <w:rtl/>
        </w:rPr>
        <w:t xml:space="preserve"> | </w:t>
      </w:r>
      <w:r w:rsidRPr="00951F9E">
        <w:rPr>
          <w:i/>
          <w:iCs/>
          <w:sz w:val="18"/>
          <w:szCs w:val="18"/>
          <w:rtl/>
        </w:rPr>
        <w:t>ד</w:t>
      </w:r>
      <w:r w:rsidRPr="00951F9E">
        <w:rPr>
          <w:sz w:val="18"/>
          <w:szCs w:val="18"/>
          <w:rtl/>
        </w:rPr>
        <w:t xml:space="preserve"> ידיים. </w:t>
      </w:r>
      <w:r w:rsidRPr="00951F9E">
        <w:rPr>
          <w:i/>
          <w:iCs/>
          <w:sz w:val="18"/>
          <w:szCs w:val="18"/>
          <w:rtl/>
        </w:rPr>
        <w:t>א</w:t>
      </w:r>
      <w:r w:rsidRPr="00951F9E">
        <w:rPr>
          <w:sz w:val="18"/>
          <w:szCs w:val="18"/>
          <w:rtl/>
        </w:rPr>
        <w:t xml:space="preserve"> ידים.</w:t>
      </w:r>
    </w:p>
  </w:footnote>
  <w:footnote w:id="284">
    <w:p w14:paraId="0229AD27" w14:textId="77777777" w:rsidR="003B6044" w:rsidRPr="00951F9E" w:rsidRDefault="003B604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החזה... והרגל</w:t>
      </w:r>
      <w:r w:rsidRPr="00951F9E">
        <w:rPr>
          <w:sz w:val="18"/>
          <w:szCs w:val="18"/>
          <w:rtl/>
        </w:rPr>
        <w:t xml:space="preserve"> | </w:t>
      </w:r>
      <w:r w:rsidRPr="00951F9E">
        <w:rPr>
          <w:i/>
          <w:iCs/>
          <w:sz w:val="18"/>
          <w:szCs w:val="18"/>
          <w:rtl/>
        </w:rPr>
        <w:t>ל</w:t>
      </w:r>
      <w:r w:rsidRPr="00951F9E">
        <w:rPr>
          <w:sz w:val="18"/>
          <w:szCs w:val="18"/>
          <w:rtl/>
        </w:rPr>
        <w:t xml:space="preserve"> העוקץ והרגל והחזה והגרה ושתי דפנות.</w:t>
      </w:r>
    </w:p>
  </w:footnote>
  <w:footnote w:id="285">
    <w:p w14:paraId="74C4CCFD" w14:textId="77777777" w:rsidR="00AC0F68" w:rsidRPr="00951F9E" w:rsidRDefault="00AC0F6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‏זָכִים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286">
    <w:p w14:paraId="3CF8FF12" w14:textId="77777777" w:rsidR="00AC0F68" w:rsidRPr="00951F9E" w:rsidRDefault="00AC0F6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‏בּוֹ |</w:t>
      </w:r>
      <w:r w:rsidRPr="00951F9E">
        <w:rPr>
          <w:rFonts w:ascii="Frank Ruehl CLM Medium" w:hAnsi="Frank Ruehl CLM Medium" w:cs="Frank Ruehl CLM Medium" w:hint="cs"/>
          <w:sz w:val="18"/>
          <w:szCs w:val="18"/>
          <w:rtl/>
        </w:rPr>
        <w:t xml:space="preserve"> הסופר סימן כאן בטעות הלכה ד'. אך סימן להלן גם במקום הראוי.</w:t>
      </w:r>
    </w:p>
  </w:footnote>
  <w:footnote w:id="287">
    <w:p w14:paraId="102860F2" w14:textId="77777777" w:rsidR="007C1903" w:rsidRPr="00951F9E" w:rsidRDefault="007C1903"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w:t>
      </w:r>
    </w:p>
  </w:footnote>
  <w:footnote w:id="288">
    <w:p w14:paraId="781BE327" w14:textId="77777777" w:rsidR="007C1903" w:rsidRPr="00951F9E" w:rsidRDefault="007C1903"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‏יְהוֹשֻׁעַ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יושוע). סופר: "יוסי יהושוע" ונראה שהסופר עצמו כבר סימן את "יוסי" למחיקה.</w:t>
      </w:r>
    </w:p>
  </w:footnote>
  <w:footnote w:id="289">
    <w:p w14:paraId="037FD557"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אמר... והרגל | השלמתי ע"פ ד. ב ח'.</w:t>
      </w:r>
    </w:p>
  </w:footnote>
  <w:footnote w:id="290">
    <w:p w14:paraId="5A281F94"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לרבי</w:t>
      </w:r>
      <w:r w:rsidRPr="00951F9E">
        <w:rPr>
          <w:sz w:val="18"/>
          <w:szCs w:val="18"/>
          <w:rtl/>
        </w:rPr>
        <w:t xml:space="preserve"> | </w:t>
      </w:r>
      <w:r w:rsidRPr="00951F9E">
        <w:rPr>
          <w:i/>
          <w:iCs/>
          <w:sz w:val="18"/>
          <w:szCs w:val="18"/>
          <w:rtl/>
        </w:rPr>
        <w:t>א ל</w:t>
      </w:r>
      <w:r w:rsidRPr="00951F9E">
        <w:rPr>
          <w:sz w:val="18"/>
          <w:szCs w:val="18"/>
          <w:rtl/>
        </w:rPr>
        <w:t xml:space="preserve"> לפני ר'.</w:t>
      </w:r>
    </w:p>
  </w:footnote>
  <w:footnote w:id="291">
    <w:p w14:paraId="50505AB7"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משם</w:t>
      </w:r>
      <w:r w:rsidRPr="00951F9E">
        <w:rPr>
          <w:sz w:val="18"/>
          <w:szCs w:val="18"/>
          <w:rtl/>
        </w:rPr>
        <w:t xml:space="preserve"> | </w:t>
      </w:r>
      <w:r w:rsidRPr="00951F9E">
        <w:rPr>
          <w:i/>
          <w:iCs/>
          <w:sz w:val="18"/>
          <w:szCs w:val="18"/>
          <w:rtl/>
        </w:rPr>
        <w:t>א</w:t>
      </w:r>
      <w:r w:rsidRPr="00951F9E">
        <w:rPr>
          <w:sz w:val="18"/>
          <w:szCs w:val="18"/>
          <w:rtl/>
        </w:rPr>
        <w:t xml:space="preserve"> משום.</w:t>
      </w:r>
    </w:p>
  </w:footnote>
  <w:footnote w:id="292">
    <w:p w14:paraId="35B4F22D"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דרך</w:t>
      </w:r>
      <w:r w:rsidRPr="00951F9E">
        <w:rPr>
          <w:sz w:val="18"/>
          <w:szCs w:val="18"/>
          <w:rtl/>
        </w:rPr>
        <w:t xml:space="preserve"> | </w:t>
      </w:r>
      <w:r w:rsidRPr="00951F9E">
        <w:rPr>
          <w:i/>
          <w:iCs/>
          <w:sz w:val="18"/>
          <w:szCs w:val="18"/>
          <w:rtl/>
        </w:rPr>
        <w:t>ל</w:t>
      </w:r>
      <w:r w:rsidRPr="00951F9E">
        <w:rPr>
          <w:sz w:val="18"/>
          <w:szCs w:val="18"/>
          <w:rtl/>
        </w:rPr>
        <w:t xml:space="preserve"> כדרך.</w:t>
      </w:r>
    </w:p>
  </w:footnote>
  <w:footnote w:id="293">
    <w:p w14:paraId="79BB7E10"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הלוכו</w:t>
      </w:r>
      <w:r w:rsidRPr="00951F9E">
        <w:rPr>
          <w:sz w:val="18"/>
          <w:szCs w:val="18"/>
          <w:rtl/>
        </w:rPr>
        <w:t xml:space="preserve"> | </w:t>
      </w:r>
      <w:r w:rsidRPr="00951F9E">
        <w:rPr>
          <w:i/>
          <w:iCs/>
          <w:sz w:val="18"/>
          <w:szCs w:val="18"/>
          <w:rtl/>
        </w:rPr>
        <w:t>א</w:t>
      </w:r>
      <w:r w:rsidRPr="00951F9E">
        <w:rPr>
          <w:sz w:val="18"/>
          <w:szCs w:val="18"/>
          <w:rtl/>
        </w:rPr>
        <w:t xml:space="preserve"> הילוכו.</w:t>
      </w:r>
    </w:p>
  </w:footnote>
  <w:footnote w:id="294">
    <w:p w14:paraId="28E02439"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קרב</w:t>
      </w:r>
      <w:r w:rsidRPr="00951F9E">
        <w:rPr>
          <w:sz w:val="18"/>
          <w:szCs w:val="18"/>
          <w:rtl/>
        </w:rPr>
        <w:t xml:space="preserve"> | </w:t>
      </w:r>
      <w:r w:rsidRPr="00951F9E">
        <w:rPr>
          <w:i/>
          <w:iCs/>
          <w:sz w:val="18"/>
          <w:szCs w:val="18"/>
          <w:rtl/>
        </w:rPr>
        <w:t>ל</w:t>
      </w:r>
      <w:r w:rsidRPr="00951F9E">
        <w:rPr>
          <w:sz w:val="18"/>
          <w:szCs w:val="18"/>
          <w:rtl/>
        </w:rPr>
        <w:t xml:space="preserve"> קרב ר' יוסי או'.</w:t>
      </w:r>
    </w:p>
  </w:footnote>
  <w:footnote w:id="295">
    <w:p w14:paraId="39DA74A7"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החזה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296">
    <w:p w14:paraId="0CB9EB42"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שתי</w:t>
      </w:r>
      <w:r w:rsidRPr="00951F9E">
        <w:rPr>
          <w:sz w:val="18"/>
          <w:szCs w:val="18"/>
          <w:rtl/>
        </w:rPr>
        <w:t xml:space="preserve"> | </w:t>
      </w:r>
      <w:r w:rsidRPr="00951F9E">
        <w:rPr>
          <w:i/>
          <w:iCs/>
          <w:sz w:val="18"/>
          <w:szCs w:val="18"/>
          <w:rtl/>
        </w:rPr>
        <w:t>א ל</w:t>
      </w:r>
      <w:r w:rsidRPr="00951F9E">
        <w:rPr>
          <w:sz w:val="18"/>
          <w:szCs w:val="18"/>
          <w:rtl/>
        </w:rPr>
        <w:t xml:space="preserve"> ושתי.</w:t>
      </w:r>
    </w:p>
  </w:footnote>
  <w:footnote w:id="297">
    <w:p w14:paraId="53830C7B"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העוקץ</w:t>
      </w:r>
      <w:r w:rsidRPr="00951F9E">
        <w:rPr>
          <w:sz w:val="18"/>
          <w:szCs w:val="18"/>
          <w:rtl/>
        </w:rPr>
        <w:t xml:space="preserve"> | </w:t>
      </w:r>
      <w:r w:rsidRPr="00951F9E">
        <w:rPr>
          <w:i/>
          <w:iCs/>
          <w:sz w:val="18"/>
          <w:szCs w:val="18"/>
          <w:rtl/>
        </w:rPr>
        <w:t>א ל</w:t>
      </w:r>
      <w:r w:rsidRPr="00951F9E">
        <w:rPr>
          <w:sz w:val="18"/>
          <w:szCs w:val="18"/>
          <w:rtl/>
        </w:rPr>
        <w:t xml:space="preserve"> והעוקץ.</w:t>
      </w:r>
    </w:p>
  </w:footnote>
  <w:footnote w:id="298">
    <w:p w14:paraId="6582ABCA" w14:textId="77777777" w:rsidR="00AC0F68" w:rsidRPr="00951F9E" w:rsidRDefault="00AC0F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שלשה</w:t>
      </w:r>
      <w:r w:rsidRPr="00951F9E">
        <w:rPr>
          <w:sz w:val="18"/>
          <w:szCs w:val="18"/>
          <w:rtl/>
        </w:rPr>
        <w:t xml:space="preserve"> | </w:t>
      </w:r>
      <w:r w:rsidRPr="00951F9E">
        <w:rPr>
          <w:i/>
          <w:iCs/>
          <w:sz w:val="18"/>
          <w:szCs w:val="18"/>
          <w:rtl/>
        </w:rPr>
        <w:t>ד</w:t>
      </w:r>
      <w:r w:rsidRPr="00951F9E">
        <w:rPr>
          <w:sz w:val="18"/>
          <w:szCs w:val="18"/>
          <w:rtl/>
        </w:rPr>
        <w:t xml:space="preserve"> ג'. </w:t>
      </w:r>
      <w:r w:rsidRPr="00951F9E">
        <w:rPr>
          <w:i/>
          <w:iCs/>
          <w:sz w:val="18"/>
          <w:szCs w:val="18"/>
          <w:rtl/>
        </w:rPr>
        <w:t>א</w:t>
      </w:r>
      <w:r w:rsidRPr="00951F9E">
        <w:rPr>
          <w:sz w:val="18"/>
          <w:szCs w:val="18"/>
          <w:rtl/>
        </w:rPr>
        <w:t xml:space="preserve"> ושלשה.</w:t>
      </w:r>
    </w:p>
  </w:footnote>
  <w:footnote w:id="299">
    <w:p w14:paraId="077134C5" w14:textId="77777777" w:rsidR="001F4B5A" w:rsidRPr="00951F9E" w:rsidRDefault="001F4B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פעמים... בו</w:t>
      </w:r>
      <w:r w:rsidRPr="00951F9E">
        <w:rPr>
          <w:sz w:val="18"/>
          <w:szCs w:val="18"/>
          <w:rtl/>
        </w:rPr>
        <w:t xml:space="preserve"> | </w:t>
      </w:r>
      <w:r w:rsidRPr="00951F9E">
        <w:rPr>
          <w:i/>
          <w:iCs/>
          <w:sz w:val="18"/>
          <w:szCs w:val="18"/>
          <w:rtl/>
        </w:rPr>
        <w:t>ד א ל</w:t>
      </w:r>
      <w:r w:rsidRPr="00951F9E">
        <w:rPr>
          <w:sz w:val="18"/>
          <w:szCs w:val="18"/>
          <w:rtl/>
        </w:rPr>
        <w:t xml:space="preserve"> ח'.</w:t>
      </w:r>
    </w:p>
  </w:footnote>
  <w:footnote w:id="300">
    <w:p w14:paraId="1D022B95" w14:textId="77777777" w:rsidR="001F4B5A" w:rsidRPr="00951F9E" w:rsidRDefault="001F4B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פעמים (ב"פ)</w:t>
      </w:r>
      <w:r w:rsidRPr="00951F9E">
        <w:rPr>
          <w:sz w:val="18"/>
          <w:szCs w:val="18"/>
          <w:rtl/>
        </w:rPr>
        <w:t xml:space="preserve"> | </w:t>
      </w:r>
      <w:r w:rsidRPr="00951F9E">
        <w:rPr>
          <w:i/>
          <w:iCs/>
          <w:sz w:val="18"/>
          <w:szCs w:val="18"/>
          <w:rtl/>
        </w:rPr>
        <w:t>ל</w:t>
      </w:r>
      <w:r w:rsidRPr="00951F9E">
        <w:rPr>
          <w:sz w:val="18"/>
          <w:szCs w:val="18"/>
          <w:rtl/>
        </w:rPr>
        <w:t xml:space="preserve"> פעמים שהן.</w:t>
      </w:r>
    </w:p>
  </w:footnote>
  <w:footnote w:id="301">
    <w:p w14:paraId="50ABD5A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‏אֵבָרִים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"איבירים".</w:t>
      </w:r>
    </w:p>
  </w:footnote>
  <w:footnote w:id="302">
    <w:p w14:paraId="6B30FA9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נראה שמגיה כלשהוא העביר בטעות קו למחיקת מילה זו.</w:t>
      </w:r>
    </w:p>
  </w:footnote>
  <w:footnote w:id="303">
    <w:p w14:paraId="5109EA7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‏עָשָׂר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ככל הנראה, הסופר השמיט מילים אלו מחמת הדומות "עשר-עשר". הנקדן סימן שברצונו להוסיף משהו, אך למעשה אף מגיה לא הוסיף זאת בכתב היד. (אך ייתכן שמדובר בגרסה מקורית של הסופר).</w:t>
      </w:r>
    </w:p>
  </w:footnote>
  <w:footnote w:id="304">
    <w:p w14:paraId="0474A3E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‏הָעַרְבַּיִם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טעה והוסיף כאן: "בין".</w:t>
      </w:r>
    </w:p>
  </w:footnote>
  <w:footnote w:id="305">
    <w:p w14:paraId="09BFE7F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‏עַצְמוֹ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מילה זו.</w:t>
      </w:r>
    </w:p>
  </w:footnote>
  <w:footnote w:id="306">
    <w:p w14:paraId="2233114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‏בְתִשְׁעָה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ייתכן שהנקדן גרס "תשעה" בלא בי"ת בתחילה.</w:t>
      </w:r>
    </w:p>
  </w:footnote>
  <w:footnote w:id="307">
    <w:p w14:paraId="1C299D4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‏גִזְרֵי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"גיזירי"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יש השמטה מחמת הדומות). הסופר תיקן עצמו במילה זו. ולאחר התיקון כתוב "גוזרי".</w:t>
      </w:r>
    </w:p>
  </w:footnote>
  <w:footnote w:id="308">
    <w:p w14:paraId="03830B7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‏הָעֵצִים |</w:t>
      </w:r>
      <w:r w:rsidRPr="00951F9E">
        <w:rPr>
          <w:rFonts w:ascii="Frank Ruehl CLM Medium" w:hAnsi="Frank Ruehl CLM Medium" w:cs="Frank Ruehl CLM Medium" w:hint="cs"/>
          <w:sz w:val="18"/>
          <w:szCs w:val="18"/>
          <w:rtl/>
        </w:rPr>
        <w:t xml:space="preserve"> כך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יש השמטה מחמת הדומות).</w:t>
      </w:r>
    </w:p>
  </w:footnote>
  <w:footnote w:id="309">
    <w:p w14:paraId="555B1B2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‏וּבַשַּׁבָּת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"בשבת"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יש השמטה).</w:t>
      </w:r>
    </w:p>
  </w:footnote>
  <w:footnote w:id="310">
    <w:p w14:paraId="232CD7D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‏בַזִּכֵּי |</w:t>
      </w:r>
      <w:r w:rsidRPr="00951F9E">
        <w:rPr>
          <w:rFonts w:ascii="Frank Ruehl CLM Medium" w:hAnsi="Frank Ruehl CLM Medium" w:cs="Frank Ruehl CLM Medium" w:hint="cs"/>
          <w:sz w:val="18"/>
          <w:szCs w:val="18"/>
          <w:rtl/>
        </w:rPr>
        <w:t xml:space="preserve">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הכ"ף דגושה.</w:t>
      </w:r>
    </w:p>
  </w:footnote>
  <w:footnote w:id="311">
    <w:p w14:paraId="0A605F6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‏וּבְיַד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מגיה כלשהוא מחק את הוי"ו.</w:t>
      </w:r>
    </w:p>
  </w:footnote>
  <w:footnote w:id="312">
    <w:p w14:paraId="2E39545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‏שֶׁלַּמַּיִם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"בשמים!" ויש לציין שקשה לומר שהסופר כתב זאת בטעות מפני שגם בשומר שורה שבסוף השורה הקודמת בכתב היד כתוב "בש'".</w:t>
      </w:r>
    </w:p>
  </w:footnote>
  <w:footnote w:id="313">
    <w:p w14:paraId="1FEBA24B" w14:textId="77777777" w:rsidR="00FD6266" w:rsidRPr="00951F9E" w:rsidRDefault="00FD626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צבור</w:t>
      </w:r>
      <w:r w:rsidRPr="00951F9E">
        <w:rPr>
          <w:sz w:val="18"/>
          <w:szCs w:val="18"/>
          <w:rtl/>
        </w:rPr>
        <w:t xml:space="preserve"> | </w:t>
      </w:r>
      <w:r w:rsidRPr="00951F9E">
        <w:rPr>
          <w:i/>
          <w:iCs/>
          <w:sz w:val="18"/>
          <w:szCs w:val="18"/>
          <w:rtl/>
        </w:rPr>
        <w:t>א</w:t>
      </w:r>
      <w:r w:rsidRPr="00951F9E">
        <w:rPr>
          <w:sz w:val="18"/>
          <w:szCs w:val="18"/>
          <w:rtl/>
        </w:rPr>
        <w:t xml:space="preserve"> ציבור. </w:t>
      </w:r>
      <w:r w:rsidRPr="00951F9E">
        <w:rPr>
          <w:i/>
          <w:iCs/>
          <w:sz w:val="18"/>
          <w:szCs w:val="18"/>
          <w:rtl/>
        </w:rPr>
        <w:t>ל</w:t>
      </w:r>
      <w:r w:rsidRPr="00951F9E">
        <w:rPr>
          <w:sz w:val="18"/>
          <w:szCs w:val="18"/>
          <w:rtl/>
        </w:rPr>
        <w:t xml:space="preserve"> עצרת.</w:t>
      </w:r>
    </w:p>
  </w:footnote>
  <w:footnote w:id="314">
    <w:p w14:paraId="2DBDCF5E" w14:textId="77777777" w:rsidR="00FD6266" w:rsidRPr="00951F9E" w:rsidRDefault="00FD6266"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בשמנה</w:t>
      </w:r>
      <w:r w:rsidRPr="00951F9E">
        <w:rPr>
          <w:sz w:val="18"/>
          <w:szCs w:val="18"/>
          <w:rtl/>
        </w:rPr>
        <w:t xml:space="preserve"> | </w:t>
      </w:r>
      <w:r w:rsidRPr="00951F9E">
        <w:rPr>
          <w:i/>
          <w:iCs/>
          <w:sz w:val="18"/>
          <w:szCs w:val="18"/>
          <w:rtl/>
        </w:rPr>
        <w:t>ד א ל</w:t>
      </w:r>
      <w:r w:rsidRPr="00951F9E">
        <w:rPr>
          <w:sz w:val="18"/>
          <w:szCs w:val="18"/>
          <w:rtl/>
        </w:rPr>
        <w:t xml:space="preserve"> בשמונה.</w:t>
      </w:r>
    </w:p>
  </w:footnote>
  <w:footnote w:id="315">
    <w:p w14:paraId="6F09517F" w14:textId="77777777" w:rsidR="00B67297" w:rsidRPr="00951F9E" w:rsidRDefault="00B672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‏בִשְׁלֹשָׁה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"בשנים", ותוקן רק ע"י מגיה מאוחר.</w:t>
      </w:r>
    </w:p>
  </w:footnote>
  <w:footnote w:id="316">
    <w:p w14:paraId="53885CD6" w14:textId="77777777" w:rsidR="00B67297" w:rsidRPr="00951F9E" w:rsidRDefault="00B672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‏הַיָּדוֹת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(ידות).</w:t>
      </w:r>
    </w:p>
  </w:footnote>
  <w:footnote w:id="317">
    <w:p w14:paraId="0419274A" w14:textId="77777777" w:rsidR="002A2B1F" w:rsidRPr="00951F9E" w:rsidRDefault="002A2B1F" w:rsidP="00951F9E">
      <w:pPr>
        <w:pStyle w:val="FootnoteText"/>
        <w:bidi/>
        <w:rPr>
          <w:sz w:val="18"/>
          <w:szCs w:val="18"/>
        </w:rPr>
      </w:pPr>
      <w:r w:rsidRPr="00951F9E">
        <w:rPr>
          <w:rStyle w:val="FootnoteReference"/>
          <w:sz w:val="18"/>
          <w:szCs w:val="18"/>
        </w:rPr>
        <w:footnoteRef/>
      </w:r>
      <w:r w:rsidRPr="00951F9E">
        <w:rPr>
          <w:sz w:val="18"/>
          <w:szCs w:val="18"/>
          <w:rtl/>
        </w:rPr>
        <w:t xml:space="preserve"> ומעלין | כ"ה ד א ל. ב ומועלין (ונמחקה הוי"ו השניה בנקודה).</w:t>
      </w:r>
    </w:p>
  </w:footnote>
  <w:footnote w:id="318">
    <w:p w14:paraId="5404E3F9" w14:textId="77777777" w:rsidR="002A2B1F" w:rsidRPr="00951F9E" w:rsidRDefault="002A2B1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אותה</w:t>
      </w:r>
      <w:r w:rsidRPr="00951F9E">
        <w:rPr>
          <w:sz w:val="18"/>
          <w:szCs w:val="18"/>
          <w:rtl/>
        </w:rPr>
        <w:t xml:space="preserve"> | </w:t>
      </w:r>
      <w:r w:rsidRPr="00951F9E">
        <w:rPr>
          <w:i/>
          <w:iCs/>
          <w:sz w:val="18"/>
          <w:szCs w:val="18"/>
          <w:rtl/>
        </w:rPr>
        <w:t>א</w:t>
      </w:r>
      <w:r w:rsidRPr="00951F9E">
        <w:rPr>
          <w:sz w:val="18"/>
          <w:szCs w:val="18"/>
          <w:rtl/>
        </w:rPr>
        <w:t xml:space="preserve"> אתו.</w:t>
      </w:r>
    </w:p>
  </w:footnote>
  <w:footnote w:id="319">
    <w:p w14:paraId="5AAABA19" w14:textId="77777777" w:rsidR="002A2B1F" w:rsidRPr="00951F9E" w:rsidRDefault="002A2B1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לגבי מזבח</w:t>
      </w:r>
      <w:r w:rsidRPr="00951F9E">
        <w:rPr>
          <w:sz w:val="18"/>
          <w:szCs w:val="18"/>
          <w:rtl/>
        </w:rPr>
        <w:t xml:space="preserve"> | </w:t>
      </w:r>
      <w:r w:rsidRPr="00951F9E">
        <w:rPr>
          <w:i/>
          <w:iCs/>
          <w:sz w:val="18"/>
          <w:szCs w:val="18"/>
          <w:rtl/>
        </w:rPr>
        <w:t>ל</w:t>
      </w:r>
      <w:r w:rsidRPr="00951F9E">
        <w:rPr>
          <w:sz w:val="18"/>
          <w:szCs w:val="18"/>
          <w:rtl/>
        </w:rPr>
        <w:t xml:space="preserve"> על גבי המזבח.</w:t>
      </w:r>
    </w:p>
  </w:footnote>
  <w:footnote w:id="320">
    <w:p w14:paraId="62B22779" w14:textId="77777777" w:rsidR="002A2B1F" w:rsidRPr="00951F9E" w:rsidRDefault="002A2B1F" w:rsidP="00951F9E">
      <w:pPr>
        <w:pStyle w:val="FootnoteText"/>
        <w:bidi/>
        <w:rPr>
          <w:sz w:val="18"/>
          <w:szCs w:val="18"/>
        </w:rPr>
      </w:pPr>
      <w:r w:rsidRPr="00951F9E">
        <w:rPr>
          <w:rStyle w:val="FootnoteReference"/>
          <w:sz w:val="18"/>
          <w:szCs w:val="18"/>
        </w:rPr>
        <w:footnoteRef/>
      </w:r>
      <w:r w:rsidRPr="00951F9E">
        <w:rPr>
          <w:sz w:val="18"/>
          <w:szCs w:val="18"/>
          <w:rtl/>
        </w:rPr>
        <w:t xml:space="preserve"> [בביסה] | כ"ה ל. א בכיסה. ד ב ח' (ובב פער).</w:t>
      </w:r>
    </w:p>
  </w:footnote>
  <w:footnote w:id="321">
    <w:p w14:paraId="67A1375A" w14:textId="77777777" w:rsidR="002A2B1F" w:rsidRPr="00951F9E" w:rsidRDefault="002A2B1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אותה</w:t>
      </w:r>
      <w:r w:rsidRPr="00951F9E">
        <w:rPr>
          <w:sz w:val="18"/>
          <w:szCs w:val="18"/>
          <w:rtl/>
        </w:rPr>
        <w:t xml:space="preserve"> | </w:t>
      </w:r>
      <w:r w:rsidRPr="00951F9E">
        <w:rPr>
          <w:i/>
          <w:iCs/>
          <w:sz w:val="18"/>
          <w:szCs w:val="18"/>
          <w:rtl/>
        </w:rPr>
        <w:t>ל</w:t>
      </w:r>
      <w:r w:rsidRPr="00951F9E">
        <w:rPr>
          <w:sz w:val="18"/>
          <w:szCs w:val="18"/>
          <w:rtl/>
        </w:rPr>
        <w:t xml:space="preserve"> ח' (והושלם בגליון).</w:t>
      </w:r>
    </w:p>
  </w:footnote>
  <w:footnote w:id="322">
    <w:p w14:paraId="2ED57534" w14:textId="77777777" w:rsidR="002A2B1F" w:rsidRPr="00951F9E" w:rsidRDefault="002A2B1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לגבי מזבח</w:t>
      </w:r>
      <w:r w:rsidRPr="00951F9E">
        <w:rPr>
          <w:sz w:val="18"/>
          <w:szCs w:val="18"/>
          <w:rtl/>
        </w:rPr>
        <w:t xml:space="preserve"> | </w:t>
      </w:r>
      <w:r w:rsidRPr="00951F9E">
        <w:rPr>
          <w:i/>
          <w:iCs/>
          <w:sz w:val="18"/>
          <w:szCs w:val="18"/>
          <w:rtl/>
        </w:rPr>
        <w:t>ל</w:t>
      </w:r>
      <w:r w:rsidRPr="00951F9E">
        <w:rPr>
          <w:sz w:val="18"/>
          <w:szCs w:val="18"/>
          <w:rtl/>
        </w:rPr>
        <w:t xml:space="preserve"> על גבי המזבח.</w:t>
      </w:r>
    </w:p>
  </w:footnote>
  <w:footnote w:id="323">
    <w:p w14:paraId="2DDFC777" w14:textId="77777777" w:rsidR="008A1F72" w:rsidRPr="00951F9E" w:rsidRDefault="008A1F7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במי וכו'</w:t>
      </w:r>
      <w:r w:rsidRPr="00951F9E">
        <w:rPr>
          <w:sz w:val="18"/>
          <w:szCs w:val="18"/>
          <w:rtl/>
        </w:rPr>
        <w:t xml:space="preserve"> | </w:t>
      </w:r>
      <w:r w:rsidRPr="00951F9E">
        <w:rPr>
          <w:i/>
          <w:iCs/>
          <w:sz w:val="18"/>
          <w:szCs w:val="18"/>
          <w:rtl/>
        </w:rPr>
        <w:t>ד</w:t>
      </w:r>
      <w:r w:rsidRPr="00951F9E">
        <w:rPr>
          <w:sz w:val="18"/>
          <w:szCs w:val="18"/>
          <w:rtl/>
        </w:rPr>
        <w:t xml:space="preserve"> בד"א. </w:t>
      </w:r>
      <w:r w:rsidRPr="00951F9E">
        <w:rPr>
          <w:i/>
          <w:iCs/>
          <w:sz w:val="18"/>
          <w:szCs w:val="18"/>
          <w:rtl/>
        </w:rPr>
        <w:t>א</w:t>
      </w:r>
      <w:r w:rsidRPr="00951F9E">
        <w:rPr>
          <w:sz w:val="18"/>
          <w:szCs w:val="18"/>
          <w:rtl/>
        </w:rPr>
        <w:t xml:space="preserve"> במה דבר' וכו'. </w:t>
      </w:r>
      <w:r w:rsidRPr="00951F9E">
        <w:rPr>
          <w:i/>
          <w:iCs/>
          <w:sz w:val="18"/>
          <w:szCs w:val="18"/>
          <w:rtl/>
        </w:rPr>
        <w:t>ל</w:t>
      </w:r>
      <w:r w:rsidRPr="00951F9E">
        <w:rPr>
          <w:sz w:val="18"/>
          <w:szCs w:val="18"/>
          <w:rtl/>
        </w:rPr>
        <w:t xml:space="preserve"> במה וכו'.</w:t>
      </w:r>
    </w:p>
  </w:footnote>
  <w:footnote w:id="324">
    <w:p w14:paraId="7CF3E8D5" w14:textId="77777777" w:rsidR="008A1F72" w:rsidRPr="00951F9E" w:rsidRDefault="008A1F7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צבור</w:t>
      </w:r>
      <w:r w:rsidRPr="00951F9E">
        <w:rPr>
          <w:sz w:val="18"/>
          <w:szCs w:val="18"/>
          <w:rtl/>
        </w:rPr>
        <w:t xml:space="preserve"> | </w:t>
      </w:r>
      <w:r w:rsidRPr="00951F9E">
        <w:rPr>
          <w:i/>
          <w:iCs/>
          <w:sz w:val="18"/>
          <w:szCs w:val="18"/>
          <w:rtl/>
        </w:rPr>
        <w:t>ד</w:t>
      </w:r>
      <w:r w:rsidRPr="00951F9E">
        <w:rPr>
          <w:sz w:val="18"/>
          <w:szCs w:val="18"/>
          <w:rtl/>
        </w:rPr>
        <w:t xml:space="preserve"> הצבור. </w:t>
      </w:r>
      <w:r w:rsidRPr="00951F9E">
        <w:rPr>
          <w:i/>
          <w:iCs/>
          <w:sz w:val="18"/>
          <w:szCs w:val="18"/>
          <w:rtl/>
        </w:rPr>
        <w:t>א</w:t>
      </w:r>
      <w:r w:rsidRPr="00951F9E">
        <w:rPr>
          <w:sz w:val="18"/>
          <w:szCs w:val="18"/>
          <w:rtl/>
        </w:rPr>
        <w:t xml:space="preserve"> הציבור. </w:t>
      </w:r>
      <w:r w:rsidRPr="00951F9E">
        <w:rPr>
          <w:i/>
          <w:iCs/>
          <w:sz w:val="18"/>
          <w:szCs w:val="18"/>
          <w:rtl/>
        </w:rPr>
        <w:t>ל</w:t>
      </w:r>
      <w:r w:rsidRPr="00951F9E">
        <w:rPr>
          <w:sz w:val="18"/>
          <w:szCs w:val="18"/>
          <w:rtl/>
        </w:rPr>
        <w:t xml:space="preserve"> ציבור.</w:t>
      </w:r>
    </w:p>
  </w:footnote>
  <w:footnote w:id="325">
    <w:p w14:paraId="343833F5" w14:textId="77777777" w:rsidR="008A1F72" w:rsidRPr="00951F9E" w:rsidRDefault="008A1F72"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קרבנות יחיד</w:t>
      </w:r>
      <w:r w:rsidRPr="00951F9E">
        <w:rPr>
          <w:sz w:val="18"/>
          <w:szCs w:val="18"/>
          <w:rtl/>
        </w:rPr>
        <w:t xml:space="preserve"> | </w:t>
      </w:r>
      <w:r w:rsidRPr="00951F9E">
        <w:rPr>
          <w:i/>
          <w:iCs/>
          <w:sz w:val="18"/>
          <w:szCs w:val="18"/>
          <w:rtl/>
        </w:rPr>
        <w:t>א</w:t>
      </w:r>
      <w:r w:rsidRPr="00951F9E">
        <w:rPr>
          <w:sz w:val="18"/>
          <w:szCs w:val="18"/>
          <w:rtl/>
        </w:rPr>
        <w:t xml:space="preserve"> בקרבנות היחיד.</w:t>
      </w:r>
    </w:p>
  </w:footnote>
  <w:footnote w:id="326">
    <w:p w14:paraId="29D6FE0F" w14:textId="77777777" w:rsidR="002A2B1F" w:rsidRPr="00951F9E" w:rsidRDefault="002A2B1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‏שֶׁלָּאֵלּוּ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"שאלו".</w:t>
      </w:r>
    </w:p>
  </w:footnote>
  <w:footnote w:id="327">
    <w:p w14:paraId="37DD5F4A" w14:textId="77777777" w:rsidR="002A2B1F" w:rsidRPr="00951F9E" w:rsidRDefault="002A2B1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‏שָׁוִים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"שווה".</w:t>
      </w:r>
    </w:p>
  </w:footnote>
  <w:footnote w:id="328">
    <w:p w14:paraId="655C8379"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מרתה</w:t>
      </w:r>
      <w:r w:rsidRPr="00951F9E">
        <w:rPr>
          <w:sz w:val="18"/>
          <w:szCs w:val="18"/>
          <w:rtl/>
        </w:rPr>
        <w:t xml:space="preserve"> | </w:t>
      </w:r>
      <w:r w:rsidRPr="00951F9E">
        <w:rPr>
          <w:i/>
          <w:iCs/>
          <w:sz w:val="18"/>
          <w:szCs w:val="18"/>
          <w:rtl/>
        </w:rPr>
        <w:t>א</w:t>
      </w:r>
      <w:r w:rsidRPr="00951F9E">
        <w:rPr>
          <w:sz w:val="18"/>
          <w:szCs w:val="18"/>
          <w:rtl/>
        </w:rPr>
        <w:t xml:space="preserve"> מרתא.</w:t>
      </w:r>
    </w:p>
  </w:footnote>
  <w:footnote w:id="329">
    <w:p w14:paraId="292CB7F6"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בויתוס</w:t>
      </w:r>
      <w:r w:rsidRPr="00951F9E">
        <w:rPr>
          <w:sz w:val="18"/>
          <w:szCs w:val="18"/>
          <w:rtl/>
        </w:rPr>
        <w:t xml:space="preserve"> | </w:t>
      </w:r>
      <w:r w:rsidRPr="00951F9E">
        <w:rPr>
          <w:i/>
          <w:iCs/>
          <w:sz w:val="18"/>
          <w:szCs w:val="18"/>
          <w:rtl/>
        </w:rPr>
        <w:t>ד א</w:t>
      </w:r>
      <w:r w:rsidRPr="00951F9E">
        <w:rPr>
          <w:sz w:val="18"/>
          <w:szCs w:val="18"/>
          <w:rtl/>
        </w:rPr>
        <w:t xml:space="preserve"> בייתוס. </w:t>
      </w:r>
      <w:r w:rsidRPr="00951F9E">
        <w:rPr>
          <w:i/>
          <w:iCs/>
          <w:sz w:val="18"/>
          <w:szCs w:val="18"/>
          <w:rtl/>
        </w:rPr>
        <w:t>ל</w:t>
      </w:r>
      <w:r w:rsidRPr="00951F9E">
        <w:rPr>
          <w:sz w:val="18"/>
          <w:szCs w:val="18"/>
          <w:rtl/>
        </w:rPr>
        <w:t xml:space="preserve"> ביתוס.</w:t>
      </w:r>
    </w:p>
  </w:footnote>
  <w:footnote w:id="330">
    <w:p w14:paraId="339A2DA3"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נוטל</w:t>
      </w:r>
      <w:r w:rsidRPr="00951F9E">
        <w:rPr>
          <w:sz w:val="18"/>
          <w:szCs w:val="18"/>
          <w:rtl/>
        </w:rPr>
        <w:t xml:space="preserve"> | </w:t>
      </w:r>
      <w:r w:rsidRPr="00951F9E">
        <w:rPr>
          <w:i/>
          <w:iCs/>
          <w:sz w:val="18"/>
          <w:szCs w:val="18"/>
          <w:rtl/>
        </w:rPr>
        <w:t>א ל</w:t>
      </w:r>
      <w:r w:rsidRPr="00951F9E">
        <w:rPr>
          <w:sz w:val="18"/>
          <w:szCs w:val="18"/>
          <w:rtl/>
        </w:rPr>
        <w:t xml:space="preserve"> אוחז.</w:t>
      </w:r>
    </w:p>
  </w:footnote>
  <w:footnote w:id="331">
    <w:p w14:paraId="3CD594D1"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יריכות</w:t>
      </w:r>
      <w:r w:rsidRPr="00951F9E">
        <w:rPr>
          <w:sz w:val="18"/>
          <w:szCs w:val="18"/>
          <w:rtl/>
        </w:rPr>
        <w:t xml:space="preserve"> | </w:t>
      </w:r>
      <w:r w:rsidRPr="00951F9E">
        <w:rPr>
          <w:i/>
          <w:iCs/>
          <w:sz w:val="18"/>
          <w:szCs w:val="18"/>
          <w:rtl/>
        </w:rPr>
        <w:t>ל</w:t>
      </w:r>
      <w:r w:rsidRPr="00951F9E">
        <w:rPr>
          <w:sz w:val="18"/>
          <w:szCs w:val="18"/>
          <w:rtl/>
        </w:rPr>
        <w:t xml:space="preserve"> ירכות.</w:t>
      </w:r>
    </w:p>
  </w:footnote>
  <w:footnote w:id="332">
    <w:p w14:paraId="68BADE28"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לקוח</w:t>
      </w:r>
      <w:r w:rsidRPr="00951F9E">
        <w:rPr>
          <w:sz w:val="18"/>
          <w:szCs w:val="18"/>
          <w:rtl/>
        </w:rPr>
        <w:t xml:space="preserve"> | </w:t>
      </w:r>
      <w:r w:rsidRPr="00951F9E">
        <w:rPr>
          <w:i/>
          <w:iCs/>
          <w:sz w:val="18"/>
          <w:szCs w:val="18"/>
          <w:rtl/>
        </w:rPr>
        <w:t>א</w:t>
      </w:r>
      <w:r w:rsidRPr="00951F9E">
        <w:rPr>
          <w:sz w:val="18"/>
          <w:szCs w:val="18"/>
          <w:rtl/>
        </w:rPr>
        <w:t xml:space="preserve"> שלקוח.</w:t>
      </w:r>
    </w:p>
  </w:footnote>
  <w:footnote w:id="333">
    <w:p w14:paraId="63E98244"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דינרין</w:t>
      </w:r>
      <w:r w:rsidRPr="00951F9E">
        <w:rPr>
          <w:sz w:val="18"/>
          <w:szCs w:val="18"/>
          <w:rtl/>
        </w:rPr>
        <w:t xml:space="preserve"> | </w:t>
      </w:r>
      <w:r w:rsidRPr="00951F9E">
        <w:rPr>
          <w:i/>
          <w:iCs/>
          <w:sz w:val="18"/>
          <w:szCs w:val="18"/>
          <w:rtl/>
        </w:rPr>
        <w:t>א ל</w:t>
      </w:r>
      <w:r w:rsidRPr="00951F9E">
        <w:rPr>
          <w:sz w:val="18"/>
          <w:szCs w:val="18"/>
          <w:rtl/>
        </w:rPr>
        <w:t xml:space="preserve"> דינר.</w:t>
      </w:r>
    </w:p>
  </w:footnote>
  <w:footnote w:id="334">
    <w:p w14:paraId="10374D76" w14:textId="77777777" w:rsidR="00B54270" w:rsidRPr="00951F9E" w:rsidRDefault="00B54270"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לגבי מזבח</w:t>
      </w:r>
      <w:r w:rsidRPr="00951F9E">
        <w:rPr>
          <w:sz w:val="18"/>
          <w:szCs w:val="18"/>
          <w:rtl/>
        </w:rPr>
        <w:t xml:space="preserve"> | </w:t>
      </w:r>
      <w:r w:rsidRPr="00951F9E">
        <w:rPr>
          <w:i/>
          <w:iCs/>
          <w:sz w:val="18"/>
          <w:szCs w:val="18"/>
          <w:rtl/>
        </w:rPr>
        <w:t>ל</w:t>
      </w:r>
      <w:r w:rsidRPr="00951F9E">
        <w:rPr>
          <w:sz w:val="18"/>
          <w:szCs w:val="18"/>
          <w:rtl/>
        </w:rPr>
        <w:t xml:space="preserve"> על גבי המזבח.</w:t>
      </w:r>
    </w:p>
  </w:footnote>
  <w:footnote w:id="335">
    <w:p w14:paraId="0A88C822" w14:textId="77777777" w:rsidR="00B74614" w:rsidRPr="00951F9E" w:rsidRDefault="00B7461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‏בּוּרְקִי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הנקדן כתב מילה זו ע"ג המחק ולא ידוע מה היה נוסח הסופר ("..גי").</w:t>
      </w:r>
    </w:p>
  </w:footnote>
  <w:footnote w:id="336">
    <w:p w14:paraId="7C8BCD72" w14:textId="77777777" w:rsidR="007B7DEF" w:rsidRPr="00951F9E" w:rsidRDefault="007B7DE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‏מַתְיָה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"מתיו".</w:t>
      </w:r>
    </w:p>
  </w:footnote>
  <w:footnote w:id="337">
    <w:p w14:paraId="1A559849" w14:textId="77777777" w:rsidR="007B7DEF" w:rsidRPr="00951F9E" w:rsidRDefault="007B7DE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‏הֵאִיר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מילה זו חסרה בנוסח הסופר (מפני שגורס "על").</w:t>
      </w:r>
    </w:p>
  </w:footnote>
  <w:footnote w:id="338">
    <w:p w14:paraId="60BFE463" w14:textId="77777777" w:rsidR="007B7DEF" w:rsidRPr="00951F9E" w:rsidRDefault="007B7DE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מילה זו חסרה (מפני שגרסו לעיל "האיר").</w:t>
      </w:r>
    </w:p>
  </w:footnote>
  <w:footnote w:id="339">
    <w:p w14:paraId="3CA988D3" w14:textId="77777777" w:rsidR="007B7DEF" w:rsidRPr="00951F9E" w:rsidRDefault="007B7DE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‏שֶׁהוּא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340">
    <w:p w14:paraId="4EF2DED8" w14:textId="77777777" w:rsidR="007B7DEF" w:rsidRPr="00951F9E" w:rsidRDefault="007B7DE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‏הִין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341">
    <w:p w14:paraId="65B73C4A"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מהו</w:t>
      </w:r>
      <w:r w:rsidRPr="00951F9E">
        <w:rPr>
          <w:sz w:val="18"/>
          <w:szCs w:val="18"/>
          <w:rtl/>
        </w:rPr>
        <w:t xml:space="preserve"> | </w:t>
      </w:r>
      <w:r w:rsidRPr="00951F9E">
        <w:rPr>
          <w:i/>
          <w:iCs/>
          <w:sz w:val="18"/>
          <w:szCs w:val="18"/>
          <w:rtl/>
        </w:rPr>
        <w:t>ל</w:t>
      </w:r>
      <w:r w:rsidRPr="00951F9E">
        <w:rPr>
          <w:sz w:val="18"/>
          <w:szCs w:val="18"/>
          <w:rtl/>
        </w:rPr>
        <w:t xml:space="preserve"> מה הוא.</w:t>
      </w:r>
    </w:p>
  </w:footnote>
  <w:footnote w:id="342">
    <w:p w14:paraId="4190E03D"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343">
    <w:p w14:paraId="6DF75993"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עד | כ"ה ד א ל. ב ח'.</w:t>
      </w:r>
    </w:p>
  </w:footnote>
  <w:footnote w:id="344">
    <w:p w14:paraId="45345F4D"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שבחברון</w:t>
      </w:r>
      <w:r w:rsidRPr="00951F9E">
        <w:rPr>
          <w:sz w:val="18"/>
          <w:szCs w:val="18"/>
          <w:rtl/>
        </w:rPr>
        <w:t xml:space="preserve"> | </w:t>
      </w:r>
      <w:r w:rsidRPr="00951F9E">
        <w:rPr>
          <w:i/>
          <w:iCs/>
          <w:sz w:val="18"/>
          <w:szCs w:val="18"/>
          <w:rtl/>
        </w:rPr>
        <w:t>ל</w:t>
      </w:r>
      <w:r w:rsidRPr="00951F9E">
        <w:rPr>
          <w:sz w:val="18"/>
          <w:szCs w:val="18"/>
          <w:rtl/>
        </w:rPr>
        <w:t xml:space="preserve"> שהוא בחברון.</w:t>
      </w:r>
    </w:p>
  </w:footnote>
  <w:footnote w:id="345">
    <w:p w14:paraId="0538F367"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חמה</w:t>
      </w:r>
      <w:r w:rsidRPr="00951F9E">
        <w:rPr>
          <w:sz w:val="18"/>
          <w:szCs w:val="18"/>
          <w:rtl/>
        </w:rPr>
        <w:t xml:space="preserve"> | </w:t>
      </w:r>
      <w:r w:rsidRPr="00951F9E">
        <w:rPr>
          <w:i/>
          <w:iCs/>
          <w:sz w:val="18"/>
          <w:szCs w:val="18"/>
          <w:rtl/>
        </w:rPr>
        <w:t>א</w:t>
      </w:r>
      <w:r w:rsidRPr="00951F9E">
        <w:rPr>
          <w:sz w:val="18"/>
          <w:szCs w:val="18"/>
          <w:rtl/>
        </w:rPr>
        <w:t xml:space="preserve"> החמה. </w:t>
      </w:r>
      <w:r w:rsidRPr="00951F9E">
        <w:rPr>
          <w:i/>
          <w:iCs/>
          <w:sz w:val="18"/>
          <w:szCs w:val="18"/>
          <w:rtl/>
        </w:rPr>
        <w:t>ל</w:t>
      </w:r>
      <w:r w:rsidRPr="00951F9E">
        <w:rPr>
          <w:sz w:val="18"/>
          <w:szCs w:val="18"/>
          <w:rtl/>
        </w:rPr>
        <w:t xml:space="preserve"> הלבנה.</w:t>
      </w:r>
    </w:p>
  </w:footnote>
  <w:footnote w:id="346">
    <w:p w14:paraId="74DE7581"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תימור</w:t>
      </w:r>
      <w:r w:rsidRPr="00951F9E">
        <w:rPr>
          <w:sz w:val="18"/>
          <w:szCs w:val="18"/>
          <w:rtl/>
        </w:rPr>
        <w:t xml:space="preserve"> | </w:t>
      </w:r>
      <w:r w:rsidRPr="00951F9E">
        <w:rPr>
          <w:i/>
          <w:iCs/>
          <w:sz w:val="18"/>
          <w:szCs w:val="18"/>
          <w:rtl/>
        </w:rPr>
        <w:t>ל</w:t>
      </w:r>
      <w:r w:rsidRPr="00951F9E">
        <w:rPr>
          <w:sz w:val="18"/>
          <w:szCs w:val="18"/>
          <w:rtl/>
        </w:rPr>
        <w:t xml:space="preserve"> ותמור.</w:t>
      </w:r>
    </w:p>
  </w:footnote>
  <w:footnote w:id="347">
    <w:p w14:paraId="154ED3D2"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לבנה</w:t>
      </w:r>
      <w:r w:rsidRPr="00951F9E">
        <w:rPr>
          <w:sz w:val="18"/>
          <w:szCs w:val="18"/>
          <w:rtl/>
        </w:rPr>
        <w:t xml:space="preserve"> | </w:t>
      </w:r>
      <w:r w:rsidRPr="00951F9E">
        <w:rPr>
          <w:i/>
          <w:iCs/>
          <w:sz w:val="18"/>
          <w:szCs w:val="18"/>
          <w:rtl/>
        </w:rPr>
        <w:t>א</w:t>
      </w:r>
      <w:r w:rsidRPr="00951F9E">
        <w:rPr>
          <w:sz w:val="18"/>
          <w:szCs w:val="18"/>
          <w:rtl/>
        </w:rPr>
        <w:t xml:space="preserve"> הלבנה. </w:t>
      </w:r>
      <w:r w:rsidRPr="00951F9E">
        <w:rPr>
          <w:i/>
          <w:iCs/>
          <w:sz w:val="18"/>
          <w:szCs w:val="18"/>
          <w:rtl/>
        </w:rPr>
        <w:t>ל</w:t>
      </w:r>
      <w:r w:rsidRPr="00951F9E">
        <w:rPr>
          <w:sz w:val="18"/>
          <w:szCs w:val="18"/>
          <w:rtl/>
        </w:rPr>
        <w:t xml:space="preserve"> המה.</w:t>
      </w:r>
    </w:p>
  </w:footnote>
  <w:footnote w:id="348">
    <w:p w14:paraId="0C20DFCE"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פוצה</w:t>
      </w:r>
      <w:r w:rsidRPr="00951F9E">
        <w:rPr>
          <w:sz w:val="18"/>
          <w:szCs w:val="18"/>
          <w:rtl/>
        </w:rPr>
        <w:t xml:space="preserve"> | </w:t>
      </w:r>
      <w:r w:rsidRPr="00951F9E">
        <w:rPr>
          <w:i/>
          <w:iCs/>
          <w:sz w:val="18"/>
          <w:szCs w:val="18"/>
          <w:rtl/>
        </w:rPr>
        <w:t>ד ל</w:t>
      </w:r>
      <w:r w:rsidRPr="00951F9E">
        <w:rPr>
          <w:sz w:val="18"/>
          <w:szCs w:val="18"/>
          <w:rtl/>
        </w:rPr>
        <w:t xml:space="preserve"> פושה. </w:t>
      </w:r>
      <w:r w:rsidRPr="00951F9E">
        <w:rPr>
          <w:i/>
          <w:iCs/>
          <w:sz w:val="18"/>
          <w:szCs w:val="18"/>
          <w:rtl/>
        </w:rPr>
        <w:t>א</w:t>
      </w:r>
      <w:r w:rsidRPr="00951F9E">
        <w:rPr>
          <w:sz w:val="18"/>
          <w:szCs w:val="18"/>
          <w:rtl/>
        </w:rPr>
        <w:t xml:space="preserve"> פוסה.</w:t>
      </w:r>
    </w:p>
  </w:footnote>
  <w:footnote w:id="349">
    <w:p w14:paraId="6436A45F"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w:t>
      </w:r>
      <w:r w:rsidRPr="00951F9E">
        <w:rPr>
          <w:sz w:val="18"/>
          <w:szCs w:val="18"/>
          <w:rtl/>
        </w:rPr>
        <w:t xml:space="preserve"> | </w:t>
      </w:r>
      <w:r w:rsidRPr="00951F9E">
        <w:rPr>
          <w:i/>
          <w:iCs/>
          <w:sz w:val="18"/>
          <w:szCs w:val="18"/>
          <w:rtl/>
        </w:rPr>
        <w:t>א</w:t>
      </w:r>
      <w:r w:rsidRPr="00951F9E">
        <w:rPr>
          <w:sz w:val="18"/>
          <w:szCs w:val="18"/>
          <w:rtl/>
        </w:rPr>
        <w:t xml:space="preserve"> על כל.</w:t>
      </w:r>
    </w:p>
  </w:footnote>
  <w:footnote w:id="350">
    <w:p w14:paraId="1F4CB5BE" w14:textId="77777777" w:rsidR="007B7DEF" w:rsidRPr="00951F9E" w:rsidRDefault="007B7DE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בורקי</w:t>
      </w:r>
      <w:r w:rsidRPr="00951F9E">
        <w:rPr>
          <w:sz w:val="18"/>
          <w:szCs w:val="18"/>
          <w:rtl/>
        </w:rPr>
        <w:t xml:space="preserve"> | </w:t>
      </w:r>
      <w:r w:rsidRPr="00951F9E">
        <w:rPr>
          <w:i/>
          <w:iCs/>
          <w:sz w:val="18"/>
          <w:szCs w:val="18"/>
          <w:rtl/>
        </w:rPr>
        <w:t>א</w:t>
      </w:r>
      <w:r w:rsidRPr="00951F9E">
        <w:rPr>
          <w:sz w:val="18"/>
          <w:szCs w:val="18"/>
          <w:rtl/>
        </w:rPr>
        <w:t xml:space="preserve"> בירקו.</w:t>
      </w:r>
    </w:p>
  </w:footnote>
  <w:footnote w:id="351">
    <w:p w14:paraId="4959D67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‏פַּעַם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352">
    <w:p w14:paraId="1685A15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‏וְהוֹצִיאוּהוּ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"והוציאוה".</w:t>
      </w:r>
    </w:p>
  </w:footnote>
  <w:footnote w:id="353">
    <w:p w14:paraId="1F8C82F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‏הַשְּׂרִפָה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הרי"ש מנוקדת בצירי.</w:t>
      </w:r>
    </w:p>
  </w:footnote>
  <w:footnote w:id="354">
    <w:p w14:paraId="6C8831B0"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‏הַמֵּסֵךְ |</w:t>
      </w:r>
      <w:r w:rsidRPr="00951F9E">
        <w:rPr>
          <w:rFonts w:ascii="Frank Ruehl CLM Medium" w:hAnsi="Frank Ruehl CLM Medium" w:cs="Frank Ruehl CLM Medium" w:hint="cs"/>
          <w:sz w:val="18"/>
          <w:szCs w:val="18"/>
          <w:rtl/>
        </w:rPr>
        <w:t xml:space="preserve"> כך כתוב ומנוקד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"המסיך".</w:t>
      </w:r>
    </w:p>
  </w:footnote>
  <w:footnote w:id="355">
    <w:p w14:paraId="3FE71A7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‏הַמֵּטִיל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"המיטל".</w:t>
      </w:r>
    </w:p>
  </w:footnote>
  <w:footnote w:id="356">
    <w:p w14:paraId="1FEFCFF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‏לַמַּיִם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"את המים".</w:t>
      </w:r>
    </w:p>
  </w:footnote>
  <w:footnote w:id="357">
    <w:p w14:paraId="68DF53FF" w14:textId="77777777" w:rsidR="00D775F0" w:rsidRPr="00951F9E" w:rsidRDefault="00D775F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‏וְלָעֲבוֹדָה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"לעבודה".</w:t>
      </w:r>
    </w:p>
  </w:footnote>
  <w:footnote w:id="358">
    <w:p w14:paraId="5AA64A35" w14:textId="77777777" w:rsidR="00D775F0" w:rsidRPr="00951F9E" w:rsidRDefault="00D775F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‏טוֹבֵל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359">
    <w:p w14:paraId="22E1F33F"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שיוצא</w:t>
      </w:r>
      <w:r w:rsidRPr="00951F9E">
        <w:rPr>
          <w:sz w:val="18"/>
          <w:szCs w:val="18"/>
          <w:rtl/>
        </w:rPr>
        <w:t xml:space="preserve"> | </w:t>
      </w:r>
      <w:r w:rsidRPr="00951F9E">
        <w:rPr>
          <w:i/>
          <w:iCs/>
          <w:sz w:val="18"/>
          <w:szCs w:val="18"/>
          <w:rtl/>
        </w:rPr>
        <w:t>א ל</w:t>
      </w:r>
      <w:r w:rsidRPr="00951F9E">
        <w:rPr>
          <w:sz w:val="18"/>
          <w:szCs w:val="18"/>
          <w:rtl/>
        </w:rPr>
        <w:t xml:space="preserve"> שיצא.</w:t>
      </w:r>
    </w:p>
  </w:footnote>
  <w:footnote w:id="360">
    <w:p w14:paraId="513D8F5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חבירו</w:t>
      </w:r>
      <w:r w:rsidRPr="00951F9E">
        <w:rPr>
          <w:sz w:val="18"/>
          <w:szCs w:val="18"/>
          <w:rtl/>
        </w:rPr>
        <w:t xml:space="preserve"> | </w:t>
      </w:r>
      <w:r w:rsidRPr="00951F9E">
        <w:rPr>
          <w:i/>
          <w:iCs/>
          <w:sz w:val="18"/>
          <w:szCs w:val="18"/>
          <w:rtl/>
        </w:rPr>
        <w:t>ד ל</w:t>
      </w:r>
      <w:r w:rsidRPr="00951F9E">
        <w:rPr>
          <w:sz w:val="18"/>
          <w:szCs w:val="18"/>
          <w:rtl/>
        </w:rPr>
        <w:t xml:space="preserve"> חברו.</w:t>
      </w:r>
    </w:p>
  </w:footnote>
  <w:footnote w:id="361">
    <w:p w14:paraId="41B06261"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והפליג | כ"ה א ל. ד ומפליג. ב ח'.</w:t>
      </w:r>
    </w:p>
  </w:footnote>
  <w:footnote w:id="362">
    <w:p w14:paraId="26BB0D6A"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 להם</w:t>
      </w:r>
      <w:r w:rsidRPr="00951F9E">
        <w:rPr>
          <w:sz w:val="18"/>
          <w:szCs w:val="18"/>
          <w:rtl/>
        </w:rPr>
        <w:t xml:space="preserve"> | </w:t>
      </w:r>
      <w:r w:rsidRPr="00951F9E">
        <w:rPr>
          <w:i/>
          <w:iCs/>
          <w:sz w:val="18"/>
          <w:szCs w:val="18"/>
          <w:rtl/>
        </w:rPr>
        <w:t>ד</w:t>
      </w:r>
      <w:r w:rsidRPr="00951F9E">
        <w:rPr>
          <w:sz w:val="18"/>
          <w:szCs w:val="18"/>
          <w:rtl/>
        </w:rPr>
        <w:t xml:space="preserve"> אמר להן.</w:t>
      </w:r>
    </w:p>
  </w:footnote>
  <w:footnote w:id="363">
    <w:p w14:paraId="70FE5DBE"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364">
    <w:p w14:paraId="695F31BD"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הנכנס</w:t>
      </w:r>
      <w:r w:rsidRPr="00951F9E">
        <w:rPr>
          <w:sz w:val="18"/>
          <w:szCs w:val="18"/>
          <w:rtl/>
        </w:rPr>
        <w:t xml:space="preserve"> | </w:t>
      </w:r>
      <w:r w:rsidRPr="00951F9E">
        <w:rPr>
          <w:i/>
          <w:iCs/>
          <w:sz w:val="18"/>
          <w:szCs w:val="18"/>
          <w:rtl/>
        </w:rPr>
        <w:t>א</w:t>
      </w:r>
      <w:r w:rsidRPr="00951F9E">
        <w:rPr>
          <w:sz w:val="18"/>
          <w:szCs w:val="18"/>
          <w:rtl/>
        </w:rPr>
        <w:t xml:space="preserve"> הכ הנכנס.</w:t>
      </w:r>
    </w:p>
  </w:footnote>
  <w:footnote w:id="365">
    <w:p w14:paraId="04041946"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מקודש</w:t>
      </w:r>
      <w:r w:rsidRPr="00951F9E">
        <w:rPr>
          <w:sz w:val="18"/>
          <w:szCs w:val="18"/>
          <w:rtl/>
        </w:rPr>
        <w:t xml:space="preserve"> | </w:t>
      </w:r>
      <w:r w:rsidRPr="00951F9E">
        <w:rPr>
          <w:i/>
          <w:iCs/>
          <w:sz w:val="18"/>
          <w:szCs w:val="18"/>
          <w:rtl/>
        </w:rPr>
        <w:t>ד</w:t>
      </w:r>
      <w:r w:rsidRPr="00951F9E">
        <w:rPr>
          <w:sz w:val="18"/>
          <w:szCs w:val="18"/>
          <w:rtl/>
        </w:rPr>
        <w:t xml:space="preserve"> מקדש.</w:t>
      </w:r>
    </w:p>
  </w:footnote>
  <w:footnote w:id="366">
    <w:p w14:paraId="2C4A3E57"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לקודש1</w:t>
      </w:r>
      <w:r w:rsidRPr="00951F9E">
        <w:rPr>
          <w:sz w:val="18"/>
          <w:szCs w:val="18"/>
          <w:rtl/>
        </w:rPr>
        <w:t xml:space="preserve"> | </w:t>
      </w:r>
      <w:r w:rsidRPr="00951F9E">
        <w:rPr>
          <w:i/>
          <w:iCs/>
          <w:sz w:val="18"/>
          <w:szCs w:val="18"/>
          <w:rtl/>
        </w:rPr>
        <w:t>ד</w:t>
      </w:r>
      <w:r w:rsidRPr="00951F9E">
        <w:rPr>
          <w:sz w:val="18"/>
          <w:szCs w:val="18"/>
          <w:rtl/>
        </w:rPr>
        <w:t xml:space="preserve"> לקדש.</w:t>
      </w:r>
    </w:p>
  </w:footnote>
  <w:footnote w:id="367">
    <w:p w14:paraId="3746540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w:t>
      </w:r>
      <w:r w:rsidRPr="00951F9E">
        <w:rPr>
          <w:sz w:val="18"/>
          <w:szCs w:val="18"/>
          <w:rtl/>
        </w:rPr>
        <w:t xml:space="preserve"> | </w:t>
      </w:r>
      <w:r w:rsidRPr="00951F9E">
        <w:rPr>
          <w:i/>
          <w:iCs/>
          <w:sz w:val="18"/>
          <w:szCs w:val="18"/>
          <w:rtl/>
        </w:rPr>
        <w:t>ל</w:t>
      </w:r>
      <w:r w:rsidRPr="00951F9E">
        <w:rPr>
          <w:sz w:val="18"/>
          <w:szCs w:val="18"/>
          <w:rtl/>
        </w:rPr>
        <w:t xml:space="preserve"> שאינו.</w:t>
      </w:r>
    </w:p>
  </w:footnote>
  <w:footnote w:id="368">
    <w:p w14:paraId="2011F113"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לקודש2</w:t>
      </w:r>
      <w:r w:rsidRPr="00951F9E">
        <w:rPr>
          <w:sz w:val="18"/>
          <w:szCs w:val="18"/>
          <w:rtl/>
        </w:rPr>
        <w:t xml:space="preserve"> | </w:t>
      </w:r>
      <w:r w:rsidRPr="00951F9E">
        <w:rPr>
          <w:i/>
          <w:iCs/>
          <w:sz w:val="18"/>
          <w:szCs w:val="18"/>
          <w:rtl/>
        </w:rPr>
        <w:t>ד ל</w:t>
      </w:r>
      <w:r w:rsidRPr="00951F9E">
        <w:rPr>
          <w:sz w:val="18"/>
          <w:szCs w:val="18"/>
          <w:rtl/>
        </w:rPr>
        <w:t xml:space="preserve"> לקדש.</w:t>
      </w:r>
    </w:p>
  </w:footnote>
  <w:footnote w:id="369">
    <w:p w14:paraId="6B5A34A6"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מקום2</w:t>
      </w:r>
      <w:r w:rsidRPr="00951F9E">
        <w:rPr>
          <w:sz w:val="18"/>
          <w:szCs w:val="18"/>
          <w:rtl/>
        </w:rPr>
        <w:t xml:space="preserve"> | </w:t>
      </w:r>
      <w:r w:rsidRPr="00951F9E">
        <w:rPr>
          <w:i/>
          <w:iCs/>
          <w:sz w:val="18"/>
          <w:szCs w:val="18"/>
          <w:rtl/>
        </w:rPr>
        <w:t>ב</w:t>
      </w:r>
      <w:r w:rsidRPr="00951F9E">
        <w:rPr>
          <w:sz w:val="18"/>
          <w:szCs w:val="18"/>
          <w:rtl/>
        </w:rPr>
        <w:t xml:space="preserve"> מע מקום (ונמחק המוסגר בנקודות).</w:t>
      </w:r>
    </w:p>
  </w:footnote>
  <w:footnote w:id="370">
    <w:p w14:paraId="7EA2C0D5"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שיטען</w:t>
      </w:r>
      <w:r w:rsidRPr="00951F9E">
        <w:rPr>
          <w:sz w:val="18"/>
          <w:szCs w:val="18"/>
          <w:rtl/>
        </w:rPr>
        <w:t xml:space="preserve"> | </w:t>
      </w:r>
      <w:r w:rsidRPr="00951F9E">
        <w:rPr>
          <w:i/>
          <w:iCs/>
          <w:sz w:val="18"/>
          <w:szCs w:val="18"/>
          <w:rtl/>
        </w:rPr>
        <w:t>א</w:t>
      </w:r>
      <w:r w:rsidRPr="00951F9E">
        <w:rPr>
          <w:sz w:val="18"/>
          <w:szCs w:val="18"/>
          <w:rtl/>
        </w:rPr>
        <w:t xml:space="preserve"> שטעון. </w:t>
      </w:r>
      <w:r w:rsidRPr="00951F9E">
        <w:rPr>
          <w:i/>
          <w:iCs/>
          <w:sz w:val="18"/>
          <w:szCs w:val="18"/>
          <w:rtl/>
        </w:rPr>
        <w:t>ל</w:t>
      </w:r>
      <w:r w:rsidRPr="00951F9E">
        <w:rPr>
          <w:sz w:val="18"/>
          <w:szCs w:val="18"/>
          <w:rtl/>
        </w:rPr>
        <w:t xml:space="preserve"> שיטעון.</w:t>
      </w:r>
    </w:p>
  </w:footnote>
  <w:footnote w:id="371">
    <w:p w14:paraId="44CCA73C"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בידו</w:t>
      </w:r>
      <w:r w:rsidRPr="00951F9E">
        <w:rPr>
          <w:sz w:val="18"/>
          <w:szCs w:val="18"/>
          <w:rtl/>
        </w:rPr>
        <w:t xml:space="preserve"> | </w:t>
      </w:r>
      <w:r w:rsidRPr="00951F9E">
        <w:rPr>
          <w:i/>
          <w:iCs/>
          <w:sz w:val="18"/>
          <w:szCs w:val="18"/>
          <w:rtl/>
        </w:rPr>
        <w:t>א</w:t>
      </w:r>
      <w:r w:rsidRPr="00951F9E">
        <w:rPr>
          <w:sz w:val="18"/>
          <w:szCs w:val="18"/>
          <w:rtl/>
        </w:rPr>
        <w:t xml:space="preserve"> בתוך ידו. </w:t>
      </w:r>
      <w:r w:rsidRPr="00951F9E">
        <w:rPr>
          <w:i/>
          <w:iCs/>
          <w:sz w:val="18"/>
          <w:szCs w:val="18"/>
          <w:rtl/>
        </w:rPr>
        <w:t>ל</w:t>
      </w:r>
      <w:r w:rsidRPr="00951F9E">
        <w:rPr>
          <w:sz w:val="18"/>
          <w:szCs w:val="18"/>
          <w:rtl/>
        </w:rPr>
        <w:t xml:space="preserve"> בו.</w:t>
      </w:r>
    </w:p>
  </w:footnote>
  <w:footnote w:id="372">
    <w:p w14:paraId="7A388C60"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שהולך לטבול</w:t>
      </w:r>
      <w:r w:rsidRPr="00951F9E">
        <w:rPr>
          <w:sz w:val="18"/>
          <w:szCs w:val="18"/>
          <w:rtl/>
        </w:rPr>
        <w:t xml:space="preserve"> | </w:t>
      </w:r>
      <w:r w:rsidRPr="00951F9E">
        <w:rPr>
          <w:i/>
          <w:iCs/>
          <w:sz w:val="18"/>
          <w:szCs w:val="18"/>
          <w:rtl/>
        </w:rPr>
        <w:t>ל</w:t>
      </w:r>
      <w:r w:rsidRPr="00951F9E">
        <w:rPr>
          <w:sz w:val="18"/>
          <w:szCs w:val="18"/>
          <w:rtl/>
        </w:rPr>
        <w:t xml:space="preserve"> שהוא חולק לטביל.</w:t>
      </w:r>
    </w:p>
  </w:footnote>
  <w:footnote w:id="373">
    <w:p w14:paraId="666E2813"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נזכר</w:t>
      </w:r>
      <w:r w:rsidRPr="00951F9E">
        <w:rPr>
          <w:sz w:val="18"/>
          <w:szCs w:val="18"/>
          <w:rtl/>
        </w:rPr>
        <w:t xml:space="preserve"> | </w:t>
      </w:r>
      <w:r w:rsidRPr="00951F9E">
        <w:rPr>
          <w:i/>
          <w:iCs/>
          <w:sz w:val="18"/>
          <w:szCs w:val="18"/>
          <w:rtl/>
        </w:rPr>
        <w:t>א</w:t>
      </w:r>
      <w:r w:rsidRPr="00951F9E">
        <w:rPr>
          <w:sz w:val="18"/>
          <w:szCs w:val="18"/>
          <w:rtl/>
        </w:rPr>
        <w:t xml:space="preserve"> נודע. </w:t>
      </w:r>
      <w:r w:rsidRPr="00951F9E">
        <w:rPr>
          <w:i/>
          <w:iCs/>
          <w:sz w:val="18"/>
          <w:szCs w:val="18"/>
          <w:rtl/>
        </w:rPr>
        <w:t>ל</w:t>
      </w:r>
      <w:r w:rsidRPr="00951F9E">
        <w:rPr>
          <w:sz w:val="18"/>
          <w:szCs w:val="18"/>
          <w:rtl/>
        </w:rPr>
        <w:t xml:space="preserve"> ונזכר.</w:t>
      </w:r>
    </w:p>
  </w:footnote>
  <w:footnote w:id="374">
    <w:p w14:paraId="2B043BA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והולך</w:t>
      </w:r>
      <w:r w:rsidRPr="00951F9E">
        <w:rPr>
          <w:sz w:val="18"/>
          <w:szCs w:val="18"/>
          <w:rtl/>
        </w:rPr>
        <w:t xml:space="preserve"> | </w:t>
      </w:r>
      <w:r w:rsidRPr="00951F9E">
        <w:rPr>
          <w:i/>
          <w:iCs/>
          <w:sz w:val="18"/>
          <w:szCs w:val="18"/>
          <w:rtl/>
        </w:rPr>
        <w:t>ד</w:t>
      </w:r>
      <w:r w:rsidRPr="00951F9E">
        <w:rPr>
          <w:sz w:val="18"/>
          <w:szCs w:val="18"/>
          <w:rtl/>
        </w:rPr>
        <w:t xml:space="preserve"> וחוזר. </w:t>
      </w:r>
      <w:r w:rsidRPr="00951F9E">
        <w:rPr>
          <w:i/>
          <w:iCs/>
          <w:sz w:val="18"/>
          <w:szCs w:val="18"/>
          <w:rtl/>
        </w:rPr>
        <w:t>א ל</w:t>
      </w:r>
      <w:r w:rsidRPr="00951F9E">
        <w:rPr>
          <w:sz w:val="18"/>
          <w:szCs w:val="18"/>
          <w:rtl/>
        </w:rPr>
        <w:t xml:space="preserve"> חוזר.</w:t>
      </w:r>
    </w:p>
  </w:footnote>
  <w:footnote w:id="375">
    <w:p w14:paraId="5C70DB2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 קדשו ידיהם ורגליהם</w:t>
      </w:r>
      <w:r w:rsidRPr="00951F9E">
        <w:rPr>
          <w:sz w:val="18"/>
          <w:szCs w:val="18"/>
          <w:rtl/>
        </w:rPr>
        <w:t xml:space="preserve"> | </w:t>
      </w:r>
      <w:r w:rsidRPr="00951F9E">
        <w:rPr>
          <w:i/>
          <w:iCs/>
          <w:sz w:val="18"/>
          <w:szCs w:val="18"/>
          <w:rtl/>
        </w:rPr>
        <w:t>א</w:t>
      </w:r>
      <w:r w:rsidRPr="00951F9E">
        <w:rPr>
          <w:sz w:val="18"/>
          <w:szCs w:val="18"/>
          <w:rtl/>
        </w:rPr>
        <w:t xml:space="preserve"> ושלא קידשו רגליהם.</w:t>
      </w:r>
    </w:p>
  </w:footnote>
  <w:footnote w:id="376">
    <w:p w14:paraId="7093E8BD"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 קדש</w:t>
      </w:r>
      <w:r w:rsidRPr="00951F9E">
        <w:rPr>
          <w:sz w:val="18"/>
          <w:szCs w:val="18"/>
          <w:rtl/>
        </w:rPr>
        <w:t xml:space="preserve"> | </w:t>
      </w:r>
      <w:r w:rsidRPr="00951F9E">
        <w:rPr>
          <w:i/>
          <w:iCs/>
          <w:sz w:val="18"/>
          <w:szCs w:val="18"/>
          <w:rtl/>
        </w:rPr>
        <w:t>א</w:t>
      </w:r>
      <w:r w:rsidRPr="00951F9E">
        <w:rPr>
          <w:sz w:val="18"/>
          <w:szCs w:val="18"/>
          <w:rtl/>
        </w:rPr>
        <w:t xml:space="preserve"> ושלא קידש.</w:t>
      </w:r>
    </w:p>
  </w:footnote>
  <w:footnote w:id="377">
    <w:p w14:paraId="755493BE"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ורגליו</w:t>
      </w:r>
      <w:r w:rsidRPr="00951F9E">
        <w:rPr>
          <w:sz w:val="18"/>
          <w:szCs w:val="18"/>
          <w:rtl/>
        </w:rPr>
        <w:t xml:space="preserve"> | </w:t>
      </w:r>
      <w:r w:rsidRPr="00951F9E">
        <w:rPr>
          <w:i/>
          <w:iCs/>
          <w:sz w:val="18"/>
          <w:szCs w:val="18"/>
          <w:rtl/>
        </w:rPr>
        <w:t>א</w:t>
      </w:r>
      <w:r w:rsidRPr="00951F9E">
        <w:rPr>
          <w:sz w:val="18"/>
          <w:szCs w:val="18"/>
          <w:rtl/>
        </w:rPr>
        <w:t xml:space="preserve"> ורגליו ועבד עבודתו כשירה (ונמחק המוסגר בנקודות).</w:t>
      </w:r>
    </w:p>
  </w:footnote>
  <w:footnote w:id="378">
    <w:p w14:paraId="48B4CE3E"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עבדה לעבדה ובין</w:t>
      </w:r>
      <w:r w:rsidRPr="00951F9E">
        <w:rPr>
          <w:sz w:val="18"/>
          <w:szCs w:val="18"/>
          <w:rtl/>
        </w:rPr>
        <w:t xml:space="preserve"> | </w:t>
      </w:r>
      <w:r w:rsidRPr="00951F9E">
        <w:rPr>
          <w:i/>
          <w:iCs/>
          <w:sz w:val="18"/>
          <w:szCs w:val="18"/>
          <w:rtl/>
        </w:rPr>
        <w:t>א ל</w:t>
      </w:r>
      <w:r w:rsidRPr="00951F9E">
        <w:rPr>
          <w:sz w:val="18"/>
          <w:szCs w:val="18"/>
          <w:rtl/>
        </w:rPr>
        <w:t xml:space="preserve"> עבודה לעבודה בין.</w:t>
      </w:r>
    </w:p>
  </w:footnote>
  <w:footnote w:id="379">
    <w:p w14:paraId="5B5901DB"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ועבדו</w:t>
      </w:r>
      <w:r w:rsidRPr="00951F9E">
        <w:rPr>
          <w:sz w:val="18"/>
          <w:szCs w:val="18"/>
          <w:rtl/>
        </w:rPr>
        <w:t xml:space="preserve"> | </w:t>
      </w:r>
      <w:r w:rsidRPr="00951F9E">
        <w:rPr>
          <w:i/>
          <w:iCs/>
          <w:sz w:val="18"/>
          <w:szCs w:val="18"/>
          <w:rtl/>
        </w:rPr>
        <w:t>א ל</w:t>
      </w:r>
      <w:r w:rsidRPr="00951F9E">
        <w:rPr>
          <w:sz w:val="18"/>
          <w:szCs w:val="18"/>
          <w:rtl/>
        </w:rPr>
        <w:t xml:space="preserve"> ועבד.</w:t>
      </w:r>
    </w:p>
  </w:footnote>
  <w:footnote w:id="380">
    <w:p w14:paraId="00A90687"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עבדתן</w:t>
      </w:r>
      <w:r w:rsidRPr="00951F9E">
        <w:rPr>
          <w:sz w:val="18"/>
          <w:szCs w:val="18"/>
          <w:rtl/>
        </w:rPr>
        <w:t xml:space="preserve"> | </w:t>
      </w:r>
      <w:r w:rsidRPr="00951F9E">
        <w:rPr>
          <w:i/>
          <w:iCs/>
          <w:sz w:val="18"/>
          <w:szCs w:val="18"/>
          <w:rtl/>
        </w:rPr>
        <w:t>ד</w:t>
      </w:r>
      <w:r w:rsidRPr="00951F9E">
        <w:rPr>
          <w:sz w:val="18"/>
          <w:szCs w:val="18"/>
          <w:rtl/>
        </w:rPr>
        <w:t xml:space="preserve"> עבדתו. </w:t>
      </w:r>
      <w:r w:rsidRPr="00951F9E">
        <w:rPr>
          <w:i/>
          <w:iCs/>
          <w:sz w:val="18"/>
          <w:szCs w:val="18"/>
          <w:rtl/>
        </w:rPr>
        <w:t>א ל</w:t>
      </w:r>
      <w:r w:rsidRPr="00951F9E">
        <w:rPr>
          <w:sz w:val="18"/>
          <w:szCs w:val="18"/>
          <w:rtl/>
        </w:rPr>
        <w:t xml:space="preserve"> עבודתו.</w:t>
      </w:r>
    </w:p>
  </w:footnote>
  <w:footnote w:id="381">
    <w:p w14:paraId="6F6C25F5"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כשירה</w:t>
      </w:r>
      <w:r w:rsidRPr="00951F9E">
        <w:rPr>
          <w:sz w:val="18"/>
          <w:szCs w:val="18"/>
          <w:rtl/>
        </w:rPr>
        <w:t xml:space="preserve"> | </w:t>
      </w:r>
      <w:r w:rsidRPr="00951F9E">
        <w:rPr>
          <w:i/>
          <w:iCs/>
          <w:sz w:val="18"/>
          <w:szCs w:val="18"/>
          <w:rtl/>
        </w:rPr>
        <w:t>ד ל</w:t>
      </w:r>
      <w:r w:rsidRPr="00951F9E">
        <w:rPr>
          <w:sz w:val="18"/>
          <w:szCs w:val="18"/>
          <w:rtl/>
        </w:rPr>
        <w:t xml:space="preserve"> כשרה.</w:t>
      </w:r>
    </w:p>
  </w:footnote>
  <w:footnote w:id="382">
    <w:p w14:paraId="22F91BB2"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 קדשו</w:t>
      </w:r>
      <w:r w:rsidRPr="00951F9E">
        <w:rPr>
          <w:sz w:val="18"/>
          <w:szCs w:val="18"/>
          <w:rtl/>
        </w:rPr>
        <w:t xml:space="preserve"> | </w:t>
      </w:r>
      <w:r w:rsidRPr="00951F9E">
        <w:rPr>
          <w:i/>
          <w:iCs/>
          <w:sz w:val="18"/>
          <w:szCs w:val="18"/>
          <w:rtl/>
        </w:rPr>
        <w:t>א</w:t>
      </w:r>
      <w:r w:rsidRPr="00951F9E">
        <w:rPr>
          <w:sz w:val="18"/>
          <w:szCs w:val="18"/>
          <w:rtl/>
        </w:rPr>
        <w:t xml:space="preserve"> ושלא קידשו.</w:t>
      </w:r>
    </w:p>
  </w:footnote>
  <w:footnote w:id="383">
    <w:p w14:paraId="49A84C10"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w:t>
      </w:r>
      <w:r w:rsidRPr="00951F9E">
        <w:rPr>
          <w:sz w:val="18"/>
          <w:szCs w:val="18"/>
          <w:rtl/>
        </w:rPr>
        <w:t xml:space="preserve"> | </w:t>
      </w:r>
      <w:r w:rsidRPr="00951F9E">
        <w:rPr>
          <w:i/>
          <w:iCs/>
          <w:sz w:val="18"/>
          <w:szCs w:val="18"/>
          <w:rtl/>
        </w:rPr>
        <w:t>א</w:t>
      </w:r>
      <w:r w:rsidRPr="00951F9E">
        <w:rPr>
          <w:sz w:val="18"/>
          <w:szCs w:val="18"/>
          <w:rtl/>
        </w:rPr>
        <w:t xml:space="preserve"> ושלא.</w:t>
      </w:r>
    </w:p>
  </w:footnote>
  <w:footnote w:id="384">
    <w:p w14:paraId="587AD7D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קדש</w:t>
      </w:r>
      <w:r w:rsidRPr="00951F9E">
        <w:rPr>
          <w:sz w:val="18"/>
          <w:szCs w:val="18"/>
          <w:rtl/>
        </w:rPr>
        <w:t xml:space="preserve"> | </w:t>
      </w:r>
      <w:r w:rsidRPr="00951F9E">
        <w:rPr>
          <w:i/>
          <w:iCs/>
          <w:sz w:val="18"/>
          <w:szCs w:val="18"/>
          <w:rtl/>
        </w:rPr>
        <w:t>א ל</w:t>
      </w:r>
      <w:r w:rsidRPr="00951F9E">
        <w:rPr>
          <w:sz w:val="18"/>
          <w:szCs w:val="18"/>
          <w:rtl/>
        </w:rPr>
        <w:t xml:space="preserve"> קידש.</w:t>
      </w:r>
    </w:p>
  </w:footnote>
  <w:footnote w:id="385">
    <w:p w14:paraId="7BB6CDEF"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מן הבקר</w:t>
      </w:r>
      <w:r w:rsidRPr="00951F9E">
        <w:rPr>
          <w:sz w:val="18"/>
          <w:szCs w:val="18"/>
          <w:rtl/>
        </w:rPr>
        <w:t xml:space="preserve"> | </w:t>
      </w:r>
      <w:r w:rsidRPr="00951F9E">
        <w:rPr>
          <w:i/>
          <w:iCs/>
          <w:sz w:val="18"/>
          <w:szCs w:val="18"/>
          <w:rtl/>
        </w:rPr>
        <w:t>א</w:t>
      </w:r>
      <w:r w:rsidRPr="00951F9E">
        <w:rPr>
          <w:sz w:val="18"/>
          <w:szCs w:val="18"/>
          <w:rtl/>
        </w:rPr>
        <w:t xml:space="preserve"> מן הבוקר. </w:t>
      </w:r>
      <w:r w:rsidRPr="00951F9E">
        <w:rPr>
          <w:i/>
          <w:iCs/>
          <w:sz w:val="18"/>
          <w:szCs w:val="18"/>
          <w:rtl/>
        </w:rPr>
        <w:t>ל</w:t>
      </w:r>
      <w:r w:rsidRPr="00951F9E">
        <w:rPr>
          <w:sz w:val="18"/>
          <w:szCs w:val="18"/>
          <w:rtl/>
        </w:rPr>
        <w:t xml:space="preserve"> ח'.</w:t>
      </w:r>
    </w:p>
  </w:footnote>
  <w:footnote w:id="386">
    <w:p w14:paraId="2F073593"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ועבד</w:t>
      </w:r>
      <w:r w:rsidRPr="00951F9E">
        <w:rPr>
          <w:sz w:val="18"/>
          <w:szCs w:val="18"/>
          <w:rtl/>
        </w:rPr>
        <w:t xml:space="preserve"> | </w:t>
      </w:r>
      <w:r w:rsidRPr="00951F9E">
        <w:rPr>
          <w:i/>
          <w:iCs/>
          <w:sz w:val="18"/>
          <w:szCs w:val="18"/>
          <w:rtl/>
        </w:rPr>
        <w:t>א</w:t>
      </w:r>
      <w:r w:rsidRPr="00951F9E">
        <w:rPr>
          <w:sz w:val="18"/>
          <w:szCs w:val="18"/>
          <w:rtl/>
        </w:rPr>
        <w:t xml:space="preserve"> ועבדו.</w:t>
      </w:r>
    </w:p>
  </w:footnote>
  <w:footnote w:id="387">
    <w:p w14:paraId="429F0385"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עבודתו</w:t>
      </w:r>
      <w:r w:rsidRPr="00951F9E">
        <w:rPr>
          <w:sz w:val="18"/>
          <w:szCs w:val="18"/>
          <w:rtl/>
        </w:rPr>
        <w:t xml:space="preserve"> | </w:t>
      </w:r>
      <w:r w:rsidRPr="00951F9E">
        <w:rPr>
          <w:i/>
          <w:iCs/>
          <w:sz w:val="18"/>
          <w:szCs w:val="18"/>
          <w:rtl/>
        </w:rPr>
        <w:t>ד</w:t>
      </w:r>
      <w:r w:rsidRPr="00951F9E">
        <w:rPr>
          <w:sz w:val="18"/>
          <w:szCs w:val="18"/>
          <w:rtl/>
        </w:rPr>
        <w:t xml:space="preserve"> עבדתו. </w:t>
      </w:r>
      <w:r w:rsidRPr="00951F9E">
        <w:rPr>
          <w:i/>
          <w:iCs/>
          <w:sz w:val="18"/>
          <w:szCs w:val="18"/>
          <w:rtl/>
        </w:rPr>
        <w:t>א</w:t>
      </w:r>
      <w:r w:rsidRPr="00951F9E">
        <w:rPr>
          <w:sz w:val="18"/>
          <w:szCs w:val="18"/>
          <w:rtl/>
        </w:rPr>
        <w:t xml:space="preserve"> עבודתן.</w:t>
      </w:r>
    </w:p>
  </w:footnote>
  <w:footnote w:id="388">
    <w:p w14:paraId="6956EB37"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ששימשו</w:t>
      </w:r>
      <w:r w:rsidRPr="00951F9E">
        <w:rPr>
          <w:sz w:val="18"/>
          <w:szCs w:val="18"/>
          <w:rtl/>
        </w:rPr>
        <w:t xml:space="preserve"> | </w:t>
      </w:r>
      <w:r w:rsidRPr="00951F9E">
        <w:rPr>
          <w:i/>
          <w:iCs/>
          <w:sz w:val="18"/>
          <w:szCs w:val="18"/>
          <w:rtl/>
        </w:rPr>
        <w:t>ד ל</w:t>
      </w:r>
      <w:r w:rsidRPr="00951F9E">
        <w:rPr>
          <w:sz w:val="18"/>
          <w:szCs w:val="18"/>
          <w:rtl/>
        </w:rPr>
        <w:t xml:space="preserve"> ששמשו.</w:t>
      </w:r>
    </w:p>
  </w:footnote>
  <w:footnote w:id="389">
    <w:p w14:paraId="468A9E62"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רחוץ</w:t>
      </w:r>
      <w:r w:rsidRPr="00951F9E">
        <w:rPr>
          <w:sz w:val="18"/>
          <w:szCs w:val="18"/>
          <w:rtl/>
        </w:rPr>
        <w:t xml:space="preserve"> | </w:t>
      </w:r>
      <w:r w:rsidRPr="00951F9E">
        <w:rPr>
          <w:i/>
          <w:iCs/>
          <w:sz w:val="18"/>
          <w:szCs w:val="18"/>
          <w:rtl/>
        </w:rPr>
        <w:t>ד ל</w:t>
      </w:r>
      <w:r w:rsidRPr="00951F9E">
        <w:rPr>
          <w:sz w:val="18"/>
          <w:szCs w:val="18"/>
          <w:rtl/>
        </w:rPr>
        <w:t xml:space="preserve"> רחצו.</w:t>
      </w:r>
    </w:p>
  </w:footnote>
  <w:footnote w:id="390">
    <w:p w14:paraId="4EEAE3AD"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ידים ורגלים</w:t>
      </w:r>
      <w:r w:rsidRPr="00951F9E">
        <w:rPr>
          <w:sz w:val="18"/>
          <w:szCs w:val="18"/>
          <w:rtl/>
        </w:rPr>
        <w:t xml:space="preserve"> | </w:t>
      </w:r>
      <w:r w:rsidRPr="00951F9E">
        <w:rPr>
          <w:i/>
          <w:iCs/>
          <w:sz w:val="18"/>
          <w:szCs w:val="18"/>
          <w:rtl/>
        </w:rPr>
        <w:t>ד</w:t>
      </w:r>
      <w:r w:rsidRPr="00951F9E">
        <w:rPr>
          <w:sz w:val="18"/>
          <w:szCs w:val="18"/>
          <w:rtl/>
        </w:rPr>
        <w:t xml:space="preserve"> ידיהם ורגליהם.</w:t>
      </w:r>
    </w:p>
  </w:footnote>
  <w:footnote w:id="391">
    <w:p w14:paraId="242D4807"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חייבין</w:t>
      </w:r>
      <w:r w:rsidRPr="00951F9E">
        <w:rPr>
          <w:sz w:val="18"/>
          <w:szCs w:val="18"/>
          <w:rtl/>
        </w:rPr>
        <w:t xml:space="preserve"> | </w:t>
      </w:r>
      <w:r w:rsidRPr="00951F9E">
        <w:rPr>
          <w:i/>
          <w:iCs/>
          <w:sz w:val="18"/>
          <w:szCs w:val="18"/>
          <w:rtl/>
        </w:rPr>
        <w:t>א ל</w:t>
      </w:r>
      <w:r w:rsidRPr="00951F9E">
        <w:rPr>
          <w:sz w:val="18"/>
          <w:szCs w:val="18"/>
          <w:rtl/>
        </w:rPr>
        <w:t xml:space="preserve"> הרי אילו (. </w:t>
      </w:r>
      <w:r w:rsidRPr="00951F9E">
        <w:rPr>
          <w:i/>
          <w:iCs/>
          <w:sz w:val="18"/>
          <w:szCs w:val="18"/>
          <w:rtl/>
        </w:rPr>
        <w:t>ל</w:t>
      </w:r>
      <w:r w:rsidRPr="00951F9E">
        <w:rPr>
          <w:sz w:val="18"/>
          <w:szCs w:val="18"/>
          <w:rtl/>
        </w:rPr>
        <w:t xml:space="preserve"> אלו) חייבין.</w:t>
      </w:r>
    </w:p>
  </w:footnote>
  <w:footnote w:id="392">
    <w:p w14:paraId="783108C2"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בבאם</w:t>
      </w:r>
      <w:r w:rsidRPr="00951F9E">
        <w:rPr>
          <w:sz w:val="18"/>
          <w:szCs w:val="18"/>
          <w:rtl/>
        </w:rPr>
        <w:t xml:space="preserve"> | </w:t>
      </w:r>
      <w:r w:rsidRPr="00951F9E">
        <w:rPr>
          <w:i/>
          <w:iCs/>
          <w:sz w:val="18"/>
          <w:szCs w:val="18"/>
          <w:rtl/>
        </w:rPr>
        <w:t>ד א ל</w:t>
      </w:r>
      <w:r w:rsidRPr="00951F9E">
        <w:rPr>
          <w:sz w:val="18"/>
          <w:szCs w:val="18"/>
          <w:rtl/>
        </w:rPr>
        <w:t xml:space="preserve"> בבואם.</w:t>
      </w:r>
    </w:p>
  </w:footnote>
  <w:footnote w:id="393">
    <w:p w14:paraId="0C2A00FA"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אהל</w:t>
      </w:r>
      <w:r w:rsidRPr="00951F9E">
        <w:rPr>
          <w:sz w:val="18"/>
          <w:szCs w:val="18"/>
          <w:rtl/>
        </w:rPr>
        <w:t xml:space="preserve"> | </w:t>
      </w:r>
      <w:r w:rsidRPr="00951F9E">
        <w:rPr>
          <w:i/>
          <w:iCs/>
          <w:sz w:val="18"/>
          <w:szCs w:val="18"/>
          <w:rtl/>
        </w:rPr>
        <w:t>א ל</w:t>
      </w:r>
      <w:r w:rsidRPr="00951F9E">
        <w:rPr>
          <w:sz w:val="18"/>
          <w:szCs w:val="18"/>
          <w:rtl/>
        </w:rPr>
        <w:t xml:space="preserve"> אוהל.</w:t>
      </w:r>
    </w:p>
  </w:footnote>
  <w:footnote w:id="394">
    <w:p w14:paraId="42742C18"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ירחצו</w:t>
      </w:r>
      <w:r w:rsidRPr="00951F9E">
        <w:rPr>
          <w:sz w:val="18"/>
          <w:szCs w:val="18"/>
          <w:rtl/>
        </w:rPr>
        <w:t xml:space="preserve"> | </w:t>
      </w:r>
      <w:r w:rsidRPr="00951F9E">
        <w:rPr>
          <w:i/>
          <w:iCs/>
          <w:sz w:val="18"/>
          <w:szCs w:val="18"/>
          <w:rtl/>
        </w:rPr>
        <w:t>א ל</w:t>
      </w:r>
      <w:r w:rsidRPr="00951F9E">
        <w:rPr>
          <w:sz w:val="18"/>
          <w:szCs w:val="18"/>
          <w:rtl/>
        </w:rPr>
        <w:t xml:space="preserve"> ירחצו מים ולא ימותו. </w:t>
      </w:r>
      <w:r w:rsidRPr="00951F9E">
        <w:rPr>
          <w:i/>
          <w:iCs/>
          <w:sz w:val="18"/>
          <w:szCs w:val="18"/>
          <w:rtl/>
        </w:rPr>
        <w:t>ד</w:t>
      </w:r>
      <w:r w:rsidRPr="00951F9E">
        <w:rPr>
          <w:sz w:val="18"/>
          <w:szCs w:val="18"/>
          <w:rtl/>
        </w:rPr>
        <w:t xml:space="preserve"> ח'.</w:t>
      </w:r>
    </w:p>
  </w:footnote>
  <w:footnote w:id="395">
    <w:p w14:paraId="7DCC742D"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396">
    <w:p w14:paraId="2791CBEC"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לאורה</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397">
    <w:p w14:paraId="1F48F407"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קדוש</w:t>
      </w:r>
      <w:r w:rsidRPr="00951F9E">
        <w:rPr>
          <w:sz w:val="18"/>
          <w:szCs w:val="18"/>
          <w:rtl/>
        </w:rPr>
        <w:t xml:space="preserve"> | </w:t>
      </w:r>
      <w:r w:rsidRPr="00951F9E">
        <w:rPr>
          <w:i/>
          <w:iCs/>
          <w:sz w:val="18"/>
          <w:szCs w:val="18"/>
          <w:rtl/>
        </w:rPr>
        <w:t>א ל</w:t>
      </w:r>
      <w:r w:rsidRPr="00951F9E">
        <w:rPr>
          <w:sz w:val="18"/>
          <w:szCs w:val="18"/>
          <w:rtl/>
        </w:rPr>
        <w:t xml:space="preserve"> קידוש.</w:t>
      </w:r>
    </w:p>
  </w:footnote>
  <w:footnote w:id="398">
    <w:p w14:paraId="4CC67B79"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ידים</w:t>
      </w:r>
      <w:r w:rsidRPr="00951F9E">
        <w:rPr>
          <w:sz w:val="18"/>
          <w:szCs w:val="18"/>
          <w:rtl/>
        </w:rPr>
        <w:t xml:space="preserve"> | </w:t>
      </w:r>
      <w:r w:rsidRPr="00951F9E">
        <w:rPr>
          <w:i/>
          <w:iCs/>
          <w:sz w:val="18"/>
          <w:szCs w:val="18"/>
          <w:rtl/>
        </w:rPr>
        <w:t>ד</w:t>
      </w:r>
      <w:r w:rsidRPr="00951F9E">
        <w:rPr>
          <w:sz w:val="18"/>
          <w:szCs w:val="18"/>
          <w:rtl/>
        </w:rPr>
        <w:t xml:space="preserve"> ידיים.</w:t>
      </w:r>
    </w:p>
  </w:footnote>
  <w:footnote w:id="399">
    <w:p w14:paraId="757B9D02"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פוסלת</w:t>
      </w:r>
      <w:r w:rsidRPr="00951F9E">
        <w:rPr>
          <w:sz w:val="18"/>
          <w:szCs w:val="18"/>
          <w:rtl/>
        </w:rPr>
        <w:t xml:space="preserve"> | </w:t>
      </w:r>
      <w:r w:rsidRPr="00951F9E">
        <w:rPr>
          <w:i/>
          <w:iCs/>
          <w:sz w:val="18"/>
          <w:szCs w:val="18"/>
          <w:rtl/>
        </w:rPr>
        <w:t>א ל</w:t>
      </w:r>
      <w:r w:rsidRPr="00951F9E">
        <w:rPr>
          <w:sz w:val="18"/>
          <w:szCs w:val="18"/>
          <w:rtl/>
        </w:rPr>
        <w:t xml:space="preserve"> מועלת.</w:t>
      </w:r>
    </w:p>
  </w:footnote>
  <w:footnote w:id="400">
    <w:p w14:paraId="22433D9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בקידוש</w:t>
      </w:r>
      <w:r w:rsidRPr="00951F9E">
        <w:rPr>
          <w:sz w:val="18"/>
          <w:szCs w:val="18"/>
          <w:rtl/>
        </w:rPr>
        <w:t xml:space="preserve"> | </w:t>
      </w:r>
      <w:r w:rsidRPr="00951F9E">
        <w:rPr>
          <w:i/>
          <w:iCs/>
          <w:sz w:val="18"/>
          <w:szCs w:val="18"/>
          <w:rtl/>
        </w:rPr>
        <w:t>ד</w:t>
      </w:r>
      <w:r w:rsidRPr="00951F9E">
        <w:rPr>
          <w:sz w:val="18"/>
          <w:szCs w:val="18"/>
          <w:rtl/>
        </w:rPr>
        <w:t xml:space="preserve"> בקדוש.</w:t>
      </w:r>
    </w:p>
  </w:footnote>
  <w:footnote w:id="401">
    <w:p w14:paraId="089E272B"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לעזר</w:t>
      </w:r>
      <w:r w:rsidRPr="00951F9E">
        <w:rPr>
          <w:sz w:val="18"/>
          <w:szCs w:val="18"/>
          <w:rtl/>
        </w:rPr>
        <w:t xml:space="preserve"> | </w:t>
      </w:r>
      <w:r w:rsidRPr="00951F9E">
        <w:rPr>
          <w:i/>
          <w:iCs/>
          <w:sz w:val="18"/>
          <w:szCs w:val="18"/>
          <w:rtl/>
        </w:rPr>
        <w:t>ד א ל</w:t>
      </w:r>
      <w:r w:rsidRPr="00951F9E">
        <w:rPr>
          <w:sz w:val="18"/>
          <w:szCs w:val="18"/>
          <w:rtl/>
        </w:rPr>
        <w:t xml:space="preserve"> אלעזר.</w:t>
      </w:r>
    </w:p>
  </w:footnote>
  <w:footnote w:id="402">
    <w:p w14:paraId="36514C47"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 ר'</w:t>
      </w:r>
      <w:r w:rsidRPr="00951F9E">
        <w:rPr>
          <w:sz w:val="18"/>
          <w:szCs w:val="18"/>
          <w:rtl/>
        </w:rPr>
        <w:t xml:space="preserve"> | </w:t>
      </w:r>
      <w:r w:rsidRPr="00951F9E">
        <w:rPr>
          <w:i/>
          <w:iCs/>
          <w:sz w:val="18"/>
          <w:szCs w:val="18"/>
          <w:rtl/>
        </w:rPr>
        <w:t>ד א ל</w:t>
      </w:r>
      <w:r w:rsidRPr="00951F9E">
        <w:rPr>
          <w:sz w:val="18"/>
          <w:szCs w:val="18"/>
          <w:rtl/>
        </w:rPr>
        <w:t xml:space="preserve"> בר'.</w:t>
      </w:r>
    </w:p>
  </w:footnote>
  <w:footnote w:id="403">
    <w:p w14:paraId="67E80759"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אפי'... אין</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404">
    <w:p w14:paraId="4B6ECD14"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 הימים</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405">
    <w:p w14:paraId="74BE59BF" w14:textId="77777777" w:rsidR="000223C9" w:rsidRPr="00951F9E" w:rsidRDefault="000223C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פוסלת</w:t>
      </w:r>
      <w:r w:rsidRPr="00951F9E">
        <w:rPr>
          <w:sz w:val="18"/>
          <w:szCs w:val="18"/>
          <w:rtl/>
        </w:rPr>
        <w:t xml:space="preserve"> | </w:t>
      </w:r>
      <w:r w:rsidRPr="00951F9E">
        <w:rPr>
          <w:i/>
          <w:iCs/>
          <w:sz w:val="18"/>
          <w:szCs w:val="18"/>
          <w:rtl/>
        </w:rPr>
        <w:t>א ל</w:t>
      </w:r>
      <w:r w:rsidRPr="00951F9E">
        <w:rPr>
          <w:sz w:val="18"/>
          <w:szCs w:val="18"/>
          <w:rtl/>
        </w:rPr>
        <w:t xml:space="preserve"> מועלת.</w:t>
      </w:r>
    </w:p>
  </w:footnote>
  <w:footnote w:id="406">
    <w:p w14:paraId="10607E39" w14:textId="77777777" w:rsidR="00310ADC" w:rsidRPr="00951F9E" w:rsidRDefault="00310AD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‏טְבִילוֹת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ובדפוסים יש תוספות.</w:t>
      </w:r>
    </w:p>
  </w:footnote>
  <w:footnote w:id="407">
    <w:p w14:paraId="60D71CC2" w14:textId="77777777" w:rsidR="00310ADC" w:rsidRPr="00951F9E" w:rsidRDefault="00310AD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‏טובל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ובדפוסים יש תוספות.</w:t>
      </w:r>
    </w:p>
  </w:footnote>
  <w:footnote w:id="408">
    <w:p w14:paraId="062AC30F"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שם</w:t>
      </w:r>
      <w:r w:rsidRPr="00951F9E">
        <w:rPr>
          <w:sz w:val="18"/>
          <w:szCs w:val="18"/>
          <w:rtl/>
        </w:rPr>
        <w:t xml:space="preserve"> | </w:t>
      </w:r>
      <w:r w:rsidRPr="00951F9E">
        <w:rPr>
          <w:i/>
          <w:iCs/>
          <w:sz w:val="18"/>
          <w:szCs w:val="18"/>
          <w:rtl/>
        </w:rPr>
        <w:t>ל</w:t>
      </w:r>
      <w:r w:rsidRPr="00951F9E">
        <w:rPr>
          <w:sz w:val="18"/>
          <w:szCs w:val="18"/>
          <w:rtl/>
        </w:rPr>
        <w:t xml:space="preserve"> בקדש.</w:t>
      </w:r>
    </w:p>
  </w:footnote>
  <w:footnote w:id="409">
    <w:p w14:paraId="3189C5CE"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באותו</w:t>
      </w:r>
      <w:r w:rsidRPr="00951F9E">
        <w:rPr>
          <w:sz w:val="18"/>
          <w:szCs w:val="18"/>
          <w:rtl/>
        </w:rPr>
        <w:t xml:space="preserve"> | </w:t>
      </w:r>
      <w:r w:rsidRPr="00951F9E">
        <w:rPr>
          <w:i/>
          <w:iCs/>
          <w:sz w:val="18"/>
          <w:szCs w:val="18"/>
          <w:rtl/>
        </w:rPr>
        <w:t>ד</w:t>
      </w:r>
      <w:r w:rsidRPr="00951F9E">
        <w:rPr>
          <w:sz w:val="18"/>
          <w:szCs w:val="18"/>
          <w:rtl/>
        </w:rPr>
        <w:t xml:space="preserve"> באותה.</w:t>
      </w:r>
    </w:p>
  </w:footnote>
  <w:footnote w:id="410">
    <w:p w14:paraId="0D7641E3"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כולם</w:t>
      </w:r>
      <w:r w:rsidRPr="00951F9E">
        <w:rPr>
          <w:sz w:val="18"/>
          <w:szCs w:val="18"/>
          <w:rtl/>
        </w:rPr>
        <w:t xml:space="preserve"> | </w:t>
      </w:r>
      <w:r w:rsidRPr="00951F9E">
        <w:rPr>
          <w:i/>
          <w:iCs/>
          <w:sz w:val="18"/>
          <w:szCs w:val="18"/>
          <w:rtl/>
        </w:rPr>
        <w:t>ל</w:t>
      </w:r>
      <w:r w:rsidRPr="00951F9E">
        <w:rPr>
          <w:sz w:val="18"/>
          <w:szCs w:val="18"/>
          <w:rtl/>
        </w:rPr>
        <w:t xml:space="preserve"> וכלן.</w:t>
      </w:r>
    </w:p>
  </w:footnote>
  <w:footnote w:id="411">
    <w:p w14:paraId="0CCA50F9"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בקודש</w:t>
      </w:r>
      <w:r w:rsidRPr="00951F9E">
        <w:rPr>
          <w:sz w:val="18"/>
          <w:szCs w:val="18"/>
          <w:rtl/>
        </w:rPr>
        <w:t xml:space="preserve"> | </w:t>
      </w:r>
      <w:r w:rsidRPr="00951F9E">
        <w:rPr>
          <w:i/>
          <w:iCs/>
          <w:sz w:val="18"/>
          <w:szCs w:val="18"/>
          <w:rtl/>
        </w:rPr>
        <w:t>ד ל</w:t>
      </w:r>
      <w:r w:rsidRPr="00951F9E">
        <w:rPr>
          <w:sz w:val="18"/>
          <w:szCs w:val="18"/>
          <w:rtl/>
        </w:rPr>
        <w:t xml:space="preserve"> בקדש.</w:t>
      </w:r>
    </w:p>
  </w:footnote>
  <w:footnote w:id="412">
    <w:p w14:paraId="48911A14"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בבית</w:t>
      </w:r>
      <w:r w:rsidRPr="00951F9E">
        <w:rPr>
          <w:sz w:val="18"/>
          <w:szCs w:val="18"/>
          <w:rtl/>
        </w:rPr>
        <w:t xml:space="preserve"> | </w:t>
      </w:r>
      <w:r w:rsidRPr="00951F9E">
        <w:rPr>
          <w:i/>
          <w:iCs/>
          <w:sz w:val="18"/>
          <w:szCs w:val="18"/>
          <w:rtl/>
        </w:rPr>
        <w:t>א</w:t>
      </w:r>
      <w:r w:rsidRPr="00951F9E">
        <w:rPr>
          <w:sz w:val="18"/>
          <w:szCs w:val="18"/>
          <w:rtl/>
        </w:rPr>
        <w:t xml:space="preserve"> אבית.</w:t>
      </w:r>
    </w:p>
  </w:footnote>
  <w:footnote w:id="413">
    <w:p w14:paraId="01A23EE5"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הפרוה</w:t>
      </w:r>
      <w:r w:rsidRPr="00951F9E">
        <w:rPr>
          <w:sz w:val="18"/>
          <w:szCs w:val="18"/>
          <w:rtl/>
        </w:rPr>
        <w:t xml:space="preserve"> | </w:t>
      </w:r>
      <w:r w:rsidRPr="00951F9E">
        <w:rPr>
          <w:i/>
          <w:iCs/>
          <w:sz w:val="18"/>
          <w:szCs w:val="18"/>
          <w:rtl/>
        </w:rPr>
        <w:t>א</w:t>
      </w:r>
      <w:r w:rsidRPr="00951F9E">
        <w:rPr>
          <w:sz w:val="18"/>
          <w:szCs w:val="18"/>
          <w:rtl/>
        </w:rPr>
        <w:t xml:space="preserve"> הפרווה.</w:t>
      </w:r>
    </w:p>
  </w:footnote>
  <w:footnote w:id="414">
    <w:p w14:paraId="4853918F"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מן הראשונה</w:t>
      </w:r>
      <w:r w:rsidRPr="00951F9E">
        <w:rPr>
          <w:sz w:val="18"/>
          <w:szCs w:val="18"/>
          <w:rtl/>
        </w:rPr>
        <w:t xml:space="preserve"> | </w:t>
      </w:r>
      <w:r w:rsidRPr="00951F9E">
        <w:rPr>
          <w:i/>
          <w:iCs/>
          <w:sz w:val="18"/>
          <w:szCs w:val="18"/>
          <w:rtl/>
        </w:rPr>
        <w:t>ל</w:t>
      </w:r>
      <w:r w:rsidRPr="00951F9E">
        <w:rPr>
          <w:sz w:val="18"/>
          <w:szCs w:val="18"/>
          <w:rtl/>
        </w:rPr>
        <w:t xml:space="preserve"> מטבילה ראשונה.</w:t>
      </w:r>
    </w:p>
  </w:footnote>
  <w:footnote w:id="415">
    <w:p w14:paraId="490407E5"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w:t>
      </w:r>
      <w:r w:rsidRPr="00951F9E">
        <w:rPr>
          <w:sz w:val="18"/>
          <w:szCs w:val="18"/>
          <w:rtl/>
        </w:rPr>
        <w:t xml:space="preserve"> | </w:t>
      </w:r>
      <w:r w:rsidRPr="00951F9E">
        <w:rPr>
          <w:i/>
          <w:iCs/>
          <w:sz w:val="18"/>
          <w:szCs w:val="18"/>
          <w:rtl/>
        </w:rPr>
        <w:t>ד</w:t>
      </w:r>
      <w:r w:rsidRPr="00951F9E">
        <w:rPr>
          <w:sz w:val="18"/>
          <w:szCs w:val="18"/>
          <w:rtl/>
        </w:rPr>
        <w:t xml:space="preserve"> על גב. </w:t>
      </w:r>
      <w:r w:rsidRPr="00951F9E">
        <w:rPr>
          <w:i/>
          <w:iCs/>
          <w:sz w:val="18"/>
          <w:szCs w:val="18"/>
          <w:rtl/>
        </w:rPr>
        <w:t>א ל</w:t>
      </w:r>
      <w:r w:rsidRPr="00951F9E">
        <w:rPr>
          <w:sz w:val="18"/>
          <w:szCs w:val="18"/>
          <w:rtl/>
        </w:rPr>
        <w:t xml:space="preserve"> על גבי.</w:t>
      </w:r>
    </w:p>
  </w:footnote>
  <w:footnote w:id="416">
    <w:p w14:paraId="3AAFC58B" w14:textId="77777777" w:rsidR="00310ADC" w:rsidRPr="00951F9E" w:rsidRDefault="00310A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ובצד</w:t>
      </w:r>
      <w:r w:rsidRPr="00951F9E">
        <w:rPr>
          <w:sz w:val="18"/>
          <w:szCs w:val="18"/>
          <w:rtl/>
        </w:rPr>
        <w:t xml:space="preserve"> | </w:t>
      </w:r>
      <w:r w:rsidRPr="00951F9E">
        <w:rPr>
          <w:i/>
          <w:iCs/>
          <w:sz w:val="18"/>
          <w:szCs w:val="18"/>
          <w:rtl/>
        </w:rPr>
        <w:t>ל</w:t>
      </w:r>
      <w:r w:rsidRPr="00951F9E">
        <w:rPr>
          <w:sz w:val="18"/>
          <w:szCs w:val="18"/>
          <w:rtl/>
        </w:rPr>
        <w:t xml:space="preserve"> בצד.</w:t>
      </w:r>
    </w:p>
  </w:footnote>
  <w:footnote w:id="417">
    <w:p w14:paraId="2A98CA6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‏וּפָשַׁט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חסר "קדש ידיו ורגליו ו". ובדפוסים כב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418">
    <w:p w14:paraId="4298AB6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‏קִדֵּשׁ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"וקידש".</w:t>
      </w:r>
    </w:p>
  </w:footnote>
  <w:footnote w:id="419">
    <w:p w14:paraId="75F36E4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‏קְרָצוֹ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"קרצי".</w:t>
      </w:r>
    </w:p>
  </w:footnote>
  <w:footnote w:id="420">
    <w:p w14:paraId="16DB2D15"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‏אַחֵר |</w:t>
      </w:r>
      <w:r w:rsidRPr="00951F9E">
        <w:rPr>
          <w:rFonts w:ascii="Frank Ruehl CLM Medium" w:hAnsi="Frank Ruehl CLM Medium" w:cs="Frank Ruehl CLM Medium" w:hint="cs"/>
          <w:sz w:val="18"/>
          <w:szCs w:val="18"/>
          <w:rtl/>
        </w:rPr>
        <w:t xml:space="preserve"> כך מנוקד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הנקדן שגה(?) וניקד את החי"ת בפתח.</w:t>
      </w:r>
    </w:p>
  </w:footnote>
  <w:footnote w:id="421">
    <w:p w14:paraId="715D3F70"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‏לְהַקְטִיר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"את הקטורת".</w:t>
      </w:r>
    </w:p>
  </w:footnote>
  <w:footnote w:id="422">
    <w:p w14:paraId="2157B07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‏לְהַקְרִיב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"ולהקריב".</w:t>
      </w:r>
    </w:p>
  </w:footnote>
  <w:footnote w:id="423">
    <w:p w14:paraId="3C19739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‏שֶׁלְּבֵין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"ושלבין".</w:t>
      </w:r>
    </w:p>
  </w:footnote>
  <w:footnote w:id="424">
    <w:p w14:paraId="0F37C925" w14:textId="77777777" w:rsidR="00570AB1" w:rsidRPr="00951F9E" w:rsidRDefault="00570AB1"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‏אַסְטְנֵס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בכתיב אחר: "אסתנס". עניין נוסף: 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אלא שב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האל"ף מנוקדת בסגול.</w:t>
      </w:r>
    </w:p>
  </w:footnote>
  <w:footnote w:id="425">
    <w:p w14:paraId="6A2C46E9" w14:textId="77777777" w:rsidR="00570AB1" w:rsidRPr="00951F9E" w:rsidRDefault="00570AB1"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‏הַצּוֹנִים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ייתכן שהסופר כתב בטעות "הצינים".</w:t>
      </w:r>
    </w:p>
  </w:footnote>
  <w:footnote w:id="426">
    <w:p w14:paraId="3FA95ADF" w14:textId="77777777" w:rsidR="00570AB1" w:rsidRPr="00951F9E" w:rsidRDefault="00570AB1"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‏בִּשְׁבִיל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"כדי".</w:t>
      </w:r>
    </w:p>
  </w:footnote>
  <w:footnote w:id="427">
    <w:p w14:paraId="711C7A97" w14:textId="77777777" w:rsidR="00570AB1" w:rsidRPr="00951F9E" w:rsidRDefault="00570AB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עששית</w:t>
      </w:r>
      <w:r w:rsidRPr="00951F9E">
        <w:rPr>
          <w:sz w:val="18"/>
          <w:szCs w:val="18"/>
          <w:rtl/>
        </w:rPr>
        <w:t xml:space="preserve"> | </w:t>
      </w:r>
      <w:r w:rsidRPr="00951F9E">
        <w:rPr>
          <w:i/>
          <w:iCs/>
          <w:sz w:val="18"/>
          <w:szCs w:val="18"/>
          <w:rtl/>
        </w:rPr>
        <w:t>א</w:t>
      </w:r>
      <w:r w:rsidRPr="00951F9E">
        <w:rPr>
          <w:sz w:val="18"/>
          <w:szCs w:val="18"/>
          <w:rtl/>
        </w:rPr>
        <w:t xml:space="preserve"> עששיות.</w:t>
      </w:r>
    </w:p>
  </w:footnote>
  <w:footnote w:id="428">
    <w:p w14:paraId="6C97D9F4" w14:textId="77777777" w:rsidR="00570AB1" w:rsidRPr="00951F9E" w:rsidRDefault="00570AB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429">
    <w:p w14:paraId="18916373" w14:textId="77777777" w:rsidR="00570AB1" w:rsidRPr="00951F9E" w:rsidRDefault="00570AB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הצונן</w:t>
      </w:r>
      <w:r w:rsidRPr="00951F9E">
        <w:rPr>
          <w:sz w:val="18"/>
          <w:szCs w:val="18"/>
          <w:rtl/>
        </w:rPr>
        <w:t xml:space="preserve"> | </w:t>
      </w:r>
      <w:r w:rsidRPr="00951F9E">
        <w:rPr>
          <w:i/>
          <w:iCs/>
          <w:sz w:val="18"/>
          <w:szCs w:val="18"/>
          <w:rtl/>
        </w:rPr>
        <w:t>א</w:t>
      </w:r>
      <w:r w:rsidRPr="00951F9E">
        <w:rPr>
          <w:sz w:val="18"/>
          <w:szCs w:val="18"/>
          <w:rtl/>
        </w:rPr>
        <w:t xml:space="preserve"> הצונין.</w:t>
      </w:r>
    </w:p>
  </w:footnote>
  <w:footnote w:id="430">
    <w:p w14:paraId="1CA0E55B" w14:textId="77777777" w:rsidR="00570AB1" w:rsidRPr="00951F9E" w:rsidRDefault="00570AB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בשביל</w:t>
      </w:r>
      <w:r w:rsidRPr="00951F9E">
        <w:rPr>
          <w:sz w:val="18"/>
          <w:szCs w:val="18"/>
          <w:rtl/>
        </w:rPr>
        <w:t xml:space="preserve"> | </w:t>
      </w:r>
      <w:r w:rsidRPr="00951F9E">
        <w:rPr>
          <w:i/>
          <w:iCs/>
          <w:sz w:val="18"/>
          <w:szCs w:val="18"/>
          <w:rtl/>
        </w:rPr>
        <w:t>א</w:t>
      </w:r>
      <w:r w:rsidRPr="00951F9E">
        <w:rPr>
          <w:sz w:val="18"/>
          <w:szCs w:val="18"/>
          <w:rtl/>
        </w:rPr>
        <w:t xml:space="preserve"> כדי.</w:t>
      </w:r>
    </w:p>
  </w:footnote>
  <w:footnote w:id="431">
    <w:p w14:paraId="638B9ED6" w14:textId="77777777" w:rsidR="00570AB1" w:rsidRPr="00951F9E" w:rsidRDefault="00570AB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שתפוג</w:t>
      </w:r>
      <w:r w:rsidRPr="00951F9E">
        <w:rPr>
          <w:sz w:val="18"/>
          <w:szCs w:val="18"/>
          <w:rtl/>
        </w:rPr>
        <w:t xml:space="preserve"> | </w:t>
      </w:r>
      <w:r w:rsidRPr="00951F9E">
        <w:rPr>
          <w:i/>
          <w:iCs/>
          <w:sz w:val="18"/>
          <w:szCs w:val="18"/>
          <w:rtl/>
        </w:rPr>
        <w:t>ד</w:t>
      </w:r>
      <w:r w:rsidRPr="00951F9E">
        <w:rPr>
          <w:sz w:val="18"/>
          <w:szCs w:val="18"/>
          <w:rtl/>
        </w:rPr>
        <w:t xml:space="preserve"> שתפיג.</w:t>
      </w:r>
    </w:p>
  </w:footnote>
  <w:footnote w:id="432">
    <w:p w14:paraId="1717786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‏הָיָתָה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433">
    <w:p w14:paraId="7A71DAE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מילה זו חסרה.</w:t>
      </w:r>
    </w:p>
  </w:footnote>
  <w:footnote w:id="434">
    <w:p w14:paraId="7CE8EE6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‏וְרַגְלָיו |</w:t>
      </w:r>
      <w:r w:rsidRPr="00951F9E">
        <w:rPr>
          <w:rFonts w:ascii="Frank Ruehl CLM Medium" w:hAnsi="Frank Ruehl CLM Medium" w:cs="Frank Ruehl CLM Medium" w:hint="cs"/>
          <w:sz w:val="18"/>
          <w:szCs w:val="18"/>
          <w:rtl/>
        </w:rPr>
        <w:t xml:space="preserve"> לכאורה, מכאן והלאה הסופר השמיט מחמת הדומות "רגליו-רגליו", והשמטה זו לא הושלמה כלל בכתב היד. ההשמטה הושלמה כאן על פי נוסח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435">
    <w:p w14:paraId="0F0F78C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‏וְיָרַד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"ירד".</w:t>
      </w:r>
    </w:p>
  </w:footnote>
  <w:footnote w:id="436">
    <w:p w14:paraId="5F99588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‏עָלָה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437">
    <w:p w14:paraId="18E57AD9"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"ובין".</w:t>
      </w:r>
    </w:p>
  </w:footnote>
  <w:footnote w:id="438">
    <w:p w14:paraId="36A6A7D5"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‏הִנְדְּוִוי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"הנדווין".</w:t>
      </w:r>
    </w:p>
  </w:footnote>
  <w:footnote w:id="439">
    <w:p w14:paraId="3281576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"ובין".</w:t>
      </w:r>
    </w:p>
  </w:footnote>
  <w:footnote w:id="440">
    <w:p w14:paraId="270370D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"ואם".</w:t>
      </w:r>
    </w:p>
  </w:footnote>
  <w:footnote w:id="441">
    <w:p w14:paraId="4EDC2CE6"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שלשים</w:t>
      </w:r>
      <w:r w:rsidRPr="00951F9E">
        <w:rPr>
          <w:sz w:val="18"/>
          <w:szCs w:val="18"/>
          <w:rtl/>
        </w:rPr>
        <w:t xml:space="preserve"> | </w:t>
      </w:r>
      <w:r w:rsidRPr="00951F9E">
        <w:rPr>
          <w:i/>
          <w:iCs/>
          <w:sz w:val="18"/>
          <w:szCs w:val="18"/>
          <w:rtl/>
        </w:rPr>
        <w:t>ד</w:t>
      </w:r>
      <w:r w:rsidRPr="00951F9E">
        <w:rPr>
          <w:sz w:val="18"/>
          <w:szCs w:val="18"/>
          <w:rtl/>
        </w:rPr>
        <w:t xml:space="preserve"> ששים. </w:t>
      </w:r>
      <w:r w:rsidRPr="00951F9E">
        <w:rPr>
          <w:i/>
          <w:iCs/>
          <w:sz w:val="18"/>
          <w:szCs w:val="18"/>
          <w:rtl/>
        </w:rPr>
        <w:t>ל</w:t>
      </w:r>
      <w:r w:rsidRPr="00951F9E">
        <w:rPr>
          <w:sz w:val="18"/>
          <w:szCs w:val="18"/>
          <w:rtl/>
        </w:rPr>
        <w:t xml:space="preserve"> ח'.</w:t>
      </w:r>
    </w:p>
  </w:footnote>
  <w:footnote w:id="442">
    <w:p w14:paraId="6FB34513"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w:t>
      </w:r>
      <w:r w:rsidRPr="00951F9E">
        <w:rPr>
          <w:sz w:val="18"/>
          <w:szCs w:val="18"/>
          <w:rtl/>
        </w:rPr>
        <w:t xml:space="preserve"> | </w:t>
      </w:r>
      <w:r w:rsidRPr="00951F9E">
        <w:rPr>
          <w:i/>
          <w:iCs/>
          <w:sz w:val="18"/>
          <w:szCs w:val="18"/>
          <w:rtl/>
        </w:rPr>
        <w:t>ד ל</w:t>
      </w:r>
      <w:r w:rsidRPr="00951F9E">
        <w:rPr>
          <w:sz w:val="18"/>
          <w:szCs w:val="18"/>
          <w:rtl/>
        </w:rPr>
        <w:t xml:space="preserve"> אלו.</w:t>
      </w:r>
    </w:p>
  </w:footnote>
  <w:footnote w:id="443">
    <w:p w14:paraId="4B6DDBB8"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ניטל</w:t>
      </w:r>
      <w:r w:rsidRPr="00951F9E">
        <w:rPr>
          <w:sz w:val="18"/>
          <w:szCs w:val="18"/>
          <w:rtl/>
        </w:rPr>
        <w:t xml:space="preserve"> | </w:t>
      </w:r>
      <w:r w:rsidRPr="00951F9E">
        <w:rPr>
          <w:i/>
          <w:iCs/>
          <w:sz w:val="18"/>
          <w:szCs w:val="18"/>
          <w:rtl/>
        </w:rPr>
        <w:t>ד א ל</w:t>
      </w:r>
      <w:r w:rsidRPr="00951F9E">
        <w:rPr>
          <w:sz w:val="18"/>
          <w:szCs w:val="18"/>
          <w:rtl/>
        </w:rPr>
        <w:t xml:space="preserve"> נוטל.</w:t>
      </w:r>
    </w:p>
  </w:footnote>
  <w:footnote w:id="444">
    <w:p w14:paraId="5092F863"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ההקדש</w:t>
      </w:r>
      <w:r w:rsidRPr="00951F9E">
        <w:rPr>
          <w:sz w:val="18"/>
          <w:szCs w:val="18"/>
          <w:rtl/>
        </w:rPr>
        <w:t xml:space="preserve"> | </w:t>
      </w:r>
      <w:r w:rsidRPr="00951F9E">
        <w:rPr>
          <w:i/>
          <w:iCs/>
          <w:sz w:val="18"/>
          <w:szCs w:val="18"/>
          <w:rtl/>
        </w:rPr>
        <w:t>ד</w:t>
      </w:r>
      <w:r w:rsidRPr="00951F9E">
        <w:rPr>
          <w:sz w:val="18"/>
          <w:szCs w:val="18"/>
          <w:rtl/>
        </w:rPr>
        <w:t xml:space="preserve"> ההקדש אלו נוטל מן ההקדש.</w:t>
      </w:r>
    </w:p>
  </w:footnote>
  <w:footnote w:id="445">
    <w:p w14:paraId="314FBFF0"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רצה</w:t>
      </w:r>
      <w:r w:rsidRPr="00951F9E">
        <w:rPr>
          <w:sz w:val="18"/>
          <w:szCs w:val="18"/>
          <w:rtl/>
        </w:rPr>
        <w:t xml:space="preserve"> | </w:t>
      </w:r>
      <w:r w:rsidRPr="00951F9E">
        <w:rPr>
          <w:i/>
          <w:iCs/>
          <w:sz w:val="18"/>
          <w:szCs w:val="18"/>
          <w:rtl/>
        </w:rPr>
        <w:t>ד</w:t>
      </w:r>
      <w:r w:rsidRPr="00951F9E">
        <w:rPr>
          <w:sz w:val="18"/>
          <w:szCs w:val="18"/>
          <w:rtl/>
        </w:rPr>
        <w:t xml:space="preserve"> אם רצה. </w:t>
      </w:r>
      <w:r w:rsidRPr="00951F9E">
        <w:rPr>
          <w:i/>
          <w:iCs/>
          <w:sz w:val="18"/>
          <w:szCs w:val="18"/>
          <w:rtl/>
        </w:rPr>
        <w:t>א ל</w:t>
      </w:r>
      <w:r w:rsidRPr="00951F9E">
        <w:rPr>
          <w:sz w:val="18"/>
          <w:szCs w:val="18"/>
          <w:rtl/>
        </w:rPr>
        <w:t xml:space="preserve"> ואם רצה.</w:t>
      </w:r>
    </w:p>
  </w:footnote>
  <w:footnote w:id="446">
    <w:p w14:paraId="5B832916"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בישמעאל</w:t>
      </w:r>
      <w:r w:rsidRPr="00951F9E">
        <w:rPr>
          <w:sz w:val="18"/>
          <w:szCs w:val="18"/>
          <w:rtl/>
        </w:rPr>
        <w:t xml:space="preserve"> | </w:t>
      </w:r>
      <w:r w:rsidRPr="00951F9E">
        <w:rPr>
          <w:i/>
          <w:iCs/>
          <w:sz w:val="18"/>
          <w:szCs w:val="18"/>
          <w:rtl/>
        </w:rPr>
        <w:t>ל</w:t>
      </w:r>
      <w:r w:rsidRPr="00951F9E">
        <w:rPr>
          <w:sz w:val="18"/>
          <w:szCs w:val="18"/>
          <w:rtl/>
        </w:rPr>
        <w:t xml:space="preserve"> באלישבע.</w:t>
      </w:r>
    </w:p>
  </w:footnote>
  <w:footnote w:id="447">
    <w:p w14:paraId="51CC1518"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פיאבי</w:t>
      </w:r>
      <w:r w:rsidRPr="00951F9E">
        <w:rPr>
          <w:sz w:val="18"/>
          <w:szCs w:val="18"/>
          <w:rtl/>
        </w:rPr>
        <w:t xml:space="preserve"> | </w:t>
      </w:r>
      <w:r w:rsidRPr="00951F9E">
        <w:rPr>
          <w:i/>
          <w:iCs/>
          <w:sz w:val="18"/>
          <w:szCs w:val="18"/>
          <w:rtl/>
        </w:rPr>
        <w:t>ד</w:t>
      </w:r>
      <w:r w:rsidRPr="00951F9E">
        <w:rPr>
          <w:sz w:val="18"/>
          <w:szCs w:val="18"/>
          <w:rtl/>
        </w:rPr>
        <w:t xml:space="preserve"> פאבי.</w:t>
      </w:r>
    </w:p>
  </w:footnote>
  <w:footnote w:id="448">
    <w:p w14:paraId="1D522D56"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שעשתה</w:t>
      </w:r>
      <w:r w:rsidRPr="00951F9E">
        <w:rPr>
          <w:sz w:val="18"/>
          <w:szCs w:val="18"/>
          <w:rtl/>
        </w:rPr>
        <w:t xml:space="preserve"> | </w:t>
      </w:r>
      <w:r w:rsidRPr="00951F9E">
        <w:rPr>
          <w:i/>
          <w:iCs/>
          <w:sz w:val="18"/>
          <w:szCs w:val="18"/>
          <w:rtl/>
        </w:rPr>
        <w:t>ד</w:t>
      </w:r>
      <w:r w:rsidRPr="00951F9E">
        <w:rPr>
          <w:sz w:val="18"/>
          <w:szCs w:val="18"/>
          <w:rtl/>
        </w:rPr>
        <w:t xml:space="preserve"> שעשה. </w:t>
      </w:r>
      <w:r w:rsidRPr="00951F9E">
        <w:rPr>
          <w:i/>
          <w:iCs/>
          <w:sz w:val="18"/>
          <w:szCs w:val="18"/>
          <w:rtl/>
        </w:rPr>
        <w:t>א</w:t>
      </w:r>
      <w:r w:rsidRPr="00951F9E">
        <w:rPr>
          <w:sz w:val="18"/>
          <w:szCs w:val="18"/>
          <w:rtl/>
        </w:rPr>
        <w:t xml:space="preserve"> שעשת.</w:t>
      </w:r>
    </w:p>
  </w:footnote>
  <w:footnote w:id="449">
    <w:p w14:paraId="74A1FA21"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450">
    <w:p w14:paraId="0505C58B"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כתנת</w:t>
      </w:r>
      <w:r w:rsidRPr="00951F9E">
        <w:rPr>
          <w:sz w:val="18"/>
          <w:szCs w:val="18"/>
          <w:rtl/>
        </w:rPr>
        <w:t xml:space="preserve"> | </w:t>
      </w:r>
      <w:r w:rsidRPr="00951F9E">
        <w:rPr>
          <w:i/>
          <w:iCs/>
          <w:sz w:val="18"/>
          <w:szCs w:val="18"/>
          <w:rtl/>
        </w:rPr>
        <w:t>ד א ל</w:t>
      </w:r>
      <w:r w:rsidRPr="00951F9E">
        <w:rPr>
          <w:sz w:val="18"/>
          <w:szCs w:val="18"/>
          <w:rtl/>
        </w:rPr>
        <w:t xml:space="preserve"> כתונת.</w:t>
      </w:r>
    </w:p>
  </w:footnote>
  <w:footnote w:id="451">
    <w:p w14:paraId="49781B38"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ממאה מנה</w:t>
      </w:r>
      <w:r w:rsidRPr="00951F9E">
        <w:rPr>
          <w:sz w:val="18"/>
          <w:szCs w:val="18"/>
          <w:rtl/>
        </w:rPr>
        <w:t xml:space="preserve"> | </w:t>
      </w:r>
      <w:r w:rsidRPr="00951F9E">
        <w:rPr>
          <w:i/>
          <w:iCs/>
          <w:sz w:val="18"/>
          <w:szCs w:val="18"/>
          <w:rtl/>
        </w:rPr>
        <w:t>א</w:t>
      </w:r>
      <w:r w:rsidRPr="00951F9E">
        <w:rPr>
          <w:sz w:val="18"/>
          <w:szCs w:val="18"/>
          <w:rtl/>
        </w:rPr>
        <w:t xml:space="preserve"> משתי ריבוא.</w:t>
      </w:r>
    </w:p>
  </w:footnote>
  <w:footnote w:id="452">
    <w:p w14:paraId="1FB91640"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שוב... המזבח</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453">
    <w:p w14:paraId="1A97661A"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שוב מעשה</w:t>
      </w:r>
      <w:r w:rsidRPr="00951F9E">
        <w:rPr>
          <w:sz w:val="18"/>
          <w:szCs w:val="18"/>
          <w:rtl/>
        </w:rPr>
        <w:t xml:space="preserve"> | </w:t>
      </w:r>
      <w:r w:rsidRPr="00951F9E">
        <w:rPr>
          <w:i/>
          <w:iCs/>
          <w:sz w:val="18"/>
          <w:szCs w:val="18"/>
          <w:rtl/>
        </w:rPr>
        <w:t>א</w:t>
      </w:r>
      <w:r w:rsidRPr="00951F9E">
        <w:rPr>
          <w:sz w:val="18"/>
          <w:szCs w:val="18"/>
          <w:rtl/>
        </w:rPr>
        <w:t xml:space="preserve"> ומעשה.</w:t>
      </w:r>
    </w:p>
  </w:footnote>
  <w:footnote w:id="454">
    <w:p w14:paraId="3D34A68C"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כתנת</w:t>
      </w:r>
      <w:r w:rsidRPr="00951F9E">
        <w:rPr>
          <w:sz w:val="18"/>
          <w:szCs w:val="18"/>
          <w:rtl/>
        </w:rPr>
        <w:t xml:space="preserve"> | </w:t>
      </w:r>
      <w:r w:rsidRPr="00951F9E">
        <w:rPr>
          <w:i/>
          <w:iCs/>
          <w:sz w:val="18"/>
          <w:szCs w:val="18"/>
          <w:rtl/>
        </w:rPr>
        <w:t>ד</w:t>
      </w:r>
      <w:r w:rsidRPr="00951F9E">
        <w:rPr>
          <w:sz w:val="18"/>
          <w:szCs w:val="18"/>
          <w:rtl/>
        </w:rPr>
        <w:t xml:space="preserve"> כתונת.</w:t>
      </w:r>
    </w:p>
  </w:footnote>
  <w:footnote w:id="455">
    <w:p w14:paraId="27E61E0E"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משתי רבוא</w:t>
      </w:r>
      <w:r w:rsidRPr="00951F9E">
        <w:rPr>
          <w:sz w:val="18"/>
          <w:szCs w:val="18"/>
          <w:rtl/>
        </w:rPr>
        <w:t xml:space="preserve"> | </w:t>
      </w:r>
      <w:r w:rsidRPr="00951F9E">
        <w:rPr>
          <w:i/>
          <w:iCs/>
          <w:sz w:val="18"/>
          <w:szCs w:val="18"/>
          <w:rtl/>
        </w:rPr>
        <w:t>א</w:t>
      </w:r>
      <w:r w:rsidRPr="00951F9E">
        <w:rPr>
          <w:sz w:val="18"/>
          <w:szCs w:val="18"/>
          <w:rtl/>
        </w:rPr>
        <w:t xml:space="preserve"> בן מאה מנה.</w:t>
      </w:r>
    </w:p>
  </w:footnote>
  <w:footnote w:id="456">
    <w:p w14:paraId="421BC6B8"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והיה עומד ומקריב</w:t>
      </w:r>
      <w:r w:rsidRPr="00951F9E">
        <w:rPr>
          <w:sz w:val="18"/>
          <w:szCs w:val="18"/>
          <w:rtl/>
        </w:rPr>
        <w:t xml:space="preserve"> | </w:t>
      </w:r>
      <w:r w:rsidRPr="00951F9E">
        <w:rPr>
          <w:i/>
          <w:iCs/>
          <w:sz w:val="18"/>
          <w:szCs w:val="18"/>
          <w:rtl/>
        </w:rPr>
        <w:t>א</w:t>
      </w:r>
      <w:r w:rsidRPr="00951F9E">
        <w:rPr>
          <w:sz w:val="18"/>
          <w:szCs w:val="18"/>
          <w:rtl/>
        </w:rPr>
        <w:t xml:space="preserve"> ועלה להקריב.</w:t>
      </w:r>
    </w:p>
  </w:footnote>
  <w:footnote w:id="457">
    <w:p w14:paraId="3EA34D32"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כתנת</w:t>
      </w:r>
      <w:r w:rsidRPr="00951F9E">
        <w:rPr>
          <w:sz w:val="18"/>
          <w:szCs w:val="18"/>
          <w:rtl/>
        </w:rPr>
        <w:t xml:space="preserve"> | </w:t>
      </w:r>
      <w:r w:rsidRPr="00951F9E">
        <w:rPr>
          <w:i/>
          <w:iCs/>
          <w:sz w:val="18"/>
          <w:szCs w:val="18"/>
          <w:rtl/>
        </w:rPr>
        <w:t>ד א</w:t>
      </w:r>
      <w:r w:rsidRPr="00951F9E">
        <w:rPr>
          <w:sz w:val="18"/>
          <w:szCs w:val="18"/>
          <w:rtl/>
        </w:rPr>
        <w:t xml:space="preserve"> כתונת.</w:t>
      </w:r>
    </w:p>
  </w:footnote>
  <w:footnote w:id="458">
    <w:p w14:paraId="19D55487"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כשירה</w:t>
      </w:r>
      <w:r w:rsidRPr="00951F9E">
        <w:rPr>
          <w:sz w:val="18"/>
          <w:szCs w:val="18"/>
          <w:rtl/>
        </w:rPr>
        <w:t xml:space="preserve"> | </w:t>
      </w:r>
      <w:r w:rsidRPr="00951F9E">
        <w:rPr>
          <w:i/>
          <w:iCs/>
          <w:sz w:val="18"/>
          <w:szCs w:val="18"/>
          <w:rtl/>
        </w:rPr>
        <w:t>ד ל</w:t>
      </w:r>
      <w:r w:rsidRPr="00951F9E">
        <w:rPr>
          <w:sz w:val="18"/>
          <w:szCs w:val="18"/>
          <w:rtl/>
        </w:rPr>
        <w:t xml:space="preserve"> כשרה.</w:t>
      </w:r>
    </w:p>
  </w:footnote>
  <w:footnote w:id="459">
    <w:p w14:paraId="28187EF5" w14:textId="77777777" w:rsidR="009F3FDC" w:rsidRPr="00951F9E" w:rsidRDefault="009F3FD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לצבור</w:t>
      </w:r>
      <w:r w:rsidRPr="00951F9E">
        <w:rPr>
          <w:sz w:val="18"/>
          <w:szCs w:val="18"/>
          <w:rtl/>
        </w:rPr>
        <w:t xml:space="preserve"> | </w:t>
      </w:r>
      <w:r w:rsidRPr="00951F9E">
        <w:rPr>
          <w:i/>
          <w:iCs/>
          <w:sz w:val="18"/>
          <w:szCs w:val="18"/>
          <w:rtl/>
        </w:rPr>
        <w:t>א</w:t>
      </w:r>
      <w:r w:rsidRPr="00951F9E">
        <w:rPr>
          <w:sz w:val="18"/>
          <w:szCs w:val="18"/>
          <w:rtl/>
        </w:rPr>
        <w:t xml:space="preserve"> לציבור.</w:t>
      </w:r>
    </w:p>
  </w:footnote>
  <w:footnote w:id="460">
    <w:p w14:paraId="4A0C170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‏דָרוֹם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"לדרום".</w:t>
      </w:r>
    </w:p>
  </w:footnote>
  <w:footnote w:id="461">
    <w:p w14:paraId="4CDC799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‏וְנִתְוַדָּה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"והתוודה".</w:t>
      </w:r>
    </w:p>
  </w:footnote>
  <w:footnote w:id="462">
    <w:p w14:paraId="6C7377D5" w14:textId="77777777" w:rsidR="00154878" w:rsidRPr="00951F9E" w:rsidRDefault="0015487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"בשם".</w:t>
      </w:r>
    </w:p>
  </w:footnote>
  <w:footnote w:id="463">
    <w:p w14:paraId="24C922D6" w14:textId="77777777" w:rsidR="00154878" w:rsidRPr="00951F9E" w:rsidRDefault="0015487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‏וְלַחֲטָאִים |</w:t>
      </w:r>
      <w:r w:rsidRPr="00951F9E">
        <w:rPr>
          <w:rFonts w:ascii="Frank Ruehl CLM Medium" w:hAnsi="Frank Ruehl CLM Medium" w:cs="Frank Ruehl CLM Medium" w:hint="cs"/>
          <w:sz w:val="18"/>
          <w:szCs w:val="18"/>
          <w:rtl/>
        </w:rPr>
        <w:t xml:space="preserve"> כך מנוקד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הנקדן סימן בטעות(?) דגש בטי"ת.</w:t>
      </w:r>
    </w:p>
  </w:footnote>
  <w:footnote w:id="464">
    <w:p w14:paraId="534A3A57" w14:textId="77777777" w:rsidR="00154878" w:rsidRPr="00951F9E" w:rsidRDefault="0015487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‏שֶׁפָּשַׁעְתִּי |</w:t>
      </w:r>
      <w:r w:rsidRPr="00951F9E">
        <w:rPr>
          <w:rFonts w:ascii="Frank Ruehl CLM Medium" w:hAnsi="Frank Ruehl CLM Medium" w:cs="Frank Ruehl CLM Medium" w:hint="cs"/>
          <w:sz w:val="18"/>
          <w:szCs w:val="18"/>
          <w:rtl/>
        </w:rPr>
        <w:t xml:space="preserve"> כעין זה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ו</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את היו"ד, וככל הנראה היא הושלמה בידי מגיה מאוחר.</w:t>
      </w:r>
    </w:p>
  </w:footnote>
  <w:footnote w:id="465">
    <w:p w14:paraId="61AD0A33" w14:textId="77777777" w:rsidR="00154878" w:rsidRPr="00951F9E" w:rsidRDefault="0015487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‏עַבְדָּךָ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466">
    <w:p w14:paraId="466D2443" w14:textId="77777777" w:rsidR="00154878" w:rsidRPr="00951F9E" w:rsidRDefault="0015487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‏לֵאמֹר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467">
    <w:p w14:paraId="64150118" w14:textId="77777777" w:rsidR="00154878" w:rsidRPr="00951F9E" w:rsidRDefault="0015487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‏עֲלֵיכֶם |</w:t>
      </w:r>
      <w:r w:rsidRPr="00951F9E">
        <w:rPr>
          <w:rFonts w:ascii="Frank Ruehl CLM Medium" w:hAnsi="Frank Ruehl CLM Medium" w:cs="Frank Ruehl CLM Medium" w:hint="cs"/>
          <w:sz w:val="18"/>
          <w:szCs w:val="18"/>
          <w:rtl/>
        </w:rPr>
        <w:t xml:space="preserve"> עד כאן הציטוט בקאופמן ו</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"וגו'". וב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ממשיך עד סוף הפסוק.</w:t>
      </w:r>
    </w:p>
  </w:footnote>
  <w:footnote w:id="468">
    <w:p w14:paraId="585A3AEA"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הוא</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469">
    <w:p w14:paraId="18931833"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מתודה</w:t>
      </w:r>
      <w:r w:rsidRPr="00951F9E">
        <w:rPr>
          <w:sz w:val="18"/>
          <w:szCs w:val="18"/>
          <w:rtl/>
        </w:rPr>
        <w:t xml:space="preserve"> | </w:t>
      </w:r>
      <w:r w:rsidRPr="00951F9E">
        <w:rPr>
          <w:i/>
          <w:iCs/>
          <w:sz w:val="18"/>
          <w:szCs w:val="18"/>
          <w:rtl/>
        </w:rPr>
        <w:t>א</w:t>
      </w:r>
      <w:r w:rsidRPr="00951F9E">
        <w:rPr>
          <w:sz w:val="18"/>
          <w:szCs w:val="18"/>
          <w:rtl/>
        </w:rPr>
        <w:t xml:space="preserve"> מתוודה.</w:t>
      </w:r>
    </w:p>
  </w:footnote>
  <w:footnote w:id="470">
    <w:p w14:paraId="5E14134C"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אנא</w:t>
      </w:r>
      <w:r w:rsidRPr="00951F9E">
        <w:rPr>
          <w:sz w:val="18"/>
          <w:szCs w:val="18"/>
          <w:rtl/>
        </w:rPr>
        <w:t xml:space="preserve"> | </w:t>
      </w:r>
      <w:r w:rsidRPr="00951F9E">
        <w:rPr>
          <w:i/>
          <w:iCs/>
          <w:sz w:val="18"/>
          <w:szCs w:val="18"/>
          <w:rtl/>
        </w:rPr>
        <w:t>א</w:t>
      </w:r>
      <w:r w:rsidRPr="00951F9E">
        <w:rPr>
          <w:sz w:val="18"/>
          <w:szCs w:val="18"/>
          <w:rtl/>
        </w:rPr>
        <w:t xml:space="preserve"> אומר אנא.</w:t>
      </w:r>
    </w:p>
  </w:footnote>
  <w:footnote w:id="471">
    <w:p w14:paraId="43354258"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השם</w:t>
      </w:r>
      <w:r w:rsidRPr="00951F9E">
        <w:rPr>
          <w:sz w:val="18"/>
          <w:szCs w:val="18"/>
          <w:rtl/>
        </w:rPr>
        <w:t xml:space="preserve"> | </w:t>
      </w:r>
      <w:r w:rsidRPr="00951F9E">
        <w:rPr>
          <w:i/>
          <w:iCs/>
          <w:sz w:val="18"/>
          <w:szCs w:val="18"/>
          <w:rtl/>
        </w:rPr>
        <w:t>א ל</w:t>
      </w:r>
      <w:r w:rsidRPr="00951F9E">
        <w:rPr>
          <w:sz w:val="18"/>
          <w:szCs w:val="18"/>
          <w:rtl/>
        </w:rPr>
        <w:t xml:space="preserve"> בשם.</w:t>
      </w:r>
    </w:p>
  </w:footnote>
  <w:footnote w:id="472">
    <w:p w14:paraId="6D3F0DD9"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לעונות ולפשעים</w:t>
      </w:r>
      <w:r w:rsidRPr="00951F9E">
        <w:rPr>
          <w:sz w:val="18"/>
          <w:szCs w:val="18"/>
          <w:rtl/>
        </w:rPr>
        <w:t xml:space="preserve"> | </w:t>
      </w:r>
      <w:r w:rsidRPr="00951F9E">
        <w:rPr>
          <w:i/>
          <w:iCs/>
          <w:sz w:val="18"/>
          <w:szCs w:val="18"/>
          <w:rtl/>
        </w:rPr>
        <w:t>ד</w:t>
      </w:r>
      <w:r w:rsidRPr="00951F9E">
        <w:rPr>
          <w:sz w:val="18"/>
          <w:szCs w:val="18"/>
          <w:rtl/>
        </w:rPr>
        <w:t xml:space="preserve"> על העונות ועל הפשעי'.</w:t>
      </w:r>
    </w:p>
  </w:footnote>
  <w:footnote w:id="473">
    <w:p w14:paraId="27031C8B"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 החטאים</w:t>
      </w:r>
      <w:r w:rsidRPr="00951F9E">
        <w:rPr>
          <w:sz w:val="18"/>
          <w:szCs w:val="18"/>
          <w:rtl/>
        </w:rPr>
        <w:t xml:space="preserve"> | </w:t>
      </w:r>
      <w:r w:rsidRPr="00951F9E">
        <w:rPr>
          <w:i/>
          <w:iCs/>
          <w:sz w:val="18"/>
          <w:szCs w:val="18"/>
          <w:rtl/>
        </w:rPr>
        <w:t>א</w:t>
      </w:r>
      <w:r w:rsidRPr="00951F9E">
        <w:rPr>
          <w:sz w:val="18"/>
          <w:szCs w:val="18"/>
          <w:rtl/>
        </w:rPr>
        <w:t xml:space="preserve"> ולחטאים. </w:t>
      </w:r>
      <w:r w:rsidRPr="00951F9E">
        <w:rPr>
          <w:i/>
          <w:iCs/>
          <w:sz w:val="18"/>
          <w:szCs w:val="18"/>
          <w:rtl/>
        </w:rPr>
        <w:t>ל</w:t>
      </w:r>
      <w:r w:rsidRPr="00951F9E">
        <w:rPr>
          <w:sz w:val="18"/>
          <w:szCs w:val="18"/>
          <w:rtl/>
        </w:rPr>
        <w:t xml:space="preserve"> לחטאים.</w:t>
      </w:r>
    </w:p>
  </w:footnote>
  <w:footnote w:id="474">
    <w:p w14:paraId="3D6ACAC0"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ושפשעתי</w:t>
      </w:r>
      <w:r w:rsidRPr="00951F9E">
        <w:rPr>
          <w:sz w:val="18"/>
          <w:szCs w:val="18"/>
          <w:rtl/>
        </w:rPr>
        <w:t xml:space="preserve"> | </w:t>
      </w:r>
      <w:r w:rsidRPr="00951F9E">
        <w:rPr>
          <w:i/>
          <w:iCs/>
          <w:sz w:val="18"/>
          <w:szCs w:val="18"/>
          <w:rtl/>
        </w:rPr>
        <w:t>ל</w:t>
      </w:r>
      <w:r w:rsidRPr="00951F9E">
        <w:rPr>
          <w:sz w:val="18"/>
          <w:szCs w:val="18"/>
          <w:rtl/>
        </w:rPr>
        <w:t xml:space="preserve"> שפשעתי.</w:t>
      </w:r>
    </w:p>
  </w:footnote>
  <w:footnote w:id="475">
    <w:p w14:paraId="44F101D0"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עבדך</w:t>
      </w:r>
      <w:r w:rsidRPr="00951F9E">
        <w:rPr>
          <w:sz w:val="18"/>
          <w:szCs w:val="18"/>
          <w:rtl/>
        </w:rPr>
        <w:t xml:space="preserve"> | </w:t>
      </w:r>
      <w:r w:rsidRPr="00951F9E">
        <w:rPr>
          <w:i/>
          <w:iCs/>
          <w:sz w:val="18"/>
          <w:szCs w:val="18"/>
          <w:rtl/>
        </w:rPr>
        <w:t>א</w:t>
      </w:r>
      <w:r w:rsidRPr="00951F9E">
        <w:rPr>
          <w:sz w:val="18"/>
          <w:szCs w:val="18"/>
          <w:rtl/>
        </w:rPr>
        <w:t xml:space="preserve"> עבדך מפי כבודך. </w:t>
      </w:r>
      <w:r w:rsidRPr="00951F9E">
        <w:rPr>
          <w:i/>
          <w:iCs/>
          <w:sz w:val="18"/>
          <w:szCs w:val="18"/>
          <w:rtl/>
        </w:rPr>
        <w:t>ל</w:t>
      </w:r>
      <w:r w:rsidRPr="00951F9E">
        <w:rPr>
          <w:sz w:val="18"/>
          <w:szCs w:val="18"/>
          <w:rtl/>
        </w:rPr>
        <w:t xml:space="preserve"> לובדך (ותוקן "עבדך" ושכחו לגרור את ראש הלמי"ד).</w:t>
      </w:r>
    </w:p>
  </w:footnote>
  <w:footnote w:id="476">
    <w:p w14:paraId="6CDF6F23"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לטהר... תטהרו</w:t>
      </w:r>
      <w:r w:rsidRPr="00951F9E">
        <w:rPr>
          <w:sz w:val="18"/>
          <w:szCs w:val="18"/>
          <w:rtl/>
        </w:rPr>
        <w:t xml:space="preserve"> | </w:t>
      </w:r>
      <w:r w:rsidRPr="00951F9E">
        <w:rPr>
          <w:i/>
          <w:iCs/>
          <w:sz w:val="18"/>
          <w:szCs w:val="18"/>
          <w:rtl/>
        </w:rPr>
        <w:t>ד א</w:t>
      </w:r>
      <w:r w:rsidRPr="00951F9E">
        <w:rPr>
          <w:sz w:val="18"/>
          <w:szCs w:val="18"/>
          <w:rtl/>
        </w:rPr>
        <w:t xml:space="preserve"> וגו'.</w:t>
      </w:r>
    </w:p>
  </w:footnote>
  <w:footnote w:id="477">
    <w:p w14:paraId="52B7851B"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מכל... תטהרו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478">
    <w:p w14:paraId="657A2C28"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והתודה</w:t>
      </w:r>
      <w:r w:rsidRPr="00951F9E">
        <w:rPr>
          <w:sz w:val="18"/>
          <w:szCs w:val="18"/>
          <w:rtl/>
        </w:rPr>
        <w:t xml:space="preserve"> | </w:t>
      </w:r>
      <w:r w:rsidRPr="00951F9E">
        <w:rPr>
          <w:i/>
          <w:iCs/>
          <w:sz w:val="18"/>
          <w:szCs w:val="18"/>
          <w:rtl/>
        </w:rPr>
        <w:t>א</w:t>
      </w:r>
      <w:r w:rsidRPr="00951F9E">
        <w:rPr>
          <w:sz w:val="18"/>
          <w:szCs w:val="18"/>
          <w:rtl/>
        </w:rPr>
        <w:t xml:space="preserve"> והתוודה.</w:t>
      </w:r>
    </w:p>
  </w:footnote>
  <w:footnote w:id="479">
    <w:p w14:paraId="1AFCE216"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w:t>
      </w:r>
      <w:r w:rsidRPr="00951F9E">
        <w:rPr>
          <w:sz w:val="18"/>
          <w:szCs w:val="18"/>
          <w:rtl/>
        </w:rPr>
        <w:t xml:space="preserve"> | </w:t>
      </w:r>
      <w:r w:rsidRPr="00951F9E">
        <w:rPr>
          <w:i/>
          <w:iCs/>
          <w:sz w:val="18"/>
          <w:szCs w:val="18"/>
          <w:rtl/>
        </w:rPr>
        <w:t>ד ל</w:t>
      </w:r>
      <w:r w:rsidRPr="00951F9E">
        <w:rPr>
          <w:sz w:val="18"/>
          <w:szCs w:val="18"/>
          <w:rtl/>
        </w:rPr>
        <w:t xml:space="preserve"> אלו.</w:t>
      </w:r>
    </w:p>
  </w:footnote>
  <w:footnote w:id="480">
    <w:p w14:paraId="727A1A8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פשעיהם</w:t>
      </w:r>
      <w:r w:rsidRPr="00951F9E">
        <w:rPr>
          <w:sz w:val="18"/>
          <w:szCs w:val="18"/>
          <w:rtl/>
        </w:rPr>
        <w:t xml:space="preserve"> | </w:t>
      </w:r>
      <w:r w:rsidRPr="00951F9E">
        <w:rPr>
          <w:i/>
          <w:iCs/>
          <w:sz w:val="18"/>
          <w:szCs w:val="18"/>
          <w:rtl/>
        </w:rPr>
        <w:t>ד א ל</w:t>
      </w:r>
      <w:r w:rsidRPr="00951F9E">
        <w:rPr>
          <w:sz w:val="18"/>
          <w:szCs w:val="18"/>
          <w:rtl/>
        </w:rPr>
        <w:t xml:space="preserve"> פשעים.</w:t>
      </w:r>
    </w:p>
  </w:footnote>
  <w:footnote w:id="481">
    <w:p w14:paraId="5158207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אילו1</w:t>
      </w:r>
      <w:r w:rsidRPr="00951F9E">
        <w:rPr>
          <w:sz w:val="18"/>
          <w:szCs w:val="18"/>
          <w:rtl/>
        </w:rPr>
        <w:t xml:space="preserve"> | </w:t>
      </w:r>
      <w:r w:rsidRPr="00951F9E">
        <w:rPr>
          <w:i/>
          <w:iCs/>
          <w:sz w:val="18"/>
          <w:szCs w:val="18"/>
          <w:rtl/>
        </w:rPr>
        <w:t>ד</w:t>
      </w:r>
      <w:r w:rsidRPr="00951F9E">
        <w:rPr>
          <w:sz w:val="18"/>
          <w:szCs w:val="18"/>
          <w:rtl/>
        </w:rPr>
        <w:t xml:space="preserve"> אלו. </w:t>
      </w:r>
      <w:r w:rsidRPr="00951F9E">
        <w:rPr>
          <w:i/>
          <w:iCs/>
          <w:sz w:val="18"/>
          <w:szCs w:val="18"/>
          <w:rtl/>
        </w:rPr>
        <w:t>ל</w:t>
      </w:r>
      <w:r w:rsidRPr="00951F9E">
        <w:rPr>
          <w:sz w:val="18"/>
          <w:szCs w:val="18"/>
          <w:rtl/>
        </w:rPr>
        <w:t xml:space="preserve"> ח'.</w:t>
      </w:r>
    </w:p>
  </w:footnote>
  <w:footnote w:id="482">
    <w:p w14:paraId="3CE1EE90"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חטאתם</w:t>
      </w:r>
      <w:r w:rsidRPr="00951F9E">
        <w:rPr>
          <w:sz w:val="18"/>
          <w:szCs w:val="18"/>
          <w:rtl/>
        </w:rPr>
        <w:t xml:space="preserve"> | </w:t>
      </w:r>
      <w:r w:rsidRPr="00951F9E">
        <w:rPr>
          <w:i/>
          <w:iCs/>
          <w:sz w:val="18"/>
          <w:szCs w:val="18"/>
          <w:rtl/>
        </w:rPr>
        <w:t>ד א ל</w:t>
      </w:r>
      <w:r w:rsidRPr="00951F9E">
        <w:rPr>
          <w:sz w:val="18"/>
          <w:szCs w:val="18"/>
          <w:rtl/>
        </w:rPr>
        <w:t xml:space="preserve"> חטאים.</w:t>
      </w:r>
    </w:p>
  </w:footnote>
  <w:footnote w:id="483">
    <w:p w14:paraId="4289DDC8"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אילו2</w:t>
      </w:r>
      <w:r w:rsidRPr="00951F9E">
        <w:rPr>
          <w:sz w:val="18"/>
          <w:szCs w:val="18"/>
          <w:rtl/>
        </w:rPr>
        <w:t xml:space="preserve"> | </w:t>
      </w:r>
      <w:r w:rsidRPr="00951F9E">
        <w:rPr>
          <w:i/>
          <w:iCs/>
          <w:sz w:val="18"/>
          <w:szCs w:val="18"/>
          <w:rtl/>
        </w:rPr>
        <w:t>ד ל</w:t>
      </w:r>
      <w:r w:rsidRPr="00951F9E">
        <w:rPr>
          <w:sz w:val="18"/>
          <w:szCs w:val="18"/>
          <w:rtl/>
        </w:rPr>
        <w:t xml:space="preserve"> אלו.</w:t>
      </w:r>
    </w:p>
  </w:footnote>
  <w:footnote w:id="484">
    <w:p w14:paraId="3E0E28D5"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שמתודה</w:t>
      </w:r>
      <w:r w:rsidRPr="00951F9E">
        <w:rPr>
          <w:sz w:val="18"/>
          <w:szCs w:val="18"/>
          <w:rtl/>
        </w:rPr>
        <w:t xml:space="preserve"> | </w:t>
      </w:r>
      <w:r w:rsidRPr="00951F9E">
        <w:rPr>
          <w:i/>
          <w:iCs/>
          <w:sz w:val="18"/>
          <w:szCs w:val="18"/>
          <w:rtl/>
        </w:rPr>
        <w:t>א</w:t>
      </w:r>
      <w:r w:rsidRPr="00951F9E">
        <w:rPr>
          <w:sz w:val="18"/>
          <w:szCs w:val="18"/>
          <w:rtl/>
        </w:rPr>
        <w:t xml:space="preserve"> שמתוודה. </w:t>
      </w:r>
      <w:r w:rsidRPr="00951F9E">
        <w:rPr>
          <w:i/>
          <w:iCs/>
          <w:sz w:val="18"/>
          <w:szCs w:val="18"/>
          <w:rtl/>
        </w:rPr>
        <w:t>ל</w:t>
      </w:r>
      <w:r w:rsidRPr="00951F9E">
        <w:rPr>
          <w:sz w:val="18"/>
          <w:szCs w:val="18"/>
          <w:rtl/>
        </w:rPr>
        <w:t xml:space="preserve"> שהתודה.</w:t>
      </w:r>
    </w:p>
  </w:footnote>
  <w:footnote w:id="485">
    <w:p w14:paraId="404151CA"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ומתודה</w:t>
      </w:r>
      <w:r w:rsidRPr="00951F9E">
        <w:rPr>
          <w:sz w:val="18"/>
          <w:szCs w:val="18"/>
          <w:rtl/>
        </w:rPr>
        <w:t xml:space="preserve"> | </w:t>
      </w:r>
      <w:r w:rsidRPr="00951F9E">
        <w:rPr>
          <w:i/>
          <w:iCs/>
          <w:sz w:val="18"/>
          <w:szCs w:val="18"/>
          <w:rtl/>
        </w:rPr>
        <w:t>א</w:t>
      </w:r>
      <w:r w:rsidRPr="00951F9E">
        <w:rPr>
          <w:sz w:val="18"/>
          <w:szCs w:val="18"/>
          <w:rtl/>
        </w:rPr>
        <w:t xml:space="preserve"> ומתוודה.</w:t>
      </w:r>
    </w:p>
  </w:footnote>
  <w:footnote w:id="486">
    <w:p w14:paraId="24EB8721"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כיצד מתודה</w:t>
      </w:r>
      <w:r w:rsidRPr="00951F9E">
        <w:rPr>
          <w:sz w:val="18"/>
          <w:szCs w:val="18"/>
          <w:rtl/>
        </w:rPr>
        <w:t xml:space="preserve"> | </w:t>
      </w:r>
      <w:r w:rsidRPr="00951F9E">
        <w:rPr>
          <w:i/>
          <w:iCs/>
          <w:sz w:val="18"/>
          <w:szCs w:val="18"/>
          <w:rtl/>
        </w:rPr>
        <w:t>א</w:t>
      </w:r>
      <w:r w:rsidRPr="00951F9E">
        <w:rPr>
          <w:sz w:val="18"/>
          <w:szCs w:val="18"/>
          <w:rtl/>
        </w:rPr>
        <w:t xml:space="preserve"> כך הוא אומ'. </w:t>
      </w:r>
      <w:r w:rsidRPr="00951F9E">
        <w:rPr>
          <w:i/>
          <w:iCs/>
          <w:sz w:val="18"/>
          <w:szCs w:val="18"/>
          <w:rtl/>
        </w:rPr>
        <w:t>ל</w:t>
      </w:r>
      <w:r w:rsidRPr="00951F9E">
        <w:rPr>
          <w:sz w:val="18"/>
          <w:szCs w:val="18"/>
          <w:rtl/>
        </w:rPr>
        <w:t xml:space="preserve"> כך היה מתודה.</w:t>
      </w:r>
    </w:p>
  </w:footnote>
  <w:footnote w:id="487">
    <w:p w14:paraId="7AABC12B"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אנא השם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488">
    <w:p w14:paraId="2A1E9A10"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ד</w:t>
      </w:r>
      <w:r w:rsidRPr="00951F9E">
        <w:rPr>
          <w:sz w:val="18"/>
          <w:szCs w:val="18"/>
          <w:rtl/>
        </w:rPr>
        <w:t xml:space="preserve"> אנא השם כפר נא לחטאים ולעוונות ולפשעים שחטאתי ושעוויתי ושפשעתי לפניך אני וביתי ככתוב בתור' משה עבדך כי ביו' הזה יכפר עליכם לטהר אתכם וגומר. </w:t>
      </w:r>
      <w:r w:rsidRPr="00951F9E">
        <w:rPr>
          <w:i/>
          <w:iCs/>
          <w:sz w:val="18"/>
          <w:szCs w:val="18"/>
          <w:rtl/>
        </w:rPr>
        <w:t>ל</w:t>
      </w:r>
      <w:r w:rsidRPr="00951F9E">
        <w:rPr>
          <w:sz w:val="18"/>
          <w:szCs w:val="18"/>
          <w:rtl/>
        </w:rPr>
        <w:t xml:space="preserve"> אני וביתי אנא בשם כפר נא לחטאים לעונות ולפשעים שחטאתי ושעויתי ושפשעתי לפניך אני וביתי ככת' בתורת משה עבדך לאמר כי ביום הזה יכפר עליכם לטהר גו'. </w:t>
      </w:r>
      <w:r w:rsidRPr="00951F9E">
        <w:rPr>
          <w:i/>
          <w:iCs/>
          <w:sz w:val="18"/>
          <w:szCs w:val="18"/>
          <w:rtl/>
        </w:rPr>
        <w:t>א</w:t>
      </w:r>
      <w:r w:rsidRPr="00951F9E">
        <w:rPr>
          <w:sz w:val="18"/>
          <w:szCs w:val="18"/>
          <w:rtl/>
        </w:rPr>
        <w:t xml:space="preserve"> אני וביתי.</w:t>
      </w:r>
    </w:p>
  </w:footnote>
  <w:footnote w:id="489">
    <w:p w14:paraId="730932FF"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והן... וגו'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490">
    <w:p w14:paraId="42F66303"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ד</w:t>
      </w:r>
      <w:r w:rsidRPr="00951F9E">
        <w:rPr>
          <w:sz w:val="18"/>
          <w:szCs w:val="18"/>
          <w:rtl/>
        </w:rPr>
        <w:t xml:space="preserve"> כבוד וגומר. </w:t>
      </w:r>
      <w:r w:rsidRPr="00951F9E">
        <w:rPr>
          <w:i/>
          <w:iCs/>
          <w:sz w:val="18"/>
          <w:szCs w:val="18"/>
          <w:rtl/>
        </w:rPr>
        <w:t>ל</w:t>
      </w:r>
      <w:r w:rsidRPr="00951F9E">
        <w:rPr>
          <w:sz w:val="18"/>
          <w:szCs w:val="18"/>
          <w:rtl/>
        </w:rPr>
        <w:t xml:space="preserve"> כבוד מלכותו לעולם ועד.</w:t>
      </w:r>
    </w:p>
  </w:footnote>
  <w:footnote w:id="491">
    <w:p w14:paraId="01414608"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שכן</w:t>
      </w:r>
      <w:r w:rsidRPr="00951F9E">
        <w:rPr>
          <w:sz w:val="18"/>
          <w:szCs w:val="18"/>
          <w:rtl/>
        </w:rPr>
        <w:t xml:space="preserve"> | </w:t>
      </w:r>
      <w:r w:rsidRPr="00951F9E">
        <w:rPr>
          <w:i/>
          <w:iCs/>
          <w:sz w:val="18"/>
          <w:szCs w:val="18"/>
          <w:rtl/>
        </w:rPr>
        <w:t>א ל</w:t>
      </w:r>
      <w:r w:rsidRPr="00951F9E">
        <w:rPr>
          <w:sz w:val="18"/>
          <w:szCs w:val="18"/>
          <w:rtl/>
        </w:rPr>
        <w:t xml:space="preserve"> וכן.</w:t>
      </w:r>
    </w:p>
  </w:footnote>
  <w:footnote w:id="492">
    <w:p w14:paraId="40284F83"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המתודין</w:t>
      </w:r>
      <w:r w:rsidRPr="00951F9E">
        <w:rPr>
          <w:sz w:val="18"/>
          <w:szCs w:val="18"/>
          <w:rtl/>
        </w:rPr>
        <w:t xml:space="preserve"> | </w:t>
      </w:r>
      <w:r w:rsidRPr="00951F9E">
        <w:rPr>
          <w:i/>
          <w:iCs/>
          <w:sz w:val="18"/>
          <w:szCs w:val="18"/>
          <w:rtl/>
        </w:rPr>
        <w:t>א</w:t>
      </w:r>
      <w:r w:rsidRPr="00951F9E">
        <w:rPr>
          <w:sz w:val="18"/>
          <w:szCs w:val="18"/>
          <w:rtl/>
        </w:rPr>
        <w:t xml:space="preserve"> המתוודין.</w:t>
      </w:r>
    </w:p>
  </w:footnote>
  <w:footnote w:id="493">
    <w:p w14:paraId="657F2DAE"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מתודין</w:t>
      </w:r>
      <w:r w:rsidRPr="00951F9E">
        <w:rPr>
          <w:sz w:val="18"/>
          <w:szCs w:val="18"/>
          <w:rtl/>
        </w:rPr>
        <w:t xml:space="preserve"> | </w:t>
      </w:r>
      <w:r w:rsidRPr="00951F9E">
        <w:rPr>
          <w:i/>
          <w:iCs/>
          <w:sz w:val="18"/>
          <w:szCs w:val="18"/>
          <w:rtl/>
        </w:rPr>
        <w:t>א</w:t>
      </w:r>
      <w:r w:rsidRPr="00951F9E">
        <w:rPr>
          <w:sz w:val="18"/>
          <w:szCs w:val="18"/>
          <w:rtl/>
        </w:rPr>
        <w:t xml:space="preserve"> מתוודין. </w:t>
      </w:r>
      <w:r w:rsidRPr="00951F9E">
        <w:rPr>
          <w:i/>
          <w:iCs/>
          <w:sz w:val="18"/>
          <w:szCs w:val="18"/>
          <w:rtl/>
        </w:rPr>
        <w:t>ל</w:t>
      </w:r>
      <w:r w:rsidRPr="00951F9E">
        <w:rPr>
          <w:sz w:val="18"/>
          <w:szCs w:val="18"/>
          <w:rtl/>
        </w:rPr>
        <w:t xml:space="preserve"> ח'.</w:t>
      </w:r>
    </w:p>
  </w:footnote>
  <w:footnote w:id="494">
    <w:p w14:paraId="5B08506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דוד</w:t>
      </w:r>
      <w:r w:rsidRPr="00951F9E">
        <w:rPr>
          <w:sz w:val="18"/>
          <w:szCs w:val="18"/>
          <w:rtl/>
        </w:rPr>
        <w:t xml:space="preserve"> | </w:t>
      </w:r>
      <w:r w:rsidRPr="00951F9E">
        <w:rPr>
          <w:i/>
          <w:iCs/>
          <w:sz w:val="18"/>
          <w:szCs w:val="18"/>
          <w:rtl/>
        </w:rPr>
        <w:t>ל</w:t>
      </w:r>
      <w:r w:rsidRPr="00951F9E">
        <w:rPr>
          <w:sz w:val="18"/>
          <w:szCs w:val="18"/>
          <w:rtl/>
        </w:rPr>
        <w:t xml:space="preserve"> דויד. </w:t>
      </w:r>
      <w:r w:rsidRPr="00951F9E">
        <w:rPr>
          <w:i/>
          <w:iCs/>
          <w:sz w:val="18"/>
          <w:szCs w:val="18"/>
          <w:rtl/>
        </w:rPr>
        <w:t>א</w:t>
      </w:r>
      <w:r w:rsidRPr="00951F9E">
        <w:rPr>
          <w:sz w:val="18"/>
          <w:szCs w:val="18"/>
          <w:rtl/>
        </w:rPr>
        <w:t xml:space="preserve"> שלמה אומ' חטאנו עוינו רשענו דוד אמ' חטאנו עם אבותינו וכו'.</w:t>
      </w:r>
    </w:p>
  </w:footnote>
  <w:footnote w:id="495">
    <w:p w14:paraId="6900E08C"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אבותינו</w:t>
      </w:r>
      <w:r w:rsidRPr="00951F9E">
        <w:rPr>
          <w:sz w:val="18"/>
          <w:szCs w:val="18"/>
          <w:rtl/>
        </w:rPr>
        <w:t xml:space="preserve"> | </w:t>
      </w:r>
      <w:r w:rsidRPr="00951F9E">
        <w:rPr>
          <w:i/>
          <w:iCs/>
          <w:sz w:val="18"/>
          <w:szCs w:val="18"/>
          <w:rtl/>
        </w:rPr>
        <w:t>ד</w:t>
      </w:r>
      <w:r w:rsidRPr="00951F9E">
        <w:rPr>
          <w:sz w:val="18"/>
          <w:szCs w:val="18"/>
          <w:rtl/>
        </w:rPr>
        <w:t xml:space="preserve"> אבתינו.</w:t>
      </w:r>
    </w:p>
  </w:footnote>
  <w:footnote w:id="496">
    <w:p w14:paraId="61B33AFE"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w:t>
      </w:r>
      <w:r w:rsidRPr="00951F9E">
        <w:rPr>
          <w:sz w:val="18"/>
          <w:szCs w:val="18"/>
          <w:rtl/>
        </w:rPr>
        <w:t xml:space="preserve"> | </w:t>
      </w:r>
      <w:r w:rsidRPr="00951F9E">
        <w:rPr>
          <w:i/>
          <w:iCs/>
          <w:sz w:val="18"/>
          <w:szCs w:val="18"/>
          <w:rtl/>
        </w:rPr>
        <w:t>א</w:t>
      </w:r>
      <w:r w:rsidRPr="00951F9E">
        <w:rPr>
          <w:sz w:val="18"/>
          <w:szCs w:val="18"/>
          <w:rtl/>
        </w:rPr>
        <w:t xml:space="preserve"> אומ'.</w:t>
      </w:r>
    </w:p>
  </w:footnote>
  <w:footnote w:id="497">
    <w:p w14:paraId="33EAFDD6"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ועוינו</w:t>
      </w:r>
      <w:r w:rsidRPr="00951F9E">
        <w:rPr>
          <w:sz w:val="18"/>
          <w:szCs w:val="18"/>
          <w:rtl/>
        </w:rPr>
        <w:t xml:space="preserve"> | </w:t>
      </w:r>
      <w:r w:rsidRPr="00951F9E">
        <w:rPr>
          <w:i/>
          <w:iCs/>
          <w:sz w:val="18"/>
          <w:szCs w:val="18"/>
          <w:rtl/>
        </w:rPr>
        <w:t>א</w:t>
      </w:r>
      <w:r w:rsidRPr="00951F9E">
        <w:rPr>
          <w:sz w:val="18"/>
          <w:szCs w:val="18"/>
          <w:rtl/>
        </w:rPr>
        <w:t xml:space="preserve"> עוינו. </w:t>
      </w:r>
      <w:r w:rsidRPr="00951F9E">
        <w:rPr>
          <w:i/>
          <w:iCs/>
          <w:sz w:val="18"/>
          <w:szCs w:val="18"/>
          <w:rtl/>
        </w:rPr>
        <w:t>ל</w:t>
      </w:r>
      <w:r w:rsidRPr="00951F9E">
        <w:rPr>
          <w:sz w:val="18"/>
          <w:szCs w:val="18"/>
          <w:rtl/>
        </w:rPr>
        <w:t xml:space="preserve"> העוינו. </w:t>
      </w:r>
      <w:r w:rsidRPr="00951F9E">
        <w:rPr>
          <w:i/>
          <w:iCs/>
          <w:sz w:val="18"/>
          <w:szCs w:val="18"/>
          <w:rtl/>
        </w:rPr>
        <w:t>פ</w:t>
      </w:r>
      <w:r w:rsidRPr="00951F9E">
        <w:rPr>
          <w:sz w:val="18"/>
          <w:szCs w:val="18"/>
          <w:rtl/>
        </w:rPr>
        <w:t xml:space="preserve"> והעוינו.</w:t>
      </w:r>
    </w:p>
  </w:footnote>
  <w:footnote w:id="498">
    <w:p w14:paraId="5918D33B"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ופשענו</w:t>
      </w:r>
      <w:r w:rsidRPr="00951F9E">
        <w:rPr>
          <w:sz w:val="18"/>
          <w:szCs w:val="18"/>
          <w:rtl/>
        </w:rPr>
        <w:t xml:space="preserve"> | </w:t>
      </w:r>
      <w:r w:rsidRPr="00951F9E">
        <w:rPr>
          <w:i/>
          <w:iCs/>
          <w:sz w:val="18"/>
          <w:szCs w:val="18"/>
          <w:rtl/>
        </w:rPr>
        <w:t>א ל פ</w:t>
      </w:r>
      <w:r w:rsidRPr="00951F9E">
        <w:rPr>
          <w:sz w:val="18"/>
          <w:szCs w:val="18"/>
          <w:rtl/>
        </w:rPr>
        <w:t xml:space="preserve"> רשענו.</w:t>
      </w:r>
    </w:p>
  </w:footnote>
  <w:footnote w:id="499">
    <w:p w14:paraId="286C6C21"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ועוינו</w:t>
      </w:r>
      <w:r w:rsidRPr="00951F9E">
        <w:rPr>
          <w:sz w:val="18"/>
          <w:szCs w:val="18"/>
          <w:rtl/>
        </w:rPr>
        <w:t xml:space="preserve"> | </w:t>
      </w:r>
      <w:r w:rsidRPr="00951F9E">
        <w:rPr>
          <w:i/>
          <w:iCs/>
          <w:sz w:val="18"/>
          <w:szCs w:val="18"/>
          <w:rtl/>
        </w:rPr>
        <w:t>א</w:t>
      </w:r>
      <w:r w:rsidRPr="00951F9E">
        <w:rPr>
          <w:sz w:val="18"/>
          <w:szCs w:val="18"/>
          <w:rtl/>
        </w:rPr>
        <w:t xml:space="preserve"> העוינו. </w:t>
      </w:r>
      <w:r w:rsidRPr="00951F9E">
        <w:rPr>
          <w:i/>
          <w:iCs/>
          <w:sz w:val="18"/>
          <w:szCs w:val="18"/>
          <w:rtl/>
        </w:rPr>
        <w:t>ל</w:t>
      </w:r>
      <w:r w:rsidRPr="00951F9E">
        <w:rPr>
          <w:sz w:val="18"/>
          <w:szCs w:val="18"/>
          <w:rtl/>
        </w:rPr>
        <w:t xml:space="preserve"> עוינו. </w:t>
      </w:r>
      <w:r w:rsidRPr="00951F9E">
        <w:rPr>
          <w:i/>
          <w:iCs/>
          <w:sz w:val="18"/>
          <w:szCs w:val="18"/>
          <w:rtl/>
        </w:rPr>
        <w:t>ד</w:t>
      </w:r>
      <w:r w:rsidRPr="00951F9E">
        <w:rPr>
          <w:sz w:val="18"/>
          <w:szCs w:val="18"/>
          <w:rtl/>
        </w:rPr>
        <w:t xml:space="preserve"> ח'.</w:t>
      </w:r>
    </w:p>
  </w:footnote>
  <w:footnote w:id="500">
    <w:p w14:paraId="627D04D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הרשענו</w:t>
      </w:r>
      <w:r w:rsidRPr="00951F9E">
        <w:rPr>
          <w:sz w:val="18"/>
          <w:szCs w:val="18"/>
          <w:rtl/>
        </w:rPr>
        <w:t xml:space="preserve"> | </w:t>
      </w:r>
      <w:r w:rsidRPr="00951F9E">
        <w:rPr>
          <w:i/>
          <w:iCs/>
          <w:sz w:val="18"/>
          <w:szCs w:val="18"/>
          <w:rtl/>
        </w:rPr>
        <w:t>ד</w:t>
      </w:r>
      <w:r w:rsidRPr="00951F9E">
        <w:rPr>
          <w:sz w:val="18"/>
          <w:szCs w:val="18"/>
          <w:rtl/>
        </w:rPr>
        <w:t xml:space="preserve"> והרשענו ומרדנו. </w:t>
      </w:r>
      <w:r w:rsidRPr="00951F9E">
        <w:rPr>
          <w:i/>
          <w:iCs/>
          <w:sz w:val="18"/>
          <w:szCs w:val="18"/>
          <w:rtl/>
        </w:rPr>
        <w:t>א</w:t>
      </w:r>
      <w:r w:rsidRPr="00951F9E">
        <w:rPr>
          <w:sz w:val="18"/>
          <w:szCs w:val="18"/>
          <w:rtl/>
        </w:rPr>
        <w:t xml:space="preserve"> והרשענו ופשענו ומרדנו. </w:t>
      </w:r>
      <w:r w:rsidRPr="00951F9E">
        <w:rPr>
          <w:i/>
          <w:iCs/>
          <w:sz w:val="18"/>
          <w:szCs w:val="18"/>
          <w:rtl/>
        </w:rPr>
        <w:t>ל</w:t>
      </w:r>
      <w:r w:rsidRPr="00951F9E">
        <w:rPr>
          <w:sz w:val="18"/>
          <w:szCs w:val="18"/>
          <w:rtl/>
        </w:rPr>
        <w:t xml:space="preserve"> הרשענו ומרדנו.</w:t>
      </w:r>
    </w:p>
  </w:footnote>
  <w:footnote w:id="501">
    <w:p w14:paraId="712F26DC"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502">
    <w:p w14:paraId="38F2AAB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503">
    <w:p w14:paraId="508B7AB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שמשה</w:t>
      </w:r>
      <w:r w:rsidRPr="00951F9E">
        <w:rPr>
          <w:sz w:val="18"/>
          <w:szCs w:val="18"/>
          <w:rtl/>
        </w:rPr>
        <w:t xml:space="preserve"> | </w:t>
      </w:r>
      <w:r w:rsidRPr="00951F9E">
        <w:rPr>
          <w:i/>
          <w:iCs/>
          <w:sz w:val="18"/>
          <w:szCs w:val="18"/>
          <w:rtl/>
        </w:rPr>
        <w:t>ל</w:t>
      </w:r>
      <w:r w:rsidRPr="00951F9E">
        <w:rPr>
          <w:sz w:val="18"/>
          <w:szCs w:val="18"/>
          <w:rtl/>
        </w:rPr>
        <w:t xml:space="preserve"> משה.</w:t>
      </w:r>
    </w:p>
  </w:footnote>
  <w:footnote w:id="504">
    <w:p w14:paraId="11EF37E4"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ונקה</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505">
    <w:p w14:paraId="213FD9E8"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 כך היה מתודה</w:t>
      </w:r>
      <w:r w:rsidRPr="00951F9E">
        <w:rPr>
          <w:sz w:val="18"/>
          <w:szCs w:val="18"/>
          <w:rtl/>
        </w:rPr>
        <w:t xml:space="preserve"> | </w:t>
      </w:r>
      <w:r w:rsidRPr="00951F9E">
        <w:rPr>
          <w:i/>
          <w:iCs/>
          <w:sz w:val="18"/>
          <w:szCs w:val="18"/>
          <w:rtl/>
        </w:rPr>
        <w:t>א</w:t>
      </w:r>
      <w:r w:rsidRPr="00951F9E">
        <w:rPr>
          <w:sz w:val="18"/>
          <w:szCs w:val="18"/>
          <w:rtl/>
        </w:rPr>
        <w:t xml:space="preserve"> וכן הוא אומ'. </w:t>
      </w:r>
      <w:r w:rsidRPr="00951F9E">
        <w:rPr>
          <w:i/>
          <w:iCs/>
          <w:sz w:val="18"/>
          <w:szCs w:val="18"/>
          <w:rtl/>
        </w:rPr>
        <w:t>ל</w:t>
      </w:r>
      <w:r w:rsidRPr="00951F9E">
        <w:rPr>
          <w:sz w:val="18"/>
          <w:szCs w:val="18"/>
          <w:rtl/>
        </w:rPr>
        <w:t xml:space="preserve"> וכך הוא או'.</w:t>
      </w:r>
    </w:p>
  </w:footnote>
  <w:footnote w:id="506">
    <w:p w14:paraId="299755FA"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ועויתי</w:t>
      </w:r>
      <w:r w:rsidRPr="00951F9E">
        <w:rPr>
          <w:sz w:val="18"/>
          <w:szCs w:val="18"/>
          <w:rtl/>
        </w:rPr>
        <w:t xml:space="preserve"> | </w:t>
      </w:r>
      <w:r w:rsidRPr="00951F9E">
        <w:rPr>
          <w:i/>
          <w:iCs/>
          <w:sz w:val="18"/>
          <w:szCs w:val="18"/>
          <w:rtl/>
        </w:rPr>
        <w:t>א ל</w:t>
      </w:r>
      <w:r w:rsidRPr="00951F9E">
        <w:rPr>
          <w:sz w:val="18"/>
          <w:szCs w:val="18"/>
          <w:rtl/>
        </w:rPr>
        <w:t xml:space="preserve"> עויתי.</w:t>
      </w:r>
    </w:p>
  </w:footnote>
  <w:footnote w:id="507">
    <w:p w14:paraId="2DCA103E" w14:textId="77777777" w:rsidR="004D1FF7" w:rsidRPr="00951F9E" w:rsidRDefault="004D1FF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ופשעתי</w:t>
      </w:r>
      <w:r w:rsidRPr="00951F9E">
        <w:rPr>
          <w:sz w:val="18"/>
          <w:szCs w:val="18"/>
          <w:rtl/>
        </w:rPr>
        <w:t xml:space="preserve"> | </w:t>
      </w:r>
      <w:r w:rsidRPr="00951F9E">
        <w:rPr>
          <w:i/>
          <w:iCs/>
          <w:sz w:val="18"/>
          <w:szCs w:val="18"/>
          <w:rtl/>
        </w:rPr>
        <w:t>ל</w:t>
      </w:r>
      <w:r w:rsidRPr="00951F9E">
        <w:rPr>
          <w:sz w:val="18"/>
          <w:szCs w:val="18"/>
          <w:rtl/>
        </w:rPr>
        <w:t xml:space="preserve"> פשעתי.</w:t>
      </w:r>
    </w:p>
  </w:footnote>
  <w:footnote w:id="508">
    <w:p w14:paraId="6533D4BA" w14:textId="77777777" w:rsidR="009507F9" w:rsidRPr="00951F9E" w:rsidRDefault="009507F9"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‏וְהַסֶּגֶן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"הסגן". עניין נוסף: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509">
    <w:p w14:paraId="1074C2A8" w14:textId="77777777" w:rsidR="009507F9" w:rsidRPr="00951F9E" w:rsidRDefault="009507F9"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‏בִּימִינוֹ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"מימינו".</w:t>
      </w:r>
    </w:p>
  </w:footnote>
  <w:footnote w:id="510">
    <w:p w14:paraId="4764ABAB"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העזרה</w:t>
      </w:r>
      <w:r w:rsidRPr="00951F9E">
        <w:rPr>
          <w:sz w:val="18"/>
          <w:szCs w:val="18"/>
          <w:rtl/>
        </w:rPr>
        <w:t xml:space="preserve"> | </w:t>
      </w:r>
      <w:r w:rsidRPr="00951F9E">
        <w:rPr>
          <w:i/>
          <w:iCs/>
          <w:sz w:val="18"/>
          <w:szCs w:val="18"/>
          <w:rtl/>
        </w:rPr>
        <w:t>א</w:t>
      </w:r>
      <w:r w:rsidRPr="00951F9E">
        <w:rPr>
          <w:sz w:val="18"/>
          <w:szCs w:val="18"/>
          <w:rtl/>
        </w:rPr>
        <w:t xml:space="preserve"> עזרה.</w:t>
      </w:r>
    </w:p>
  </w:footnote>
  <w:footnote w:id="511">
    <w:p w14:paraId="7C1A94E9"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ולצפון</w:t>
      </w:r>
      <w:r w:rsidRPr="00951F9E">
        <w:rPr>
          <w:sz w:val="18"/>
          <w:szCs w:val="18"/>
          <w:rtl/>
        </w:rPr>
        <w:t xml:space="preserve"> | </w:t>
      </w:r>
      <w:r w:rsidRPr="00951F9E">
        <w:rPr>
          <w:i/>
          <w:iCs/>
          <w:sz w:val="18"/>
          <w:szCs w:val="18"/>
          <w:rtl/>
        </w:rPr>
        <w:t>ל</w:t>
      </w:r>
      <w:r w:rsidRPr="00951F9E">
        <w:rPr>
          <w:sz w:val="18"/>
          <w:szCs w:val="18"/>
          <w:rtl/>
        </w:rPr>
        <w:t xml:space="preserve"> לצפון.</w:t>
      </w:r>
    </w:p>
  </w:footnote>
  <w:footnote w:id="512">
    <w:p w14:paraId="22CFAE06"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w:t>
      </w:r>
      <w:r w:rsidRPr="00951F9E">
        <w:rPr>
          <w:sz w:val="18"/>
          <w:szCs w:val="18"/>
          <w:rtl/>
        </w:rPr>
        <w:t xml:space="preserve"> | </w:t>
      </w:r>
      <w:r w:rsidRPr="00951F9E">
        <w:rPr>
          <w:i/>
          <w:iCs/>
          <w:sz w:val="18"/>
          <w:szCs w:val="18"/>
          <w:rtl/>
        </w:rPr>
        <w:t>ד</w:t>
      </w:r>
      <w:r w:rsidRPr="00951F9E">
        <w:rPr>
          <w:sz w:val="18"/>
          <w:szCs w:val="18"/>
          <w:rtl/>
        </w:rPr>
        <w:t xml:space="preserve"> הסגן בימינו וראש ב"ד בשמאלו שני. </w:t>
      </w:r>
      <w:r w:rsidRPr="00951F9E">
        <w:rPr>
          <w:i/>
          <w:iCs/>
          <w:sz w:val="18"/>
          <w:szCs w:val="18"/>
          <w:rtl/>
        </w:rPr>
        <w:t>א ל</w:t>
      </w:r>
      <w:r w:rsidRPr="00951F9E">
        <w:rPr>
          <w:sz w:val="18"/>
          <w:szCs w:val="18"/>
          <w:rtl/>
        </w:rPr>
        <w:t xml:space="preserve"> הסגן מימינו וראש בית אב משמאלו ושני.</w:t>
      </w:r>
    </w:p>
  </w:footnote>
  <w:footnote w:id="513">
    <w:p w14:paraId="1453EDEE"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ואחוריהם</w:t>
      </w:r>
      <w:r w:rsidRPr="00951F9E">
        <w:rPr>
          <w:sz w:val="18"/>
          <w:szCs w:val="18"/>
          <w:rtl/>
        </w:rPr>
        <w:t xml:space="preserve"> | </w:t>
      </w:r>
      <w:r w:rsidRPr="00951F9E">
        <w:rPr>
          <w:i/>
          <w:iCs/>
          <w:sz w:val="18"/>
          <w:szCs w:val="18"/>
          <w:rtl/>
        </w:rPr>
        <w:t>א</w:t>
      </w:r>
      <w:r w:rsidRPr="00951F9E">
        <w:rPr>
          <w:sz w:val="18"/>
          <w:szCs w:val="18"/>
          <w:rtl/>
        </w:rPr>
        <w:t xml:space="preserve"> אחוריהם.</w:t>
      </w:r>
    </w:p>
  </w:footnote>
  <w:footnote w:id="514">
    <w:p w14:paraId="72DB7D74"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הקודש (ב"פ)</w:t>
      </w:r>
      <w:r w:rsidRPr="00951F9E">
        <w:rPr>
          <w:sz w:val="18"/>
          <w:szCs w:val="18"/>
          <w:rtl/>
        </w:rPr>
        <w:t xml:space="preserve"> | </w:t>
      </w:r>
      <w:r w:rsidRPr="00951F9E">
        <w:rPr>
          <w:i/>
          <w:iCs/>
          <w:sz w:val="18"/>
          <w:szCs w:val="18"/>
          <w:rtl/>
        </w:rPr>
        <w:t>ד ל</w:t>
      </w:r>
      <w:r w:rsidRPr="00951F9E">
        <w:rPr>
          <w:sz w:val="18"/>
          <w:szCs w:val="18"/>
          <w:rtl/>
        </w:rPr>
        <w:t xml:space="preserve"> הקדש.</w:t>
      </w:r>
    </w:p>
  </w:footnote>
  <w:footnote w:id="515">
    <w:p w14:paraId="6968BB9B"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כהן</w:t>
      </w:r>
      <w:r w:rsidRPr="00951F9E">
        <w:rPr>
          <w:sz w:val="18"/>
          <w:szCs w:val="18"/>
          <w:rtl/>
        </w:rPr>
        <w:t xml:space="preserve"> | </w:t>
      </w:r>
      <w:r w:rsidRPr="00951F9E">
        <w:rPr>
          <w:i/>
          <w:iCs/>
          <w:sz w:val="18"/>
          <w:szCs w:val="18"/>
          <w:rtl/>
        </w:rPr>
        <w:t>א</w:t>
      </w:r>
      <w:r w:rsidRPr="00951F9E">
        <w:rPr>
          <w:sz w:val="18"/>
          <w:szCs w:val="18"/>
          <w:rtl/>
        </w:rPr>
        <w:t xml:space="preserve"> וכהן.</w:t>
      </w:r>
    </w:p>
  </w:footnote>
  <w:footnote w:id="516">
    <w:p w14:paraId="71F21BDF" w14:textId="77777777" w:rsidR="009507F9" w:rsidRPr="00951F9E" w:rsidRDefault="009507F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פניו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517">
    <w:p w14:paraId="0E23EA96"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עשרה</w:t>
      </w:r>
      <w:r w:rsidRPr="00951F9E">
        <w:rPr>
          <w:sz w:val="18"/>
          <w:szCs w:val="18"/>
          <w:rtl/>
        </w:rPr>
        <w:t xml:space="preserve"> | </w:t>
      </w:r>
      <w:r w:rsidRPr="00951F9E">
        <w:rPr>
          <w:i/>
          <w:iCs/>
          <w:sz w:val="18"/>
          <w:szCs w:val="18"/>
          <w:rtl/>
        </w:rPr>
        <w:t>א</w:t>
      </w:r>
      <w:r w:rsidRPr="00951F9E">
        <w:rPr>
          <w:sz w:val="18"/>
          <w:szCs w:val="18"/>
          <w:rtl/>
        </w:rPr>
        <w:t xml:space="preserve"> ועשרה. </w:t>
      </w:r>
      <w:r w:rsidRPr="00951F9E">
        <w:rPr>
          <w:i/>
          <w:iCs/>
          <w:sz w:val="18"/>
          <w:szCs w:val="18"/>
          <w:rtl/>
        </w:rPr>
        <w:t>ל</w:t>
      </w:r>
      <w:r w:rsidRPr="00951F9E">
        <w:rPr>
          <w:sz w:val="18"/>
          <w:szCs w:val="18"/>
          <w:rtl/>
        </w:rPr>
        <w:t xml:space="preserve"> ועשרה כהנים (ונמחק המוסגר בנקודות).</w:t>
      </w:r>
    </w:p>
  </w:footnote>
  <w:footnote w:id="518">
    <w:p w14:paraId="12EB403B"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באותו היום</w:t>
      </w:r>
      <w:r w:rsidRPr="00951F9E">
        <w:rPr>
          <w:sz w:val="18"/>
          <w:szCs w:val="18"/>
          <w:rtl/>
        </w:rPr>
        <w:t xml:space="preserve"> | </w:t>
      </w:r>
      <w:r w:rsidRPr="00951F9E">
        <w:rPr>
          <w:i/>
          <w:iCs/>
          <w:sz w:val="18"/>
          <w:szCs w:val="18"/>
          <w:rtl/>
        </w:rPr>
        <w:t>ד א ל</w:t>
      </w:r>
      <w:r w:rsidRPr="00951F9E">
        <w:rPr>
          <w:sz w:val="18"/>
          <w:szCs w:val="18"/>
          <w:rtl/>
        </w:rPr>
        <w:t xml:space="preserve"> בו ביום.</w:t>
      </w:r>
    </w:p>
  </w:footnote>
  <w:footnote w:id="519">
    <w:p w14:paraId="660BD2B3"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לפר</w:t>
      </w:r>
      <w:r w:rsidRPr="00951F9E">
        <w:rPr>
          <w:sz w:val="18"/>
          <w:szCs w:val="18"/>
          <w:rtl/>
        </w:rPr>
        <w:t xml:space="preserve"> | </w:t>
      </w:r>
      <w:r w:rsidRPr="00951F9E">
        <w:rPr>
          <w:i/>
          <w:iCs/>
          <w:sz w:val="18"/>
          <w:szCs w:val="18"/>
          <w:rtl/>
        </w:rPr>
        <w:t>ל</w:t>
      </w:r>
      <w:r w:rsidRPr="00951F9E">
        <w:rPr>
          <w:sz w:val="18"/>
          <w:szCs w:val="18"/>
          <w:rtl/>
        </w:rPr>
        <w:t xml:space="preserve"> שלפר (ונמחקה השי"ן בנקודה).</w:t>
      </w:r>
    </w:p>
  </w:footnote>
  <w:footnote w:id="520">
    <w:p w14:paraId="6E9F10DD"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שלשה</w:t>
      </w:r>
      <w:r w:rsidRPr="00951F9E">
        <w:rPr>
          <w:sz w:val="18"/>
          <w:szCs w:val="18"/>
          <w:rtl/>
        </w:rPr>
        <w:t xml:space="preserve"> | </w:t>
      </w:r>
      <w:r w:rsidRPr="00951F9E">
        <w:rPr>
          <w:i/>
          <w:iCs/>
          <w:sz w:val="18"/>
          <w:szCs w:val="18"/>
          <w:rtl/>
        </w:rPr>
        <w:t>ד</w:t>
      </w:r>
      <w:r w:rsidRPr="00951F9E">
        <w:rPr>
          <w:sz w:val="18"/>
          <w:szCs w:val="18"/>
          <w:rtl/>
        </w:rPr>
        <w:t xml:space="preserve"> ג'. </w:t>
      </w:r>
      <w:r w:rsidRPr="00951F9E">
        <w:rPr>
          <w:i/>
          <w:iCs/>
          <w:sz w:val="18"/>
          <w:szCs w:val="18"/>
          <w:rtl/>
        </w:rPr>
        <w:t>א</w:t>
      </w:r>
      <w:r w:rsidRPr="00951F9E">
        <w:rPr>
          <w:sz w:val="18"/>
          <w:szCs w:val="18"/>
          <w:rtl/>
        </w:rPr>
        <w:t xml:space="preserve"> ושלשה.</w:t>
      </w:r>
    </w:p>
  </w:footnote>
  <w:footnote w:id="521">
    <w:p w14:paraId="5163850A" w14:textId="77777777" w:rsidR="00C444CE" w:rsidRPr="00951F9E" w:rsidRDefault="00C444C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‏וְקַלְפִּי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הפ"א בצירי.</w:t>
      </w:r>
    </w:p>
  </w:footnote>
  <w:footnote w:id="522">
    <w:p w14:paraId="71F3C24C" w14:textId="77777777" w:rsidR="00C444CE" w:rsidRPr="00951F9E" w:rsidRDefault="00C444C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‏שֶׁלְּאֶשְׁכְּרוֹעַ |</w:t>
      </w:r>
      <w:r w:rsidRPr="00951F9E">
        <w:rPr>
          <w:rFonts w:ascii="Frank Ruehl CLM Medium" w:hAnsi="Frank Ruehl CLM Medium" w:cs="Frank Ruehl CLM Medium" w:hint="cs"/>
          <w:sz w:val="18"/>
          <w:szCs w:val="18"/>
          <w:rtl/>
        </w:rPr>
        <w:t xml:space="preserve"> בחולם מלא - כך כתוב ומנוקד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p>
  </w:footnote>
  <w:footnote w:id="523">
    <w:p w14:paraId="2F71CC81" w14:textId="77777777" w:rsidR="00C444CE" w:rsidRPr="00951F9E" w:rsidRDefault="00C444C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‏שֶׁלְּאֶשְׁכָּרַע |</w:t>
      </w:r>
      <w:r w:rsidRPr="00951F9E">
        <w:rPr>
          <w:rFonts w:ascii="Frank Ruehl CLM Medium" w:hAnsi="Frank Ruehl CLM Medium" w:cs="Frank Ruehl CLM Medium" w:hint="cs"/>
          <w:sz w:val="18"/>
          <w:szCs w:val="18"/>
          <w:rtl/>
        </w:rPr>
        <w:t xml:space="preserve"> סופר+</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בלי וא"ו לאחר הרי"ש. הניקוד על פי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(מקרה יוצא דופן).</w:t>
      </w:r>
    </w:p>
  </w:footnote>
  <w:footnote w:id="524">
    <w:p w14:paraId="3BBF441C" w14:textId="77777777" w:rsidR="00C444CE" w:rsidRPr="00951F9E" w:rsidRDefault="00C444C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‏עֲשָׂאָן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525">
    <w:p w14:paraId="33A4B872" w14:textId="77777777" w:rsidR="00C444CE" w:rsidRPr="00951F9E" w:rsidRDefault="00C444C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‏גַּמְלָא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"גמלה".</w:t>
      </w:r>
    </w:p>
  </w:footnote>
  <w:footnote w:id="526">
    <w:p w14:paraId="5144B1D3" w14:textId="77777777" w:rsidR="00C444CE" w:rsidRPr="00951F9E" w:rsidRDefault="00C444C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‏מַזְכִּירִין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"ומזכירין".</w:t>
      </w:r>
    </w:p>
  </w:footnote>
  <w:footnote w:id="527">
    <w:p w14:paraId="644D0BE3"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וקלפי</w:t>
      </w:r>
      <w:r w:rsidRPr="00951F9E">
        <w:rPr>
          <w:sz w:val="18"/>
          <w:szCs w:val="18"/>
          <w:rtl/>
        </w:rPr>
        <w:t xml:space="preserve"> | </w:t>
      </w:r>
      <w:r w:rsidRPr="00951F9E">
        <w:rPr>
          <w:i/>
          <w:iCs/>
          <w:sz w:val="18"/>
          <w:szCs w:val="18"/>
          <w:rtl/>
        </w:rPr>
        <w:t>ל</w:t>
      </w:r>
      <w:r w:rsidRPr="00951F9E">
        <w:rPr>
          <w:sz w:val="18"/>
          <w:szCs w:val="18"/>
          <w:rtl/>
        </w:rPr>
        <w:t xml:space="preserve"> קלפי.</w:t>
      </w:r>
    </w:p>
  </w:footnote>
  <w:footnote w:id="528">
    <w:p w14:paraId="7ACDDE80"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w:t>
      </w:r>
      <w:r w:rsidRPr="00951F9E">
        <w:rPr>
          <w:sz w:val="18"/>
          <w:szCs w:val="18"/>
          <w:rtl/>
        </w:rPr>
        <w:t xml:space="preserve"> | </w:t>
      </w:r>
      <w:r w:rsidRPr="00951F9E">
        <w:rPr>
          <w:i/>
          <w:iCs/>
          <w:sz w:val="18"/>
          <w:szCs w:val="18"/>
          <w:rtl/>
        </w:rPr>
        <w:t>א</w:t>
      </w:r>
      <w:r w:rsidRPr="00951F9E">
        <w:rPr>
          <w:sz w:val="18"/>
          <w:szCs w:val="18"/>
          <w:rtl/>
        </w:rPr>
        <w:t xml:space="preserve"> שתי.</w:t>
      </w:r>
    </w:p>
  </w:footnote>
  <w:footnote w:id="529">
    <w:p w14:paraId="46DDC8F0"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אשכרוע</w:t>
      </w:r>
      <w:r w:rsidRPr="00951F9E">
        <w:rPr>
          <w:sz w:val="18"/>
          <w:szCs w:val="18"/>
          <w:rtl/>
        </w:rPr>
        <w:t xml:space="preserve"> | </w:t>
      </w:r>
      <w:r w:rsidRPr="00951F9E">
        <w:rPr>
          <w:i/>
          <w:iCs/>
          <w:sz w:val="18"/>
          <w:szCs w:val="18"/>
          <w:rtl/>
        </w:rPr>
        <w:t>ל</w:t>
      </w:r>
      <w:r w:rsidRPr="00951F9E">
        <w:rPr>
          <w:sz w:val="18"/>
          <w:szCs w:val="18"/>
          <w:rtl/>
        </w:rPr>
        <w:t xml:space="preserve"> אשכרע.</w:t>
      </w:r>
    </w:p>
  </w:footnote>
  <w:footnote w:id="530">
    <w:p w14:paraId="4572835E"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ועשאן</w:t>
      </w:r>
      <w:r w:rsidRPr="00951F9E">
        <w:rPr>
          <w:sz w:val="18"/>
          <w:szCs w:val="18"/>
          <w:rtl/>
        </w:rPr>
        <w:t xml:space="preserve"> | </w:t>
      </w:r>
      <w:r w:rsidRPr="00951F9E">
        <w:rPr>
          <w:i/>
          <w:iCs/>
          <w:sz w:val="18"/>
          <w:szCs w:val="18"/>
          <w:rtl/>
        </w:rPr>
        <w:t>א</w:t>
      </w:r>
      <w:r w:rsidRPr="00951F9E">
        <w:rPr>
          <w:sz w:val="18"/>
          <w:szCs w:val="18"/>
          <w:rtl/>
        </w:rPr>
        <w:t xml:space="preserve"> עשאן.</w:t>
      </w:r>
    </w:p>
  </w:footnote>
  <w:footnote w:id="531">
    <w:p w14:paraId="5526815E" w14:textId="77777777" w:rsidR="00C444CE" w:rsidRPr="00951F9E" w:rsidRDefault="00C444C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לשבח</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532">
    <w:p w14:paraId="6B4DC055" w14:textId="77777777" w:rsidR="00844A97" w:rsidRPr="00951F9E" w:rsidRDefault="00844A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סופר: "בין".</w:t>
      </w:r>
    </w:p>
  </w:footnote>
  <w:footnote w:id="533">
    <w:p w14:paraId="20D86EFF" w14:textId="77777777" w:rsidR="00844A97" w:rsidRPr="00951F9E" w:rsidRDefault="00844A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‏דַּד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"דר(?)".</w:t>
      </w:r>
    </w:p>
  </w:footnote>
  <w:footnote w:id="534">
    <w:p w14:paraId="2A26F8B1" w14:textId="77777777" w:rsidR="00844A97" w:rsidRPr="00951F9E" w:rsidRDefault="00844A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‏מֵכְנֶה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וכעין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"מכני".</w:t>
      </w:r>
    </w:p>
  </w:footnote>
  <w:footnote w:id="535">
    <w:p w14:paraId="4836E72D"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עשה שנים | כ"ה ד א ל. ב עשר עשר.</w:t>
      </w:r>
    </w:p>
  </w:footnote>
  <w:footnote w:id="536">
    <w:p w14:paraId="7D4F94CB"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שנים1</w:t>
      </w:r>
      <w:r w:rsidRPr="00951F9E">
        <w:rPr>
          <w:sz w:val="18"/>
          <w:szCs w:val="18"/>
          <w:rtl/>
        </w:rPr>
        <w:t xml:space="preserve"> | </w:t>
      </w:r>
      <w:r w:rsidRPr="00951F9E">
        <w:rPr>
          <w:i/>
          <w:iCs/>
          <w:sz w:val="18"/>
          <w:szCs w:val="18"/>
          <w:rtl/>
        </w:rPr>
        <w:t>א ל</w:t>
      </w:r>
      <w:r w:rsidRPr="00951F9E">
        <w:rPr>
          <w:sz w:val="18"/>
          <w:szCs w:val="18"/>
          <w:rtl/>
        </w:rPr>
        <w:t xml:space="preserve"> ושנים.</w:t>
      </w:r>
    </w:p>
  </w:footnote>
  <w:footnote w:id="537">
    <w:p w14:paraId="710C1BB7"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הימנו</w:t>
      </w:r>
      <w:r w:rsidRPr="00951F9E">
        <w:rPr>
          <w:sz w:val="18"/>
          <w:szCs w:val="18"/>
          <w:rtl/>
        </w:rPr>
        <w:t xml:space="preserve"> | </w:t>
      </w:r>
      <w:r w:rsidRPr="00951F9E">
        <w:rPr>
          <w:i/>
          <w:iCs/>
          <w:sz w:val="18"/>
          <w:szCs w:val="18"/>
          <w:rtl/>
        </w:rPr>
        <w:t>ד ל</w:t>
      </w:r>
      <w:r w:rsidRPr="00951F9E">
        <w:rPr>
          <w:sz w:val="18"/>
          <w:szCs w:val="18"/>
          <w:rtl/>
        </w:rPr>
        <w:t xml:space="preserve"> ממנו.</w:t>
      </w:r>
    </w:p>
  </w:footnote>
  <w:footnote w:id="538">
    <w:p w14:paraId="789031F0"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שמתחלה</w:t>
      </w:r>
      <w:r w:rsidRPr="00951F9E">
        <w:rPr>
          <w:sz w:val="18"/>
          <w:szCs w:val="18"/>
          <w:rtl/>
        </w:rPr>
        <w:t xml:space="preserve"> | </w:t>
      </w:r>
      <w:r w:rsidRPr="00951F9E">
        <w:rPr>
          <w:i/>
          <w:iCs/>
          <w:sz w:val="18"/>
          <w:szCs w:val="18"/>
          <w:rtl/>
        </w:rPr>
        <w:t>א</w:t>
      </w:r>
      <w:r w:rsidRPr="00951F9E">
        <w:rPr>
          <w:sz w:val="18"/>
          <w:szCs w:val="18"/>
          <w:rtl/>
        </w:rPr>
        <w:t xml:space="preserve"> שמתחילה.</w:t>
      </w:r>
    </w:p>
  </w:footnote>
  <w:footnote w:id="539">
    <w:p w14:paraId="4ED8CB22"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w:t>
      </w:r>
      <w:r w:rsidRPr="00951F9E">
        <w:rPr>
          <w:sz w:val="18"/>
          <w:szCs w:val="18"/>
          <w:rtl/>
        </w:rPr>
        <w:t xml:space="preserve"> | </w:t>
      </w:r>
      <w:r w:rsidRPr="00951F9E">
        <w:rPr>
          <w:i/>
          <w:iCs/>
          <w:sz w:val="18"/>
          <w:szCs w:val="18"/>
          <w:rtl/>
        </w:rPr>
        <w:t>א</w:t>
      </w:r>
      <w:r w:rsidRPr="00951F9E">
        <w:rPr>
          <w:sz w:val="18"/>
          <w:szCs w:val="18"/>
          <w:rtl/>
        </w:rPr>
        <w:t xml:space="preserve"> היה.</w:t>
      </w:r>
    </w:p>
  </w:footnote>
  <w:footnote w:id="540">
    <w:p w14:paraId="6DF5B66F"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541">
    <w:p w14:paraId="0664AD6C"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שנים3</w:t>
      </w:r>
      <w:r w:rsidRPr="00951F9E">
        <w:rPr>
          <w:sz w:val="18"/>
          <w:szCs w:val="18"/>
          <w:rtl/>
        </w:rPr>
        <w:t xml:space="preserve"> | </w:t>
      </w:r>
      <w:r w:rsidRPr="00951F9E">
        <w:rPr>
          <w:i/>
          <w:iCs/>
          <w:sz w:val="18"/>
          <w:szCs w:val="18"/>
          <w:rtl/>
        </w:rPr>
        <w:t>ד ל</w:t>
      </w:r>
      <w:r w:rsidRPr="00951F9E">
        <w:rPr>
          <w:sz w:val="18"/>
          <w:szCs w:val="18"/>
          <w:rtl/>
        </w:rPr>
        <w:t xml:space="preserve"> ושנים. </w:t>
      </w:r>
      <w:r w:rsidRPr="00951F9E">
        <w:rPr>
          <w:i/>
          <w:iCs/>
          <w:sz w:val="18"/>
          <w:szCs w:val="18"/>
          <w:rtl/>
        </w:rPr>
        <w:t>א</w:t>
      </w:r>
      <w:r w:rsidRPr="00951F9E">
        <w:rPr>
          <w:sz w:val="18"/>
          <w:szCs w:val="18"/>
          <w:rtl/>
        </w:rPr>
        <w:t xml:space="preserve"> ושנים עשר (ונמחק המוסגר בנקודות).</w:t>
      </w:r>
    </w:p>
  </w:footnote>
  <w:footnote w:id="542">
    <w:p w14:paraId="5F5DCDB1"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הימנו</w:t>
      </w:r>
      <w:r w:rsidRPr="00951F9E">
        <w:rPr>
          <w:sz w:val="18"/>
          <w:szCs w:val="18"/>
          <w:rtl/>
        </w:rPr>
        <w:t xml:space="preserve"> | </w:t>
      </w:r>
      <w:r w:rsidRPr="00951F9E">
        <w:rPr>
          <w:i/>
          <w:iCs/>
          <w:sz w:val="18"/>
          <w:szCs w:val="18"/>
          <w:rtl/>
        </w:rPr>
        <w:t>ד</w:t>
      </w:r>
      <w:r w:rsidRPr="00951F9E">
        <w:rPr>
          <w:sz w:val="18"/>
          <w:szCs w:val="18"/>
          <w:rtl/>
        </w:rPr>
        <w:t xml:space="preserve"> המינו. </w:t>
      </w:r>
      <w:r w:rsidRPr="00951F9E">
        <w:rPr>
          <w:i/>
          <w:iCs/>
          <w:sz w:val="18"/>
          <w:szCs w:val="18"/>
          <w:rtl/>
        </w:rPr>
        <w:t>ל</w:t>
      </w:r>
      <w:r w:rsidRPr="00951F9E">
        <w:rPr>
          <w:sz w:val="18"/>
          <w:szCs w:val="18"/>
          <w:rtl/>
        </w:rPr>
        <w:t xml:space="preserve"> ממנו.</w:t>
      </w:r>
    </w:p>
  </w:footnote>
  <w:footnote w:id="543">
    <w:p w14:paraId="2CA8E7C1"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מזכירין אותו לשבח</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544">
    <w:p w14:paraId="66CF9288" w14:textId="77777777" w:rsidR="00844A97" w:rsidRPr="00951F9E" w:rsidRDefault="00844A9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מזכירין</w:t>
      </w:r>
      <w:r w:rsidRPr="00951F9E">
        <w:rPr>
          <w:sz w:val="18"/>
          <w:szCs w:val="18"/>
          <w:rtl/>
        </w:rPr>
        <w:t xml:space="preserve"> | </w:t>
      </w:r>
      <w:r w:rsidRPr="00951F9E">
        <w:rPr>
          <w:i/>
          <w:iCs/>
          <w:sz w:val="18"/>
          <w:szCs w:val="18"/>
          <w:rtl/>
        </w:rPr>
        <w:t>ד ל</w:t>
      </w:r>
      <w:r w:rsidRPr="00951F9E">
        <w:rPr>
          <w:sz w:val="18"/>
          <w:szCs w:val="18"/>
          <w:rtl/>
        </w:rPr>
        <w:t xml:space="preserve"> ומזכירין.</w:t>
      </w:r>
    </w:p>
  </w:footnote>
  <w:footnote w:id="545">
    <w:p w14:paraId="341F5FCA" w14:textId="77777777" w:rsidR="00844A97" w:rsidRPr="00951F9E" w:rsidRDefault="00844A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‏מֻנְבַּז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בשורוק ("מוּנבז"). סופר+</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"מנבז".</w:t>
      </w:r>
    </w:p>
  </w:footnote>
  <w:footnote w:id="546">
    <w:p w14:paraId="32AA98C8" w14:textId="77777777" w:rsidR="00844A97" w:rsidRPr="00951F9E" w:rsidRDefault="00844A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‏הֵלְנִי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"הֶלְנֵי".</w:t>
      </w:r>
    </w:p>
  </w:footnote>
  <w:footnote w:id="547">
    <w:p w14:paraId="55B406AC" w14:textId="77777777" w:rsidR="00844A97" w:rsidRPr="00951F9E" w:rsidRDefault="00844A97"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‏נִבְרֶשֶׁת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548">
    <w:p w14:paraId="48D49034"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מולבז</w:t>
      </w:r>
      <w:r w:rsidRPr="00951F9E">
        <w:rPr>
          <w:sz w:val="18"/>
          <w:szCs w:val="18"/>
          <w:rtl/>
        </w:rPr>
        <w:t xml:space="preserve"> | </w:t>
      </w:r>
      <w:r w:rsidRPr="00951F9E">
        <w:rPr>
          <w:i/>
          <w:iCs/>
          <w:sz w:val="18"/>
          <w:szCs w:val="18"/>
          <w:rtl/>
        </w:rPr>
        <w:t>ד א</w:t>
      </w:r>
      <w:r w:rsidRPr="00951F9E">
        <w:rPr>
          <w:sz w:val="18"/>
          <w:szCs w:val="18"/>
          <w:rtl/>
        </w:rPr>
        <w:t xml:space="preserve"> מונבז. </w:t>
      </w:r>
      <w:r w:rsidRPr="00951F9E">
        <w:rPr>
          <w:i/>
          <w:iCs/>
          <w:sz w:val="18"/>
          <w:szCs w:val="18"/>
          <w:rtl/>
        </w:rPr>
        <w:t>ל</w:t>
      </w:r>
      <w:r w:rsidRPr="00951F9E">
        <w:rPr>
          <w:sz w:val="18"/>
          <w:szCs w:val="18"/>
          <w:rtl/>
        </w:rPr>
        <w:t xml:space="preserve"> מלבז.</w:t>
      </w:r>
    </w:p>
  </w:footnote>
  <w:footnote w:id="549">
    <w:p w14:paraId="1DACFED9"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עשה</w:t>
      </w:r>
      <w:r w:rsidRPr="00951F9E">
        <w:rPr>
          <w:sz w:val="18"/>
          <w:szCs w:val="18"/>
          <w:rtl/>
        </w:rPr>
        <w:t xml:space="preserve"> | </w:t>
      </w:r>
      <w:r w:rsidRPr="00951F9E">
        <w:rPr>
          <w:i/>
          <w:iCs/>
          <w:sz w:val="18"/>
          <w:szCs w:val="18"/>
          <w:rtl/>
        </w:rPr>
        <w:t>א</w:t>
      </w:r>
      <w:r w:rsidRPr="00951F9E">
        <w:rPr>
          <w:sz w:val="18"/>
          <w:szCs w:val="18"/>
          <w:rtl/>
        </w:rPr>
        <w:t xml:space="preserve"> עשה את.</w:t>
      </w:r>
    </w:p>
  </w:footnote>
  <w:footnote w:id="550">
    <w:p w14:paraId="10B98A26"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551">
    <w:p w14:paraId="38F599F0"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זהב</w:t>
      </w:r>
      <w:r w:rsidRPr="00951F9E">
        <w:rPr>
          <w:sz w:val="18"/>
          <w:szCs w:val="18"/>
          <w:rtl/>
        </w:rPr>
        <w:t xml:space="preserve"> | </w:t>
      </w:r>
      <w:r w:rsidRPr="00951F9E">
        <w:rPr>
          <w:i/>
          <w:iCs/>
          <w:sz w:val="18"/>
          <w:szCs w:val="18"/>
          <w:rtl/>
        </w:rPr>
        <w:t>א ל</w:t>
      </w:r>
      <w:r w:rsidRPr="00951F9E">
        <w:rPr>
          <w:sz w:val="18"/>
          <w:szCs w:val="18"/>
          <w:rtl/>
        </w:rPr>
        <w:t xml:space="preserve"> של זהב.</w:t>
      </w:r>
    </w:p>
  </w:footnote>
  <w:footnote w:id="552">
    <w:p w14:paraId="411F66A0"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ומזכירין אותו לשבח</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553">
    <w:p w14:paraId="6CB0EB2E"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ומזכירין</w:t>
      </w:r>
      <w:r w:rsidRPr="00951F9E">
        <w:rPr>
          <w:sz w:val="18"/>
          <w:szCs w:val="18"/>
          <w:rtl/>
        </w:rPr>
        <w:t xml:space="preserve"> | </w:t>
      </w:r>
      <w:r w:rsidRPr="00951F9E">
        <w:rPr>
          <w:i/>
          <w:iCs/>
          <w:sz w:val="18"/>
          <w:szCs w:val="18"/>
          <w:rtl/>
        </w:rPr>
        <w:t>א</w:t>
      </w:r>
      <w:r w:rsidRPr="00951F9E">
        <w:rPr>
          <w:sz w:val="18"/>
          <w:szCs w:val="18"/>
          <w:rtl/>
        </w:rPr>
        <w:t xml:space="preserve"> מזכירין.</w:t>
      </w:r>
    </w:p>
  </w:footnote>
  <w:footnote w:id="554">
    <w:p w14:paraId="5A3B227E"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הילני</w:t>
      </w:r>
      <w:r w:rsidRPr="00951F9E">
        <w:rPr>
          <w:sz w:val="18"/>
          <w:szCs w:val="18"/>
          <w:rtl/>
        </w:rPr>
        <w:t xml:space="preserve"> | </w:t>
      </w:r>
      <w:r w:rsidRPr="00951F9E">
        <w:rPr>
          <w:i/>
          <w:iCs/>
          <w:sz w:val="18"/>
          <w:szCs w:val="18"/>
          <w:rtl/>
        </w:rPr>
        <w:t>ל</w:t>
      </w:r>
      <w:r w:rsidRPr="00951F9E">
        <w:rPr>
          <w:sz w:val="18"/>
          <w:szCs w:val="18"/>
          <w:rtl/>
        </w:rPr>
        <w:t xml:space="preserve"> הלני.</w:t>
      </w:r>
    </w:p>
  </w:footnote>
  <w:footnote w:id="555">
    <w:p w14:paraId="29A73370"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ההיכל</w:t>
      </w:r>
      <w:r w:rsidRPr="00951F9E">
        <w:rPr>
          <w:sz w:val="18"/>
          <w:szCs w:val="18"/>
          <w:rtl/>
        </w:rPr>
        <w:t xml:space="preserve"> | </w:t>
      </w:r>
      <w:r w:rsidRPr="00951F9E">
        <w:rPr>
          <w:i/>
          <w:iCs/>
          <w:sz w:val="18"/>
          <w:szCs w:val="18"/>
          <w:rtl/>
        </w:rPr>
        <w:t>א</w:t>
      </w:r>
      <w:r w:rsidRPr="00951F9E">
        <w:rPr>
          <w:sz w:val="18"/>
          <w:szCs w:val="18"/>
          <w:rtl/>
        </w:rPr>
        <w:t xml:space="preserve"> היכל.</w:t>
      </w:r>
    </w:p>
  </w:footnote>
  <w:footnote w:id="556">
    <w:p w14:paraId="0E6D063D"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טבלה</w:t>
      </w:r>
      <w:r w:rsidRPr="00951F9E">
        <w:rPr>
          <w:sz w:val="18"/>
          <w:szCs w:val="18"/>
          <w:rtl/>
        </w:rPr>
        <w:t xml:space="preserve"> | </w:t>
      </w:r>
      <w:r w:rsidRPr="00951F9E">
        <w:rPr>
          <w:i/>
          <w:iCs/>
          <w:sz w:val="18"/>
          <w:szCs w:val="18"/>
          <w:rtl/>
        </w:rPr>
        <w:t>א</w:t>
      </w:r>
      <w:r w:rsidRPr="00951F9E">
        <w:rPr>
          <w:sz w:val="18"/>
          <w:szCs w:val="18"/>
          <w:rtl/>
        </w:rPr>
        <w:t xml:space="preserve"> טבלא.</w:t>
      </w:r>
    </w:p>
  </w:footnote>
  <w:footnote w:id="557">
    <w:p w14:paraId="07950EA2"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סוטה</w:t>
      </w:r>
      <w:r w:rsidRPr="00951F9E">
        <w:rPr>
          <w:sz w:val="18"/>
          <w:szCs w:val="18"/>
          <w:rtl/>
        </w:rPr>
        <w:t xml:space="preserve"> | </w:t>
      </w:r>
      <w:r w:rsidRPr="00951F9E">
        <w:rPr>
          <w:i/>
          <w:iCs/>
          <w:sz w:val="18"/>
          <w:szCs w:val="18"/>
          <w:rtl/>
        </w:rPr>
        <w:t>ל</w:t>
      </w:r>
      <w:r w:rsidRPr="00951F9E">
        <w:rPr>
          <w:sz w:val="18"/>
          <w:szCs w:val="18"/>
          <w:rtl/>
        </w:rPr>
        <w:t xml:space="preserve"> שוטה.</w:t>
      </w:r>
    </w:p>
  </w:footnote>
  <w:footnote w:id="558">
    <w:p w14:paraId="7C5F005D"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שבשעה</w:t>
      </w:r>
      <w:r w:rsidRPr="00951F9E">
        <w:rPr>
          <w:sz w:val="18"/>
          <w:szCs w:val="18"/>
          <w:rtl/>
        </w:rPr>
        <w:t xml:space="preserve"> | </w:t>
      </w:r>
      <w:r w:rsidRPr="00951F9E">
        <w:rPr>
          <w:i/>
          <w:iCs/>
          <w:sz w:val="18"/>
          <w:szCs w:val="18"/>
          <w:rtl/>
        </w:rPr>
        <w:t>א</w:t>
      </w:r>
      <w:r w:rsidRPr="00951F9E">
        <w:rPr>
          <w:sz w:val="18"/>
          <w:szCs w:val="18"/>
          <w:rtl/>
        </w:rPr>
        <w:t xml:space="preserve"> ובשעה.</w:t>
      </w:r>
    </w:p>
  </w:footnote>
  <w:footnote w:id="559">
    <w:p w14:paraId="639DF3BB"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שחמה</w:t>
      </w:r>
      <w:r w:rsidRPr="00951F9E">
        <w:rPr>
          <w:sz w:val="18"/>
          <w:szCs w:val="18"/>
          <w:rtl/>
        </w:rPr>
        <w:t xml:space="preserve"> | </w:t>
      </w:r>
      <w:r w:rsidRPr="00951F9E">
        <w:rPr>
          <w:i/>
          <w:iCs/>
          <w:sz w:val="18"/>
          <w:szCs w:val="18"/>
          <w:rtl/>
        </w:rPr>
        <w:t>א</w:t>
      </w:r>
      <w:r w:rsidRPr="00951F9E">
        <w:rPr>
          <w:sz w:val="18"/>
          <w:szCs w:val="18"/>
          <w:rtl/>
        </w:rPr>
        <w:t xml:space="preserve"> שהחמה.</w:t>
      </w:r>
    </w:p>
  </w:footnote>
  <w:footnote w:id="560">
    <w:p w14:paraId="3D9C4831"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ניצוצות</w:t>
      </w:r>
      <w:r w:rsidRPr="00951F9E">
        <w:rPr>
          <w:sz w:val="18"/>
          <w:szCs w:val="18"/>
          <w:rtl/>
        </w:rPr>
        <w:t xml:space="preserve"> | </w:t>
      </w:r>
      <w:r w:rsidRPr="00951F9E">
        <w:rPr>
          <w:i/>
          <w:iCs/>
          <w:sz w:val="18"/>
          <w:szCs w:val="18"/>
          <w:rtl/>
        </w:rPr>
        <w:t>ד</w:t>
      </w:r>
      <w:r w:rsidRPr="00951F9E">
        <w:rPr>
          <w:sz w:val="18"/>
          <w:szCs w:val="18"/>
          <w:rtl/>
        </w:rPr>
        <w:t xml:space="preserve"> ניצוצית. </w:t>
      </w:r>
      <w:r w:rsidRPr="00951F9E">
        <w:rPr>
          <w:i/>
          <w:iCs/>
          <w:sz w:val="18"/>
          <w:szCs w:val="18"/>
          <w:rtl/>
        </w:rPr>
        <w:t>ל</w:t>
      </w:r>
      <w:r w:rsidRPr="00951F9E">
        <w:rPr>
          <w:sz w:val="18"/>
          <w:szCs w:val="18"/>
          <w:rtl/>
        </w:rPr>
        <w:t xml:space="preserve"> הניצוצות.</w:t>
      </w:r>
    </w:p>
  </w:footnote>
  <w:footnote w:id="561">
    <w:p w14:paraId="2F8A51EC"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יוצאות</w:t>
      </w:r>
      <w:r w:rsidRPr="00951F9E">
        <w:rPr>
          <w:sz w:val="18"/>
          <w:szCs w:val="18"/>
          <w:rtl/>
        </w:rPr>
        <w:t xml:space="preserve"> | </w:t>
      </w:r>
      <w:r w:rsidRPr="00951F9E">
        <w:rPr>
          <w:i/>
          <w:iCs/>
          <w:sz w:val="18"/>
          <w:szCs w:val="18"/>
          <w:rtl/>
        </w:rPr>
        <w:t>ד ל</w:t>
      </w:r>
      <w:r w:rsidRPr="00951F9E">
        <w:rPr>
          <w:sz w:val="18"/>
          <w:szCs w:val="18"/>
          <w:rtl/>
        </w:rPr>
        <w:t xml:space="preserve"> יוצאין.</w:t>
      </w:r>
    </w:p>
  </w:footnote>
  <w:footnote w:id="562">
    <w:p w14:paraId="6875A792"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ממנה</w:t>
      </w:r>
      <w:r w:rsidRPr="00951F9E">
        <w:rPr>
          <w:sz w:val="18"/>
          <w:szCs w:val="18"/>
          <w:rtl/>
        </w:rPr>
        <w:t xml:space="preserve"> | </w:t>
      </w:r>
      <w:r w:rsidRPr="00951F9E">
        <w:rPr>
          <w:i/>
          <w:iCs/>
          <w:sz w:val="18"/>
          <w:szCs w:val="18"/>
          <w:rtl/>
        </w:rPr>
        <w:t>ד א</w:t>
      </w:r>
      <w:r w:rsidRPr="00951F9E">
        <w:rPr>
          <w:sz w:val="18"/>
          <w:szCs w:val="18"/>
          <w:rtl/>
        </w:rPr>
        <w:t xml:space="preserve"> הימנה.</w:t>
      </w:r>
    </w:p>
  </w:footnote>
  <w:footnote w:id="563">
    <w:p w14:paraId="04AA67E8"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ויודעין</w:t>
      </w:r>
      <w:r w:rsidRPr="00951F9E">
        <w:rPr>
          <w:sz w:val="18"/>
          <w:szCs w:val="18"/>
          <w:rtl/>
        </w:rPr>
        <w:t xml:space="preserve"> | </w:t>
      </w:r>
      <w:r w:rsidRPr="00951F9E">
        <w:rPr>
          <w:i/>
          <w:iCs/>
          <w:sz w:val="18"/>
          <w:szCs w:val="18"/>
          <w:rtl/>
        </w:rPr>
        <w:t>א</w:t>
      </w:r>
      <w:r w:rsidRPr="00951F9E">
        <w:rPr>
          <w:sz w:val="18"/>
          <w:szCs w:val="18"/>
          <w:rtl/>
        </w:rPr>
        <w:t xml:space="preserve"> והיו יודעין.</w:t>
      </w:r>
    </w:p>
  </w:footnote>
  <w:footnote w:id="564">
    <w:p w14:paraId="1860D6EC" w14:textId="77777777" w:rsidR="0021755A" w:rsidRPr="00951F9E" w:rsidRDefault="0021755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שחמה זורחת</w:t>
      </w:r>
      <w:r w:rsidRPr="00951F9E">
        <w:rPr>
          <w:sz w:val="18"/>
          <w:szCs w:val="18"/>
          <w:rtl/>
        </w:rPr>
        <w:t xml:space="preserve"> | </w:t>
      </w:r>
      <w:r w:rsidRPr="00951F9E">
        <w:rPr>
          <w:i/>
          <w:iCs/>
          <w:sz w:val="18"/>
          <w:szCs w:val="18"/>
          <w:rtl/>
        </w:rPr>
        <w:t>א ל</w:t>
      </w:r>
      <w:r w:rsidRPr="00951F9E">
        <w:rPr>
          <w:sz w:val="18"/>
          <w:szCs w:val="18"/>
          <w:rtl/>
        </w:rPr>
        <w:t xml:space="preserve"> שזרחה החמה.</w:t>
      </w:r>
    </w:p>
  </w:footnote>
  <w:footnote w:id="565">
    <w:p w14:paraId="6E88EC5F" w14:textId="77777777" w:rsidR="00765024" w:rsidRPr="00951F9E" w:rsidRDefault="0076502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‏לְדַלְתוֹתָיו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"!לתולדותיו!".</w:t>
      </w:r>
    </w:p>
  </w:footnote>
  <w:footnote w:id="566">
    <w:p w14:paraId="15E0FC2A" w14:textId="77777777" w:rsidR="00765024" w:rsidRPr="00951F9E" w:rsidRDefault="0076502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‏מַזְכִּירִין |</w:t>
      </w:r>
      <w:r w:rsidRPr="00951F9E">
        <w:rPr>
          <w:rFonts w:ascii="Frank Ruehl CLM Medium" w:hAnsi="Frank Ruehl CLM Medium" w:cs="Frank Ruehl CLM Medium" w:hint="cs"/>
          <w:sz w:val="18"/>
          <w:szCs w:val="18"/>
          <w:rtl/>
        </w:rPr>
        <w:t xml:space="preserve"> כך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"ומזכירין".</w:t>
      </w:r>
    </w:p>
  </w:footnote>
  <w:footnote w:id="567">
    <w:p w14:paraId="11D9D350"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השערים</w:t>
      </w:r>
      <w:r w:rsidRPr="00951F9E">
        <w:rPr>
          <w:sz w:val="18"/>
          <w:szCs w:val="18"/>
          <w:rtl/>
        </w:rPr>
        <w:t xml:space="preserve"> | </w:t>
      </w:r>
      <w:r w:rsidRPr="00951F9E">
        <w:rPr>
          <w:i/>
          <w:iCs/>
          <w:sz w:val="18"/>
          <w:szCs w:val="18"/>
          <w:rtl/>
        </w:rPr>
        <w:t>א</w:t>
      </w:r>
      <w:r w:rsidRPr="00951F9E">
        <w:rPr>
          <w:sz w:val="18"/>
          <w:szCs w:val="18"/>
          <w:rtl/>
        </w:rPr>
        <w:t xml:space="preserve"> שערים.</w:t>
      </w:r>
    </w:p>
  </w:footnote>
  <w:footnote w:id="568">
    <w:p w14:paraId="6C8C689F"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שנעש'... מפני | כ"ה ד. ב ח'.</w:t>
      </w:r>
    </w:p>
  </w:footnote>
  <w:footnote w:id="569">
    <w:p w14:paraId="61967D51"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בהן</w:t>
      </w:r>
      <w:r w:rsidRPr="00951F9E">
        <w:rPr>
          <w:sz w:val="18"/>
          <w:szCs w:val="18"/>
          <w:rtl/>
        </w:rPr>
        <w:t xml:space="preserve"> | </w:t>
      </w:r>
      <w:r w:rsidRPr="00951F9E">
        <w:rPr>
          <w:i/>
          <w:iCs/>
          <w:sz w:val="18"/>
          <w:szCs w:val="18"/>
          <w:rtl/>
        </w:rPr>
        <w:t>ל</w:t>
      </w:r>
      <w:r w:rsidRPr="00951F9E">
        <w:rPr>
          <w:sz w:val="18"/>
          <w:szCs w:val="18"/>
          <w:rtl/>
        </w:rPr>
        <w:t xml:space="preserve"> נס בהן (ונמחק המוסגר).</w:t>
      </w:r>
    </w:p>
  </w:footnote>
  <w:footnote w:id="570">
    <w:p w14:paraId="6552794B"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שנחשתן</w:t>
      </w:r>
      <w:r w:rsidRPr="00951F9E">
        <w:rPr>
          <w:sz w:val="18"/>
          <w:szCs w:val="18"/>
          <w:rtl/>
        </w:rPr>
        <w:t xml:space="preserve"> | </w:t>
      </w:r>
      <w:r w:rsidRPr="00951F9E">
        <w:rPr>
          <w:i/>
          <w:iCs/>
          <w:sz w:val="18"/>
          <w:szCs w:val="18"/>
          <w:rtl/>
        </w:rPr>
        <w:t>ד</w:t>
      </w:r>
      <w:r w:rsidRPr="00951F9E">
        <w:rPr>
          <w:sz w:val="18"/>
          <w:szCs w:val="18"/>
          <w:rtl/>
        </w:rPr>
        <w:t xml:space="preserve"> שנחושתן.</w:t>
      </w:r>
    </w:p>
  </w:footnote>
  <w:footnote w:id="571">
    <w:p w14:paraId="28042F87"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ליעזר</w:t>
      </w:r>
      <w:r w:rsidRPr="00951F9E">
        <w:rPr>
          <w:sz w:val="18"/>
          <w:szCs w:val="18"/>
          <w:rtl/>
        </w:rPr>
        <w:t xml:space="preserve"> | </w:t>
      </w:r>
      <w:r w:rsidRPr="00951F9E">
        <w:rPr>
          <w:i/>
          <w:iCs/>
          <w:sz w:val="18"/>
          <w:szCs w:val="18"/>
          <w:rtl/>
        </w:rPr>
        <w:t>ד א ל</w:t>
      </w:r>
      <w:r w:rsidRPr="00951F9E">
        <w:rPr>
          <w:sz w:val="18"/>
          <w:szCs w:val="18"/>
          <w:rtl/>
        </w:rPr>
        <w:t xml:space="preserve"> אליעזר.</w:t>
      </w:r>
    </w:p>
  </w:footnote>
  <w:footnote w:id="572">
    <w:p w14:paraId="43A01C7E"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נחושתא</w:t>
      </w:r>
      <w:r w:rsidRPr="00951F9E">
        <w:rPr>
          <w:sz w:val="18"/>
          <w:szCs w:val="18"/>
          <w:rtl/>
        </w:rPr>
        <w:t xml:space="preserve"> | </w:t>
      </w:r>
      <w:r w:rsidRPr="00951F9E">
        <w:rPr>
          <w:i/>
          <w:iCs/>
          <w:sz w:val="18"/>
          <w:szCs w:val="18"/>
          <w:rtl/>
        </w:rPr>
        <w:t>א</w:t>
      </w:r>
      <w:r w:rsidRPr="00951F9E">
        <w:rPr>
          <w:sz w:val="18"/>
          <w:szCs w:val="18"/>
          <w:rtl/>
        </w:rPr>
        <w:t xml:space="preserve"> נחושתן. </w:t>
      </w:r>
      <w:r w:rsidRPr="00951F9E">
        <w:rPr>
          <w:i/>
          <w:iCs/>
          <w:sz w:val="18"/>
          <w:szCs w:val="18"/>
          <w:rtl/>
        </w:rPr>
        <w:t>ל</w:t>
      </w:r>
      <w:r w:rsidRPr="00951F9E">
        <w:rPr>
          <w:sz w:val="18"/>
          <w:szCs w:val="18"/>
          <w:rtl/>
        </w:rPr>
        <w:t xml:space="preserve"> נחושתה.</w:t>
      </w:r>
    </w:p>
  </w:footnote>
  <w:footnote w:id="573">
    <w:p w14:paraId="7071EE6E"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קלנתיא</w:t>
      </w:r>
      <w:r w:rsidRPr="00951F9E">
        <w:rPr>
          <w:sz w:val="18"/>
          <w:szCs w:val="18"/>
          <w:rtl/>
        </w:rPr>
        <w:t xml:space="preserve"> | </w:t>
      </w:r>
      <w:r w:rsidRPr="00951F9E">
        <w:rPr>
          <w:i/>
          <w:iCs/>
          <w:sz w:val="18"/>
          <w:szCs w:val="18"/>
          <w:rtl/>
        </w:rPr>
        <w:t>ל</w:t>
      </w:r>
      <w:r w:rsidRPr="00951F9E">
        <w:rPr>
          <w:sz w:val="18"/>
          <w:szCs w:val="18"/>
          <w:rtl/>
        </w:rPr>
        <w:t xml:space="preserve"> קלמתיא.</w:t>
      </w:r>
    </w:p>
  </w:footnote>
  <w:footnote w:id="574">
    <w:p w14:paraId="5DD4D7F0"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והיתה</w:t>
      </w:r>
      <w:r w:rsidRPr="00951F9E">
        <w:rPr>
          <w:sz w:val="18"/>
          <w:szCs w:val="18"/>
          <w:rtl/>
        </w:rPr>
        <w:t xml:space="preserve"> | </w:t>
      </w:r>
      <w:r w:rsidRPr="00951F9E">
        <w:rPr>
          <w:i/>
          <w:iCs/>
          <w:sz w:val="18"/>
          <w:szCs w:val="18"/>
          <w:rtl/>
        </w:rPr>
        <w:t>א ל</w:t>
      </w:r>
      <w:r w:rsidRPr="00951F9E">
        <w:rPr>
          <w:sz w:val="18"/>
          <w:szCs w:val="18"/>
          <w:rtl/>
        </w:rPr>
        <w:t xml:space="preserve"> היה.</w:t>
      </w:r>
    </w:p>
  </w:footnote>
  <w:footnote w:id="575">
    <w:p w14:paraId="496CF445"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מהו</w:t>
      </w:r>
      <w:r w:rsidRPr="00951F9E">
        <w:rPr>
          <w:sz w:val="18"/>
          <w:szCs w:val="18"/>
          <w:rtl/>
        </w:rPr>
        <w:t xml:space="preserve"> | </w:t>
      </w:r>
      <w:r w:rsidRPr="00951F9E">
        <w:rPr>
          <w:i/>
          <w:iCs/>
          <w:sz w:val="18"/>
          <w:szCs w:val="18"/>
          <w:rtl/>
        </w:rPr>
        <w:t>ל</w:t>
      </w:r>
      <w:r w:rsidRPr="00951F9E">
        <w:rPr>
          <w:sz w:val="18"/>
          <w:szCs w:val="18"/>
          <w:rtl/>
        </w:rPr>
        <w:t xml:space="preserve"> מה הוא.</w:t>
      </w:r>
    </w:p>
  </w:footnote>
  <w:footnote w:id="576">
    <w:p w14:paraId="73E3CBFC"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כשהיה</w:t>
      </w:r>
      <w:r w:rsidRPr="00951F9E">
        <w:rPr>
          <w:sz w:val="18"/>
          <w:szCs w:val="18"/>
          <w:rtl/>
        </w:rPr>
        <w:t xml:space="preserve"> | </w:t>
      </w:r>
      <w:r w:rsidRPr="00951F9E">
        <w:rPr>
          <w:i/>
          <w:iCs/>
          <w:sz w:val="18"/>
          <w:szCs w:val="18"/>
          <w:rtl/>
        </w:rPr>
        <w:t>א</w:t>
      </w:r>
      <w:r w:rsidRPr="00951F9E">
        <w:rPr>
          <w:sz w:val="18"/>
          <w:szCs w:val="18"/>
          <w:rtl/>
        </w:rPr>
        <w:t xml:space="preserve"> שהיה.</w:t>
      </w:r>
    </w:p>
  </w:footnote>
  <w:footnote w:id="577">
    <w:p w14:paraId="05158959"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מביאם</w:t>
      </w:r>
      <w:r w:rsidRPr="00951F9E">
        <w:rPr>
          <w:sz w:val="18"/>
          <w:szCs w:val="18"/>
          <w:rtl/>
        </w:rPr>
        <w:t xml:space="preserve"> | </w:t>
      </w:r>
      <w:r w:rsidRPr="00951F9E">
        <w:rPr>
          <w:i/>
          <w:iCs/>
          <w:sz w:val="18"/>
          <w:szCs w:val="18"/>
          <w:rtl/>
        </w:rPr>
        <w:t>ד</w:t>
      </w:r>
      <w:r w:rsidRPr="00951F9E">
        <w:rPr>
          <w:sz w:val="18"/>
          <w:szCs w:val="18"/>
          <w:rtl/>
        </w:rPr>
        <w:t xml:space="preserve"> מביאו.</w:t>
      </w:r>
    </w:p>
  </w:footnote>
  <w:footnote w:id="578">
    <w:p w14:paraId="2642C61E"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 מצרים</w:t>
      </w:r>
      <w:r w:rsidRPr="00951F9E">
        <w:rPr>
          <w:sz w:val="18"/>
          <w:szCs w:val="18"/>
          <w:rtl/>
        </w:rPr>
        <w:t xml:space="preserve"> | </w:t>
      </w:r>
      <w:r w:rsidRPr="00951F9E">
        <w:rPr>
          <w:i/>
          <w:iCs/>
          <w:sz w:val="18"/>
          <w:szCs w:val="18"/>
          <w:rtl/>
        </w:rPr>
        <w:t>ד</w:t>
      </w:r>
      <w:r w:rsidRPr="00951F9E">
        <w:rPr>
          <w:sz w:val="18"/>
          <w:szCs w:val="18"/>
          <w:rtl/>
        </w:rPr>
        <w:t xml:space="preserve"> שבמצרים. </w:t>
      </w:r>
      <w:r w:rsidRPr="00951F9E">
        <w:rPr>
          <w:i/>
          <w:iCs/>
          <w:sz w:val="18"/>
          <w:szCs w:val="18"/>
          <w:rtl/>
        </w:rPr>
        <w:t>א</w:t>
      </w:r>
      <w:r w:rsidRPr="00951F9E">
        <w:rPr>
          <w:sz w:val="18"/>
          <w:szCs w:val="18"/>
          <w:rtl/>
        </w:rPr>
        <w:t xml:space="preserve"> ח'.</w:t>
      </w:r>
    </w:p>
  </w:footnote>
  <w:footnote w:id="579">
    <w:p w14:paraId="6AB73BDF"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שבים</w:t>
      </w:r>
      <w:r w:rsidRPr="00951F9E">
        <w:rPr>
          <w:sz w:val="18"/>
          <w:szCs w:val="18"/>
          <w:rtl/>
        </w:rPr>
        <w:t xml:space="preserve"> | </w:t>
      </w:r>
      <w:r w:rsidRPr="00951F9E">
        <w:rPr>
          <w:i/>
          <w:iCs/>
          <w:sz w:val="18"/>
          <w:szCs w:val="18"/>
          <w:rtl/>
        </w:rPr>
        <w:t>ל</w:t>
      </w:r>
      <w:r w:rsidRPr="00951F9E">
        <w:rPr>
          <w:sz w:val="18"/>
          <w:szCs w:val="18"/>
          <w:rtl/>
        </w:rPr>
        <w:t xml:space="preserve"> בים.</w:t>
      </w:r>
    </w:p>
  </w:footnote>
  <w:footnote w:id="580">
    <w:p w14:paraId="1280C516"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לטבען</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581">
    <w:p w14:paraId="7115A61F"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ונטלו אחד</w:t>
      </w:r>
      <w:r w:rsidRPr="00951F9E">
        <w:rPr>
          <w:sz w:val="18"/>
          <w:szCs w:val="18"/>
          <w:rtl/>
        </w:rPr>
        <w:t xml:space="preserve"> | </w:t>
      </w:r>
      <w:r w:rsidRPr="00951F9E">
        <w:rPr>
          <w:i/>
          <w:iCs/>
          <w:sz w:val="18"/>
          <w:szCs w:val="18"/>
          <w:rtl/>
        </w:rPr>
        <w:t>א</w:t>
      </w:r>
      <w:r w:rsidRPr="00951F9E">
        <w:rPr>
          <w:sz w:val="18"/>
          <w:szCs w:val="18"/>
          <w:rtl/>
        </w:rPr>
        <w:t xml:space="preserve"> נטלו אחת.</w:t>
      </w:r>
    </w:p>
  </w:footnote>
  <w:footnote w:id="582">
    <w:p w14:paraId="6692D7E3"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והטילוהו</w:t>
      </w:r>
      <w:r w:rsidRPr="00951F9E">
        <w:rPr>
          <w:sz w:val="18"/>
          <w:szCs w:val="18"/>
          <w:rtl/>
        </w:rPr>
        <w:t xml:space="preserve"> | </w:t>
      </w:r>
      <w:r w:rsidRPr="00951F9E">
        <w:rPr>
          <w:i/>
          <w:iCs/>
          <w:sz w:val="18"/>
          <w:szCs w:val="18"/>
          <w:rtl/>
        </w:rPr>
        <w:t>א</w:t>
      </w:r>
      <w:r w:rsidRPr="00951F9E">
        <w:rPr>
          <w:sz w:val="18"/>
          <w:szCs w:val="18"/>
          <w:rtl/>
        </w:rPr>
        <w:t xml:space="preserve"> והיטילוה.</w:t>
      </w:r>
    </w:p>
  </w:footnote>
  <w:footnote w:id="583">
    <w:p w14:paraId="2A711D92"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ובקשו</w:t>
      </w:r>
      <w:r w:rsidRPr="00951F9E">
        <w:rPr>
          <w:sz w:val="18"/>
          <w:szCs w:val="18"/>
          <w:rtl/>
        </w:rPr>
        <w:t xml:space="preserve"> | </w:t>
      </w:r>
      <w:r w:rsidRPr="00951F9E">
        <w:rPr>
          <w:i/>
          <w:iCs/>
          <w:sz w:val="18"/>
          <w:szCs w:val="18"/>
          <w:rtl/>
        </w:rPr>
        <w:t>א</w:t>
      </w:r>
      <w:r w:rsidRPr="00951F9E">
        <w:rPr>
          <w:sz w:val="18"/>
          <w:szCs w:val="18"/>
          <w:rtl/>
        </w:rPr>
        <w:t xml:space="preserve"> ביקשו. </w:t>
      </w:r>
      <w:r w:rsidRPr="00951F9E">
        <w:rPr>
          <w:i/>
          <w:iCs/>
          <w:sz w:val="18"/>
          <w:szCs w:val="18"/>
          <w:rtl/>
        </w:rPr>
        <w:t>ל</w:t>
      </w:r>
      <w:r w:rsidRPr="00951F9E">
        <w:rPr>
          <w:sz w:val="18"/>
          <w:szCs w:val="18"/>
          <w:rtl/>
        </w:rPr>
        <w:t xml:space="preserve"> בקשו.</w:t>
      </w:r>
    </w:p>
  </w:footnote>
  <w:footnote w:id="584">
    <w:p w14:paraId="5088386A"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השני</w:t>
      </w:r>
      <w:r w:rsidRPr="00951F9E">
        <w:rPr>
          <w:sz w:val="18"/>
          <w:szCs w:val="18"/>
          <w:rtl/>
        </w:rPr>
        <w:t xml:space="preserve"> | </w:t>
      </w:r>
      <w:r w:rsidRPr="00951F9E">
        <w:rPr>
          <w:i/>
          <w:iCs/>
          <w:sz w:val="18"/>
          <w:szCs w:val="18"/>
          <w:rtl/>
        </w:rPr>
        <w:t>א</w:t>
      </w:r>
      <w:r w:rsidRPr="00951F9E">
        <w:rPr>
          <w:sz w:val="18"/>
          <w:szCs w:val="18"/>
          <w:rtl/>
        </w:rPr>
        <w:t xml:space="preserve"> השיני.</w:t>
      </w:r>
    </w:p>
  </w:footnote>
  <w:footnote w:id="585">
    <w:p w14:paraId="14E91433"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ניקנור</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586">
    <w:p w14:paraId="4CB8AC43"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אתם מטילין</w:t>
      </w:r>
      <w:r w:rsidRPr="00951F9E">
        <w:rPr>
          <w:sz w:val="18"/>
          <w:szCs w:val="18"/>
          <w:rtl/>
        </w:rPr>
        <w:t xml:space="preserve"> | </w:t>
      </w:r>
      <w:r w:rsidRPr="00951F9E">
        <w:rPr>
          <w:i/>
          <w:iCs/>
          <w:sz w:val="18"/>
          <w:szCs w:val="18"/>
          <w:rtl/>
        </w:rPr>
        <w:t>א</w:t>
      </w:r>
      <w:r w:rsidRPr="00951F9E">
        <w:rPr>
          <w:sz w:val="18"/>
          <w:szCs w:val="18"/>
          <w:rtl/>
        </w:rPr>
        <w:t xml:space="preserve"> מטילין אתם.</w:t>
      </w:r>
    </w:p>
  </w:footnote>
  <w:footnote w:id="587">
    <w:p w14:paraId="63B567F8"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את השיני</w:t>
      </w:r>
      <w:r w:rsidRPr="00951F9E">
        <w:rPr>
          <w:sz w:val="18"/>
          <w:szCs w:val="18"/>
          <w:rtl/>
        </w:rPr>
        <w:t xml:space="preserve"> | </w:t>
      </w:r>
      <w:r w:rsidRPr="00951F9E">
        <w:rPr>
          <w:i/>
          <w:iCs/>
          <w:sz w:val="18"/>
          <w:szCs w:val="18"/>
          <w:rtl/>
        </w:rPr>
        <w:t>ד</w:t>
      </w:r>
      <w:r w:rsidRPr="00951F9E">
        <w:rPr>
          <w:sz w:val="18"/>
          <w:szCs w:val="18"/>
          <w:rtl/>
        </w:rPr>
        <w:t xml:space="preserve"> את השני. </w:t>
      </w:r>
      <w:r w:rsidRPr="00951F9E">
        <w:rPr>
          <w:i/>
          <w:iCs/>
          <w:sz w:val="18"/>
          <w:szCs w:val="18"/>
          <w:rtl/>
        </w:rPr>
        <w:t>א</w:t>
      </w:r>
      <w:r w:rsidRPr="00951F9E">
        <w:rPr>
          <w:sz w:val="18"/>
          <w:szCs w:val="18"/>
          <w:rtl/>
        </w:rPr>
        <w:t xml:space="preserve"> אתו. </w:t>
      </w:r>
      <w:r w:rsidRPr="00951F9E">
        <w:rPr>
          <w:i/>
          <w:iCs/>
          <w:sz w:val="18"/>
          <w:szCs w:val="18"/>
          <w:rtl/>
        </w:rPr>
        <w:t>ל</w:t>
      </w:r>
      <w:r w:rsidRPr="00951F9E">
        <w:rPr>
          <w:sz w:val="18"/>
          <w:szCs w:val="18"/>
          <w:rtl/>
        </w:rPr>
        <w:t xml:space="preserve"> אותו.</w:t>
      </w:r>
    </w:p>
  </w:footnote>
  <w:footnote w:id="588">
    <w:p w14:paraId="416288EF"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היה</w:t>
      </w:r>
      <w:r w:rsidRPr="00951F9E">
        <w:rPr>
          <w:sz w:val="18"/>
          <w:szCs w:val="18"/>
          <w:rtl/>
        </w:rPr>
        <w:t xml:space="preserve"> | </w:t>
      </w:r>
      <w:r w:rsidRPr="00951F9E">
        <w:rPr>
          <w:i/>
          <w:iCs/>
          <w:sz w:val="18"/>
          <w:szCs w:val="18"/>
          <w:rtl/>
        </w:rPr>
        <w:t>ל</w:t>
      </w:r>
      <w:r w:rsidRPr="00951F9E">
        <w:rPr>
          <w:sz w:val="18"/>
          <w:szCs w:val="18"/>
          <w:rtl/>
        </w:rPr>
        <w:t xml:space="preserve"> והיה.</w:t>
      </w:r>
    </w:p>
  </w:footnote>
  <w:footnote w:id="589">
    <w:p w14:paraId="7C2C0B9E"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ובא</w:t>
      </w:r>
      <w:r w:rsidRPr="00951F9E">
        <w:rPr>
          <w:sz w:val="18"/>
          <w:szCs w:val="18"/>
          <w:rtl/>
        </w:rPr>
        <w:t xml:space="preserve"> | </w:t>
      </w:r>
      <w:r w:rsidRPr="00951F9E">
        <w:rPr>
          <w:i/>
          <w:iCs/>
          <w:sz w:val="18"/>
          <w:szCs w:val="18"/>
          <w:rtl/>
        </w:rPr>
        <w:t>א</w:t>
      </w:r>
      <w:r w:rsidRPr="00951F9E">
        <w:rPr>
          <w:sz w:val="18"/>
          <w:szCs w:val="18"/>
          <w:rtl/>
        </w:rPr>
        <w:t xml:space="preserve"> ואוכל (ונמחק בנקודות).</w:t>
      </w:r>
    </w:p>
  </w:footnote>
  <w:footnote w:id="590">
    <w:p w14:paraId="40C6A196"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שהגיע</w:t>
      </w:r>
      <w:r w:rsidRPr="00951F9E">
        <w:rPr>
          <w:sz w:val="18"/>
          <w:szCs w:val="18"/>
          <w:rtl/>
        </w:rPr>
        <w:t xml:space="preserve"> | </w:t>
      </w:r>
      <w:r w:rsidRPr="00951F9E">
        <w:rPr>
          <w:i/>
          <w:iCs/>
          <w:sz w:val="18"/>
          <w:szCs w:val="18"/>
          <w:rtl/>
        </w:rPr>
        <w:t>א</w:t>
      </w:r>
      <w:r w:rsidRPr="00951F9E">
        <w:rPr>
          <w:sz w:val="18"/>
          <w:szCs w:val="18"/>
          <w:rtl/>
        </w:rPr>
        <w:t xml:space="preserve"> שהגיעו.</w:t>
      </w:r>
    </w:p>
  </w:footnote>
  <w:footnote w:id="591">
    <w:p w14:paraId="1F31D4A1"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לנמילה1</w:t>
      </w:r>
      <w:r w:rsidRPr="00951F9E">
        <w:rPr>
          <w:sz w:val="18"/>
          <w:szCs w:val="18"/>
          <w:rtl/>
        </w:rPr>
        <w:t xml:space="preserve"> | </w:t>
      </w:r>
      <w:r w:rsidRPr="00951F9E">
        <w:rPr>
          <w:i/>
          <w:iCs/>
          <w:sz w:val="18"/>
          <w:szCs w:val="18"/>
          <w:rtl/>
        </w:rPr>
        <w:t>ד</w:t>
      </w:r>
      <w:r w:rsidRPr="00951F9E">
        <w:rPr>
          <w:sz w:val="18"/>
          <w:szCs w:val="18"/>
          <w:rtl/>
        </w:rPr>
        <w:t xml:space="preserve"> לנמל. </w:t>
      </w:r>
      <w:r w:rsidRPr="00951F9E">
        <w:rPr>
          <w:i/>
          <w:iCs/>
          <w:sz w:val="18"/>
          <w:szCs w:val="18"/>
          <w:rtl/>
        </w:rPr>
        <w:t>ל</w:t>
      </w:r>
      <w:r w:rsidRPr="00951F9E">
        <w:rPr>
          <w:sz w:val="18"/>
          <w:szCs w:val="18"/>
          <w:rtl/>
        </w:rPr>
        <w:t xml:space="preserve"> ללמנה.</w:t>
      </w:r>
    </w:p>
  </w:footnote>
  <w:footnote w:id="592">
    <w:p w14:paraId="55B6F5DC"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כיון... יפו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593">
    <w:p w14:paraId="6702DCCD"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שהגיעו לנמילה</w:t>
      </w:r>
      <w:r w:rsidRPr="00951F9E">
        <w:rPr>
          <w:sz w:val="18"/>
          <w:szCs w:val="18"/>
          <w:rtl/>
        </w:rPr>
        <w:t xml:space="preserve"> | </w:t>
      </w:r>
      <w:r w:rsidRPr="00951F9E">
        <w:rPr>
          <w:i/>
          <w:iCs/>
          <w:sz w:val="18"/>
          <w:szCs w:val="18"/>
          <w:rtl/>
        </w:rPr>
        <w:t>ל</w:t>
      </w:r>
      <w:r w:rsidRPr="00951F9E">
        <w:rPr>
          <w:sz w:val="18"/>
          <w:szCs w:val="18"/>
          <w:rtl/>
        </w:rPr>
        <w:t xml:space="preserve"> שהגיעה ללמנה.</w:t>
      </w:r>
    </w:p>
  </w:footnote>
  <w:footnote w:id="594">
    <w:p w14:paraId="73DD832E"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מן</w:t>
      </w:r>
      <w:r w:rsidRPr="00951F9E">
        <w:rPr>
          <w:sz w:val="18"/>
          <w:szCs w:val="18"/>
          <w:rtl/>
        </w:rPr>
        <w:t xml:space="preserve"> | </w:t>
      </w:r>
      <w:r w:rsidRPr="00951F9E">
        <w:rPr>
          <w:i/>
          <w:iCs/>
          <w:sz w:val="18"/>
          <w:szCs w:val="18"/>
          <w:rtl/>
        </w:rPr>
        <w:t>ד</w:t>
      </w:r>
      <w:r w:rsidRPr="00951F9E">
        <w:rPr>
          <w:sz w:val="18"/>
          <w:szCs w:val="18"/>
          <w:rtl/>
        </w:rPr>
        <w:t xml:space="preserve"> מהן.</w:t>
      </w:r>
    </w:p>
  </w:footnote>
  <w:footnote w:id="595">
    <w:p w14:paraId="13FE6C55"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חיה</w:t>
      </w:r>
      <w:r w:rsidRPr="00951F9E">
        <w:rPr>
          <w:sz w:val="18"/>
          <w:szCs w:val="18"/>
          <w:rtl/>
        </w:rPr>
        <w:t xml:space="preserve"> | </w:t>
      </w:r>
      <w:r w:rsidRPr="00951F9E">
        <w:rPr>
          <w:i/>
          <w:iCs/>
          <w:sz w:val="18"/>
          <w:szCs w:val="18"/>
          <w:rtl/>
        </w:rPr>
        <w:t>ל</w:t>
      </w:r>
      <w:r w:rsidRPr="00951F9E">
        <w:rPr>
          <w:sz w:val="18"/>
          <w:szCs w:val="18"/>
          <w:rtl/>
        </w:rPr>
        <w:t xml:space="preserve"> החיה.</w:t>
      </w:r>
    </w:p>
  </w:footnote>
  <w:footnote w:id="596">
    <w:p w14:paraId="228EACA8"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לנמילה</w:t>
      </w:r>
      <w:r w:rsidRPr="00951F9E">
        <w:rPr>
          <w:sz w:val="18"/>
          <w:szCs w:val="18"/>
          <w:rtl/>
        </w:rPr>
        <w:t xml:space="preserve"> | </w:t>
      </w:r>
      <w:r w:rsidRPr="00951F9E">
        <w:rPr>
          <w:i/>
          <w:iCs/>
          <w:sz w:val="18"/>
          <w:szCs w:val="18"/>
          <w:rtl/>
        </w:rPr>
        <w:t>ל</w:t>
      </w:r>
      <w:r w:rsidRPr="00951F9E">
        <w:rPr>
          <w:sz w:val="18"/>
          <w:szCs w:val="18"/>
          <w:rtl/>
        </w:rPr>
        <w:t xml:space="preserve"> ללמנה.</w:t>
      </w:r>
    </w:p>
  </w:footnote>
  <w:footnote w:id="597">
    <w:p w14:paraId="56827036"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והטילתו</w:t>
      </w:r>
      <w:r w:rsidRPr="00951F9E">
        <w:rPr>
          <w:sz w:val="18"/>
          <w:szCs w:val="18"/>
          <w:rtl/>
        </w:rPr>
        <w:t xml:space="preserve"> | </w:t>
      </w:r>
      <w:r w:rsidRPr="00951F9E">
        <w:rPr>
          <w:i/>
          <w:iCs/>
          <w:sz w:val="18"/>
          <w:szCs w:val="18"/>
          <w:rtl/>
        </w:rPr>
        <w:t>ד</w:t>
      </w:r>
      <w:r w:rsidRPr="00951F9E">
        <w:rPr>
          <w:sz w:val="18"/>
          <w:szCs w:val="18"/>
          <w:rtl/>
        </w:rPr>
        <w:t xml:space="preserve"> והיטילתו.</w:t>
      </w:r>
    </w:p>
  </w:footnote>
  <w:footnote w:id="598">
    <w:p w14:paraId="6517B6E2"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ועליו</w:t>
      </w:r>
      <w:r w:rsidRPr="00951F9E">
        <w:rPr>
          <w:sz w:val="18"/>
          <w:szCs w:val="18"/>
          <w:rtl/>
        </w:rPr>
        <w:t xml:space="preserve"> | </w:t>
      </w:r>
      <w:r w:rsidRPr="00951F9E">
        <w:rPr>
          <w:i/>
          <w:iCs/>
          <w:sz w:val="18"/>
          <w:szCs w:val="18"/>
          <w:rtl/>
        </w:rPr>
        <w:t>ד א ל</w:t>
      </w:r>
      <w:r w:rsidRPr="00951F9E">
        <w:rPr>
          <w:sz w:val="18"/>
          <w:szCs w:val="18"/>
          <w:rtl/>
        </w:rPr>
        <w:t xml:space="preserve"> ועליהן.</w:t>
      </w:r>
    </w:p>
  </w:footnote>
  <w:footnote w:id="599">
    <w:p w14:paraId="59CFF230"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מפורש</w:t>
      </w:r>
      <w:r w:rsidRPr="00951F9E">
        <w:rPr>
          <w:sz w:val="18"/>
          <w:szCs w:val="18"/>
          <w:rtl/>
        </w:rPr>
        <w:t xml:space="preserve"> | </w:t>
      </w:r>
      <w:r w:rsidRPr="00951F9E">
        <w:rPr>
          <w:i/>
          <w:iCs/>
          <w:sz w:val="18"/>
          <w:szCs w:val="18"/>
          <w:rtl/>
        </w:rPr>
        <w:t>ל</w:t>
      </w:r>
      <w:r w:rsidRPr="00951F9E">
        <w:rPr>
          <w:sz w:val="18"/>
          <w:szCs w:val="18"/>
          <w:rtl/>
        </w:rPr>
        <w:t xml:space="preserve"> מפרש.</w:t>
      </w:r>
    </w:p>
  </w:footnote>
  <w:footnote w:id="600">
    <w:p w14:paraId="198AFF78" w14:textId="77777777" w:rsidR="00EE4865" w:rsidRPr="00951F9E" w:rsidRDefault="00EE4865"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 ל</w:t>
      </w:r>
      <w:r w:rsidRPr="00951F9E">
        <w:rPr>
          <w:sz w:val="18"/>
          <w:szCs w:val="18"/>
          <w:rtl/>
        </w:rPr>
        <w:t xml:space="preserve"> רהיטנו ברותים.</w:t>
      </w:r>
    </w:p>
  </w:footnote>
  <w:footnote w:id="601">
    <w:p w14:paraId="2440C876" w14:textId="77777777" w:rsidR="00E04516" w:rsidRPr="00951F9E" w:rsidRDefault="00E04516"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‏גַּרְמוּ |</w:t>
      </w:r>
      <w:r w:rsidRPr="00951F9E">
        <w:rPr>
          <w:rFonts w:ascii="Frank Ruehl CLM Medium" w:hAnsi="Frank Ruehl CLM Medium" w:cs="Frank Ruehl CLM Medium" w:hint="cs"/>
          <w:sz w:val="18"/>
          <w:szCs w:val="18"/>
          <w:rtl/>
        </w:rPr>
        <w:t xml:space="preserve"> כך כתוב ומנוקד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"גירמו".</w:t>
      </w:r>
    </w:p>
  </w:footnote>
  <w:footnote w:id="602">
    <w:p w14:paraId="38AFB70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פקיעין</w:t>
      </w:r>
      <w:r w:rsidRPr="00951F9E">
        <w:rPr>
          <w:sz w:val="18"/>
          <w:szCs w:val="18"/>
          <w:rtl/>
        </w:rPr>
        <w:t xml:space="preserve"> | </w:t>
      </w:r>
      <w:r w:rsidRPr="00951F9E">
        <w:rPr>
          <w:i/>
          <w:iCs/>
          <w:sz w:val="18"/>
          <w:szCs w:val="18"/>
          <w:rtl/>
        </w:rPr>
        <w:t>א</w:t>
      </w:r>
      <w:r w:rsidRPr="00951F9E">
        <w:rPr>
          <w:sz w:val="18"/>
          <w:szCs w:val="18"/>
          <w:rtl/>
        </w:rPr>
        <w:t xml:space="preserve"> בקיעין. </w:t>
      </w:r>
      <w:r w:rsidRPr="00951F9E">
        <w:rPr>
          <w:i/>
          <w:iCs/>
          <w:sz w:val="18"/>
          <w:szCs w:val="18"/>
          <w:rtl/>
        </w:rPr>
        <w:t>ל</w:t>
      </w:r>
      <w:r w:rsidRPr="00951F9E">
        <w:rPr>
          <w:sz w:val="18"/>
          <w:szCs w:val="18"/>
          <w:rtl/>
        </w:rPr>
        <w:t xml:space="preserve"> בקיאין.</w:t>
      </w:r>
    </w:p>
  </w:footnote>
  <w:footnote w:id="603">
    <w:p w14:paraId="480C4A6D"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והביאו</w:t>
      </w:r>
      <w:r w:rsidRPr="00951F9E">
        <w:rPr>
          <w:sz w:val="18"/>
          <w:szCs w:val="18"/>
          <w:rtl/>
        </w:rPr>
        <w:t xml:space="preserve"> | </w:t>
      </w:r>
      <w:r w:rsidRPr="00951F9E">
        <w:rPr>
          <w:i/>
          <w:iCs/>
          <w:sz w:val="18"/>
          <w:szCs w:val="18"/>
          <w:rtl/>
        </w:rPr>
        <w:t>ד</w:t>
      </w:r>
      <w:r w:rsidRPr="00951F9E">
        <w:rPr>
          <w:sz w:val="18"/>
          <w:szCs w:val="18"/>
          <w:rtl/>
        </w:rPr>
        <w:t xml:space="preserve"> והביא.</w:t>
      </w:r>
    </w:p>
  </w:footnote>
  <w:footnote w:id="604">
    <w:p w14:paraId="1A9016C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אומנין | כ"ה ל. ד אומני' א אומנים ב חכמים.</w:t>
      </w:r>
    </w:p>
  </w:footnote>
  <w:footnote w:id="605">
    <w:p w14:paraId="24C5DE2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 מצרים</w:t>
      </w:r>
      <w:r w:rsidRPr="00951F9E">
        <w:rPr>
          <w:sz w:val="18"/>
          <w:szCs w:val="18"/>
          <w:rtl/>
        </w:rPr>
        <w:t xml:space="preserve"> | </w:t>
      </w:r>
      <w:r w:rsidRPr="00951F9E">
        <w:rPr>
          <w:i/>
          <w:iCs/>
          <w:sz w:val="18"/>
          <w:szCs w:val="18"/>
          <w:rtl/>
        </w:rPr>
        <w:t>ד</w:t>
      </w:r>
      <w:r w:rsidRPr="00951F9E">
        <w:rPr>
          <w:sz w:val="18"/>
          <w:szCs w:val="18"/>
          <w:rtl/>
        </w:rPr>
        <w:t xml:space="preserve"> שבמצרים. </w:t>
      </w:r>
      <w:r w:rsidRPr="00951F9E">
        <w:rPr>
          <w:i/>
          <w:iCs/>
          <w:sz w:val="18"/>
          <w:szCs w:val="18"/>
          <w:rtl/>
        </w:rPr>
        <w:t>א</w:t>
      </w:r>
      <w:r w:rsidRPr="00951F9E">
        <w:rPr>
          <w:sz w:val="18"/>
          <w:szCs w:val="18"/>
          <w:rtl/>
        </w:rPr>
        <w:t xml:space="preserve"> ח'.</w:t>
      </w:r>
    </w:p>
  </w:footnote>
  <w:footnote w:id="606">
    <w:p w14:paraId="55E94C0C"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שהיו</w:t>
      </w:r>
      <w:r w:rsidRPr="00951F9E">
        <w:rPr>
          <w:sz w:val="18"/>
          <w:szCs w:val="18"/>
          <w:rtl/>
        </w:rPr>
        <w:t xml:space="preserve"> | </w:t>
      </w:r>
      <w:r w:rsidRPr="00951F9E">
        <w:rPr>
          <w:i/>
          <w:iCs/>
          <w:sz w:val="18"/>
          <w:szCs w:val="18"/>
          <w:rtl/>
        </w:rPr>
        <w:t>א</w:t>
      </w:r>
      <w:r w:rsidRPr="00951F9E">
        <w:rPr>
          <w:sz w:val="18"/>
          <w:szCs w:val="18"/>
          <w:rtl/>
        </w:rPr>
        <w:t xml:space="preserve"> והיו.</w:t>
      </w:r>
    </w:p>
  </w:footnote>
  <w:footnote w:id="607">
    <w:p w14:paraId="7217512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פקיעין</w:t>
      </w:r>
      <w:r w:rsidRPr="00951F9E">
        <w:rPr>
          <w:sz w:val="18"/>
          <w:szCs w:val="18"/>
          <w:rtl/>
        </w:rPr>
        <w:t xml:space="preserve"> | </w:t>
      </w:r>
      <w:r w:rsidRPr="00951F9E">
        <w:rPr>
          <w:i/>
          <w:iCs/>
          <w:sz w:val="18"/>
          <w:szCs w:val="18"/>
          <w:rtl/>
        </w:rPr>
        <w:t>ד א ל</w:t>
      </w:r>
      <w:r w:rsidRPr="00951F9E">
        <w:rPr>
          <w:sz w:val="18"/>
          <w:szCs w:val="18"/>
          <w:rtl/>
        </w:rPr>
        <w:t xml:space="preserve"> אופין.</w:t>
      </w:r>
    </w:p>
  </w:footnote>
  <w:footnote w:id="608">
    <w:p w14:paraId="0392565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 פקיעין</w:t>
      </w:r>
      <w:r w:rsidRPr="00951F9E">
        <w:rPr>
          <w:sz w:val="18"/>
          <w:szCs w:val="18"/>
          <w:rtl/>
        </w:rPr>
        <w:t xml:space="preserve"> | </w:t>
      </w:r>
      <w:r w:rsidRPr="00951F9E">
        <w:rPr>
          <w:i/>
          <w:iCs/>
          <w:sz w:val="18"/>
          <w:szCs w:val="18"/>
          <w:rtl/>
        </w:rPr>
        <w:t>א</w:t>
      </w:r>
      <w:r w:rsidRPr="00951F9E">
        <w:rPr>
          <w:sz w:val="18"/>
          <w:szCs w:val="18"/>
          <w:rtl/>
        </w:rPr>
        <w:t xml:space="preserve"> שאינן בקיעין. </w:t>
      </w:r>
      <w:r w:rsidRPr="00951F9E">
        <w:rPr>
          <w:i/>
          <w:iCs/>
          <w:sz w:val="18"/>
          <w:szCs w:val="18"/>
          <w:rtl/>
        </w:rPr>
        <w:t>ל</w:t>
      </w:r>
      <w:r w:rsidRPr="00951F9E">
        <w:rPr>
          <w:sz w:val="18"/>
          <w:szCs w:val="18"/>
          <w:rtl/>
        </w:rPr>
        <w:t xml:space="preserve"> שלא היו בקיאין.</w:t>
      </w:r>
    </w:p>
  </w:footnote>
  <w:footnote w:id="609">
    <w:p w14:paraId="2006E80D"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מסיקין</w:t>
      </w:r>
      <w:r w:rsidRPr="00951F9E">
        <w:rPr>
          <w:sz w:val="18"/>
          <w:szCs w:val="18"/>
          <w:rtl/>
        </w:rPr>
        <w:t xml:space="preserve"> | </w:t>
      </w:r>
      <w:r w:rsidRPr="00951F9E">
        <w:rPr>
          <w:i/>
          <w:iCs/>
          <w:sz w:val="18"/>
          <w:szCs w:val="18"/>
          <w:rtl/>
        </w:rPr>
        <w:t>ב</w:t>
      </w:r>
      <w:r w:rsidRPr="00951F9E">
        <w:rPr>
          <w:sz w:val="18"/>
          <w:szCs w:val="18"/>
          <w:rtl/>
        </w:rPr>
        <w:t xml:space="preserve"> פקיעין מסיקין (ונמחק המוסגר בנקודות).</w:t>
      </w:r>
    </w:p>
  </w:footnote>
  <w:footnote w:id="610">
    <w:p w14:paraId="44010726"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והיא</w:t>
      </w:r>
      <w:r w:rsidRPr="00951F9E">
        <w:rPr>
          <w:sz w:val="18"/>
          <w:szCs w:val="18"/>
          <w:rtl/>
        </w:rPr>
        <w:t xml:space="preserve"> | </w:t>
      </w:r>
      <w:r w:rsidRPr="00951F9E">
        <w:rPr>
          <w:i/>
          <w:iCs/>
          <w:sz w:val="18"/>
          <w:szCs w:val="18"/>
          <w:rtl/>
        </w:rPr>
        <w:t>א</w:t>
      </w:r>
      <w:r w:rsidRPr="00951F9E">
        <w:rPr>
          <w:sz w:val="18"/>
          <w:szCs w:val="18"/>
          <w:rtl/>
        </w:rPr>
        <w:t xml:space="preserve"> והיה.</w:t>
      </w:r>
    </w:p>
  </w:footnote>
  <w:footnote w:id="611">
    <w:p w14:paraId="767C2121"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נרדית</w:t>
      </w:r>
      <w:r w:rsidRPr="00951F9E">
        <w:rPr>
          <w:sz w:val="18"/>
          <w:szCs w:val="18"/>
          <w:rtl/>
        </w:rPr>
        <w:t xml:space="preserve"> | </w:t>
      </w:r>
      <w:r w:rsidRPr="00951F9E">
        <w:rPr>
          <w:i/>
          <w:iCs/>
          <w:sz w:val="18"/>
          <w:szCs w:val="18"/>
          <w:rtl/>
        </w:rPr>
        <w:t>ד</w:t>
      </w:r>
      <w:r w:rsidRPr="00951F9E">
        <w:rPr>
          <w:sz w:val="18"/>
          <w:szCs w:val="18"/>
          <w:rtl/>
        </w:rPr>
        <w:t xml:space="preserve"> נירדית. </w:t>
      </w:r>
      <w:r w:rsidRPr="00951F9E">
        <w:rPr>
          <w:i/>
          <w:iCs/>
          <w:sz w:val="18"/>
          <w:szCs w:val="18"/>
          <w:rtl/>
        </w:rPr>
        <w:t>א</w:t>
      </w:r>
      <w:r w:rsidRPr="00951F9E">
        <w:rPr>
          <w:sz w:val="18"/>
          <w:szCs w:val="18"/>
          <w:rtl/>
        </w:rPr>
        <w:t xml:space="preserve"> נאפה ונרדה.</w:t>
      </w:r>
    </w:p>
  </w:footnote>
  <w:footnote w:id="612">
    <w:p w14:paraId="130FF783"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אלכסנדריין</w:t>
      </w:r>
      <w:r w:rsidRPr="00951F9E">
        <w:rPr>
          <w:sz w:val="18"/>
          <w:szCs w:val="18"/>
          <w:rtl/>
        </w:rPr>
        <w:t xml:space="preserve"> | </w:t>
      </w:r>
      <w:r w:rsidRPr="00951F9E">
        <w:rPr>
          <w:i/>
          <w:iCs/>
          <w:sz w:val="18"/>
          <w:szCs w:val="18"/>
          <w:rtl/>
        </w:rPr>
        <w:t>ד</w:t>
      </w:r>
      <w:r w:rsidRPr="00951F9E">
        <w:rPr>
          <w:sz w:val="18"/>
          <w:szCs w:val="18"/>
          <w:rtl/>
        </w:rPr>
        <w:t xml:space="preserve"> אלכסנדרין. </w:t>
      </w:r>
      <w:r w:rsidRPr="00951F9E">
        <w:rPr>
          <w:i/>
          <w:iCs/>
          <w:sz w:val="18"/>
          <w:szCs w:val="18"/>
          <w:rtl/>
        </w:rPr>
        <w:t>א ל</w:t>
      </w:r>
      <w:r w:rsidRPr="00951F9E">
        <w:rPr>
          <w:sz w:val="18"/>
          <w:szCs w:val="18"/>
          <w:rtl/>
        </w:rPr>
        <w:t xml:space="preserve"> אלכסנדריא.</w:t>
      </w:r>
    </w:p>
  </w:footnote>
  <w:footnote w:id="613">
    <w:p w14:paraId="66970E1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זו</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614">
    <w:p w14:paraId="4C057136"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מעפשת</w:t>
      </w:r>
      <w:r w:rsidRPr="00951F9E">
        <w:rPr>
          <w:sz w:val="18"/>
          <w:szCs w:val="18"/>
          <w:rtl/>
        </w:rPr>
        <w:t xml:space="preserve"> | </w:t>
      </w:r>
      <w:r w:rsidRPr="00951F9E">
        <w:rPr>
          <w:i/>
          <w:iCs/>
          <w:sz w:val="18"/>
          <w:szCs w:val="18"/>
          <w:rtl/>
        </w:rPr>
        <w:t>ד</w:t>
      </w:r>
      <w:r w:rsidRPr="00951F9E">
        <w:rPr>
          <w:sz w:val="18"/>
          <w:szCs w:val="18"/>
          <w:rtl/>
        </w:rPr>
        <w:t xml:space="preserve"> מעפשות. </w:t>
      </w:r>
      <w:r w:rsidRPr="00951F9E">
        <w:rPr>
          <w:i/>
          <w:iCs/>
          <w:sz w:val="18"/>
          <w:szCs w:val="18"/>
          <w:rtl/>
        </w:rPr>
        <w:t>ל</w:t>
      </w:r>
      <w:r w:rsidRPr="00951F9E">
        <w:rPr>
          <w:sz w:val="18"/>
          <w:szCs w:val="18"/>
          <w:rtl/>
        </w:rPr>
        <w:t xml:space="preserve"> מתעפשת.</w:t>
      </w:r>
    </w:p>
  </w:footnote>
  <w:footnote w:id="615">
    <w:p w14:paraId="07D4F611"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הקב"ה</w:t>
      </w:r>
      <w:r w:rsidRPr="00951F9E">
        <w:rPr>
          <w:sz w:val="18"/>
          <w:szCs w:val="18"/>
          <w:rtl/>
        </w:rPr>
        <w:t xml:space="preserve"> | </w:t>
      </w:r>
      <w:r w:rsidRPr="00951F9E">
        <w:rPr>
          <w:i/>
          <w:iCs/>
          <w:sz w:val="18"/>
          <w:szCs w:val="18"/>
          <w:rtl/>
        </w:rPr>
        <w:t>ד ל</w:t>
      </w:r>
      <w:r w:rsidRPr="00951F9E">
        <w:rPr>
          <w:sz w:val="18"/>
          <w:szCs w:val="18"/>
          <w:rtl/>
        </w:rPr>
        <w:t xml:space="preserve"> המקום.</w:t>
      </w:r>
    </w:p>
  </w:footnote>
  <w:footnote w:id="616">
    <w:p w14:paraId="0FF0AEAA"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w:t>
      </w:r>
      <w:r w:rsidRPr="00951F9E">
        <w:rPr>
          <w:sz w:val="18"/>
          <w:szCs w:val="18"/>
          <w:rtl/>
        </w:rPr>
        <w:t xml:space="preserve"> לכבודי בראתיו. </w:t>
      </w:r>
      <w:r w:rsidRPr="00951F9E">
        <w:rPr>
          <w:i/>
          <w:iCs/>
          <w:sz w:val="18"/>
          <w:szCs w:val="18"/>
          <w:rtl/>
        </w:rPr>
        <w:t>ל</w:t>
      </w:r>
      <w:r w:rsidRPr="00951F9E">
        <w:rPr>
          <w:sz w:val="18"/>
          <w:szCs w:val="18"/>
          <w:rtl/>
        </w:rPr>
        <w:t xml:space="preserve"> ולכבודי בראתיו.</w:t>
      </w:r>
    </w:p>
  </w:footnote>
  <w:footnote w:id="617">
    <w:p w14:paraId="1F6963FC"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להן</w:t>
      </w:r>
      <w:r w:rsidRPr="00951F9E">
        <w:rPr>
          <w:sz w:val="18"/>
          <w:szCs w:val="18"/>
          <w:rtl/>
        </w:rPr>
        <w:t xml:space="preserve"> | </w:t>
      </w:r>
      <w:r w:rsidRPr="00951F9E">
        <w:rPr>
          <w:i/>
          <w:iCs/>
          <w:sz w:val="18"/>
          <w:szCs w:val="18"/>
          <w:rtl/>
        </w:rPr>
        <w:t>א</w:t>
      </w:r>
      <w:r w:rsidRPr="00951F9E">
        <w:rPr>
          <w:sz w:val="18"/>
          <w:szCs w:val="18"/>
          <w:rtl/>
        </w:rPr>
        <w:t xml:space="preserve"> אחריהם. </w:t>
      </w:r>
      <w:r w:rsidRPr="00951F9E">
        <w:rPr>
          <w:i/>
          <w:iCs/>
          <w:sz w:val="18"/>
          <w:szCs w:val="18"/>
          <w:rtl/>
        </w:rPr>
        <w:t>ל</w:t>
      </w:r>
      <w:r w:rsidRPr="00951F9E">
        <w:rPr>
          <w:sz w:val="18"/>
          <w:szCs w:val="18"/>
          <w:rtl/>
        </w:rPr>
        <w:t xml:space="preserve"> אליהם.</w:t>
      </w:r>
    </w:p>
  </w:footnote>
  <w:footnote w:id="618">
    <w:p w14:paraId="292D852D"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באו</w:t>
      </w:r>
      <w:r w:rsidRPr="00951F9E">
        <w:rPr>
          <w:sz w:val="18"/>
          <w:szCs w:val="18"/>
          <w:rtl/>
        </w:rPr>
        <w:t xml:space="preserve"> | </w:t>
      </w:r>
      <w:r w:rsidRPr="00951F9E">
        <w:rPr>
          <w:i/>
          <w:iCs/>
          <w:sz w:val="18"/>
          <w:szCs w:val="18"/>
          <w:rtl/>
        </w:rPr>
        <w:t>א</w:t>
      </w:r>
      <w:r w:rsidRPr="00951F9E">
        <w:rPr>
          <w:sz w:val="18"/>
          <w:szCs w:val="18"/>
          <w:rtl/>
        </w:rPr>
        <w:t xml:space="preserve"> רצו לבוא.</w:t>
      </w:r>
    </w:p>
  </w:footnote>
  <w:footnote w:id="619">
    <w:p w14:paraId="525AE5E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שכרן</w:t>
      </w:r>
      <w:r w:rsidRPr="00951F9E">
        <w:rPr>
          <w:sz w:val="18"/>
          <w:szCs w:val="18"/>
          <w:rtl/>
        </w:rPr>
        <w:t xml:space="preserve"> | </w:t>
      </w:r>
      <w:r w:rsidRPr="00951F9E">
        <w:rPr>
          <w:i/>
          <w:iCs/>
          <w:sz w:val="18"/>
          <w:szCs w:val="18"/>
          <w:rtl/>
        </w:rPr>
        <w:t>ד</w:t>
      </w:r>
      <w:r w:rsidRPr="00951F9E">
        <w:rPr>
          <w:sz w:val="18"/>
          <w:szCs w:val="18"/>
          <w:rtl/>
        </w:rPr>
        <w:t xml:space="preserve"> שכרך.</w:t>
      </w:r>
    </w:p>
  </w:footnote>
  <w:footnote w:id="620">
    <w:p w14:paraId="04322DC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וארבעה</w:t>
      </w:r>
      <w:r w:rsidRPr="00951F9E">
        <w:rPr>
          <w:sz w:val="18"/>
          <w:szCs w:val="18"/>
          <w:rtl/>
        </w:rPr>
        <w:t xml:space="preserve"> | </w:t>
      </w:r>
      <w:r w:rsidRPr="00951F9E">
        <w:rPr>
          <w:i/>
          <w:iCs/>
          <w:sz w:val="18"/>
          <w:szCs w:val="18"/>
          <w:rtl/>
        </w:rPr>
        <w:t>ל</w:t>
      </w:r>
      <w:r w:rsidRPr="00951F9E">
        <w:rPr>
          <w:sz w:val="18"/>
          <w:szCs w:val="18"/>
          <w:rtl/>
        </w:rPr>
        <w:t xml:space="preserve"> וארבעה מנה.</w:t>
      </w:r>
    </w:p>
  </w:footnote>
  <w:footnote w:id="621">
    <w:p w14:paraId="1413E06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דברי ר' מאיר</w:t>
      </w:r>
      <w:r w:rsidRPr="00951F9E">
        <w:rPr>
          <w:sz w:val="18"/>
          <w:szCs w:val="18"/>
          <w:rtl/>
        </w:rPr>
        <w:t xml:space="preserve"> | </w:t>
      </w:r>
      <w:r w:rsidRPr="00951F9E">
        <w:rPr>
          <w:i/>
          <w:iCs/>
          <w:sz w:val="18"/>
          <w:szCs w:val="18"/>
          <w:rtl/>
        </w:rPr>
        <w:t>ד</w:t>
      </w:r>
      <w:r w:rsidRPr="00951F9E">
        <w:rPr>
          <w:sz w:val="18"/>
          <w:szCs w:val="18"/>
          <w:rtl/>
        </w:rPr>
        <w:t xml:space="preserve"> דברי ר"מ. </w:t>
      </w:r>
      <w:r w:rsidRPr="00951F9E">
        <w:rPr>
          <w:i/>
          <w:iCs/>
          <w:sz w:val="18"/>
          <w:szCs w:val="18"/>
          <w:rtl/>
        </w:rPr>
        <w:t>א</w:t>
      </w:r>
      <w:r w:rsidRPr="00951F9E">
        <w:rPr>
          <w:sz w:val="18"/>
          <w:szCs w:val="18"/>
          <w:rtl/>
        </w:rPr>
        <w:t xml:space="preserve"> ח'.</w:t>
      </w:r>
    </w:p>
  </w:footnote>
  <w:footnote w:id="622">
    <w:p w14:paraId="5993809D"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וארבעה</w:t>
      </w:r>
      <w:r w:rsidRPr="00951F9E">
        <w:rPr>
          <w:sz w:val="18"/>
          <w:szCs w:val="18"/>
          <w:rtl/>
        </w:rPr>
        <w:t xml:space="preserve"> | </w:t>
      </w:r>
      <w:r w:rsidRPr="00951F9E">
        <w:rPr>
          <w:i/>
          <w:iCs/>
          <w:sz w:val="18"/>
          <w:szCs w:val="18"/>
          <w:rtl/>
        </w:rPr>
        <w:t>א ל</w:t>
      </w:r>
      <w:r w:rsidRPr="00951F9E">
        <w:rPr>
          <w:sz w:val="18"/>
          <w:szCs w:val="18"/>
          <w:rtl/>
        </w:rPr>
        <w:t xml:space="preserve"> וארבעה מנה.</w:t>
      </w:r>
    </w:p>
  </w:footnote>
  <w:footnote w:id="623">
    <w:p w14:paraId="0AB9FAA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בכל יום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24">
    <w:p w14:paraId="1BD1969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ושמנה</w:t>
      </w:r>
      <w:r w:rsidRPr="00951F9E">
        <w:rPr>
          <w:sz w:val="18"/>
          <w:szCs w:val="18"/>
          <w:rtl/>
        </w:rPr>
        <w:t xml:space="preserve"> | </w:t>
      </w:r>
      <w:r w:rsidRPr="00951F9E">
        <w:rPr>
          <w:i/>
          <w:iCs/>
          <w:sz w:val="18"/>
          <w:szCs w:val="18"/>
          <w:rtl/>
        </w:rPr>
        <w:t>ד א ל</w:t>
      </w:r>
      <w:r w:rsidRPr="00951F9E">
        <w:rPr>
          <w:sz w:val="18"/>
          <w:szCs w:val="18"/>
          <w:rtl/>
        </w:rPr>
        <w:t xml:space="preserve"> ושמונה.</w:t>
      </w:r>
    </w:p>
  </w:footnote>
  <w:footnote w:id="625">
    <w:p w14:paraId="5289C723"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מנה</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626">
    <w:p w14:paraId="0AA965BB"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חכמים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27">
    <w:p w14:paraId="1FB06C8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אמרו2</w:t>
      </w:r>
      <w:r w:rsidRPr="00951F9E">
        <w:rPr>
          <w:sz w:val="18"/>
          <w:szCs w:val="18"/>
          <w:rtl/>
        </w:rPr>
        <w:t xml:space="preserve"> | </w:t>
      </w:r>
      <w:r w:rsidRPr="00951F9E">
        <w:rPr>
          <w:i/>
          <w:iCs/>
          <w:sz w:val="18"/>
          <w:szCs w:val="18"/>
          <w:rtl/>
        </w:rPr>
        <w:t>ל</w:t>
      </w:r>
      <w:r w:rsidRPr="00951F9E">
        <w:rPr>
          <w:sz w:val="18"/>
          <w:szCs w:val="18"/>
          <w:rtl/>
        </w:rPr>
        <w:t xml:space="preserve"> אמרו להן.</w:t>
      </w:r>
    </w:p>
  </w:footnote>
  <w:footnote w:id="628">
    <w:p w14:paraId="4E3F8C3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לחרוב</w:t>
      </w:r>
      <w:r w:rsidRPr="00951F9E">
        <w:rPr>
          <w:sz w:val="18"/>
          <w:szCs w:val="18"/>
          <w:rtl/>
        </w:rPr>
        <w:t xml:space="preserve"> | </w:t>
      </w:r>
      <w:r w:rsidRPr="00951F9E">
        <w:rPr>
          <w:i/>
          <w:iCs/>
          <w:sz w:val="18"/>
          <w:szCs w:val="18"/>
          <w:rtl/>
        </w:rPr>
        <w:t>א</w:t>
      </w:r>
      <w:r w:rsidRPr="00951F9E">
        <w:rPr>
          <w:sz w:val="18"/>
          <w:szCs w:val="18"/>
          <w:rtl/>
        </w:rPr>
        <w:t xml:space="preserve"> ליחרב. </w:t>
      </w:r>
      <w:r w:rsidRPr="00951F9E">
        <w:rPr>
          <w:i/>
          <w:iCs/>
          <w:sz w:val="18"/>
          <w:szCs w:val="18"/>
          <w:rtl/>
        </w:rPr>
        <w:t>ל</w:t>
      </w:r>
      <w:r w:rsidRPr="00951F9E">
        <w:rPr>
          <w:sz w:val="18"/>
          <w:szCs w:val="18"/>
          <w:rtl/>
        </w:rPr>
        <w:t xml:space="preserve"> לחרב.</w:t>
      </w:r>
    </w:p>
  </w:footnote>
  <w:footnote w:id="629">
    <w:p w14:paraId="76F2334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לפני ע"ז</w:t>
      </w:r>
      <w:r w:rsidRPr="00951F9E">
        <w:rPr>
          <w:sz w:val="18"/>
          <w:szCs w:val="18"/>
          <w:rtl/>
        </w:rPr>
        <w:t xml:space="preserve"> | </w:t>
      </w:r>
      <w:r w:rsidRPr="00951F9E">
        <w:rPr>
          <w:i/>
          <w:iCs/>
          <w:sz w:val="18"/>
          <w:szCs w:val="18"/>
          <w:rtl/>
        </w:rPr>
        <w:t>א</w:t>
      </w:r>
      <w:r w:rsidRPr="00951F9E">
        <w:rPr>
          <w:sz w:val="18"/>
          <w:szCs w:val="18"/>
          <w:rtl/>
        </w:rPr>
        <w:t xml:space="preserve"> כן לעבודה זרה. </w:t>
      </w:r>
      <w:r w:rsidRPr="00951F9E">
        <w:rPr>
          <w:i/>
          <w:iCs/>
          <w:sz w:val="18"/>
          <w:szCs w:val="18"/>
          <w:rtl/>
        </w:rPr>
        <w:t>ל</w:t>
      </w:r>
      <w:r w:rsidRPr="00951F9E">
        <w:rPr>
          <w:sz w:val="18"/>
          <w:szCs w:val="18"/>
          <w:rtl/>
        </w:rPr>
        <w:t xml:space="preserve"> לפני עבודה זרה.</w:t>
      </w:r>
    </w:p>
  </w:footnote>
  <w:footnote w:id="630">
    <w:p w14:paraId="44A51D5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בדרך</w:t>
      </w:r>
      <w:r w:rsidRPr="00951F9E">
        <w:rPr>
          <w:sz w:val="18"/>
          <w:szCs w:val="18"/>
          <w:rtl/>
        </w:rPr>
        <w:t xml:space="preserve"> | </w:t>
      </w:r>
      <w:r w:rsidRPr="00951F9E">
        <w:rPr>
          <w:i/>
          <w:iCs/>
          <w:sz w:val="18"/>
          <w:szCs w:val="18"/>
          <w:rtl/>
        </w:rPr>
        <w:t>ד א ל</w:t>
      </w:r>
      <w:r w:rsidRPr="00951F9E">
        <w:rPr>
          <w:sz w:val="18"/>
          <w:szCs w:val="18"/>
          <w:rtl/>
        </w:rPr>
        <w:t xml:space="preserve"> כדרך.</w:t>
      </w:r>
    </w:p>
  </w:footnote>
  <w:footnote w:id="631">
    <w:p w14:paraId="0D62FBC1"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לפני המקום</w:t>
      </w:r>
      <w:r w:rsidRPr="00951F9E">
        <w:rPr>
          <w:sz w:val="18"/>
          <w:szCs w:val="18"/>
          <w:rtl/>
        </w:rPr>
        <w:t xml:space="preserve"> | </w:t>
      </w:r>
      <w:r w:rsidRPr="00951F9E">
        <w:rPr>
          <w:i/>
          <w:iCs/>
          <w:sz w:val="18"/>
          <w:szCs w:val="18"/>
          <w:rtl/>
        </w:rPr>
        <w:t>א</w:t>
      </w:r>
      <w:r w:rsidRPr="00951F9E">
        <w:rPr>
          <w:sz w:val="18"/>
          <w:szCs w:val="18"/>
          <w:rtl/>
        </w:rPr>
        <w:t xml:space="preserve"> להקב"ה.</w:t>
      </w:r>
    </w:p>
  </w:footnote>
  <w:footnote w:id="632">
    <w:p w14:paraId="2960E598"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ובדבר</w:t>
      </w:r>
      <w:r w:rsidRPr="00951F9E">
        <w:rPr>
          <w:sz w:val="18"/>
          <w:szCs w:val="18"/>
          <w:rtl/>
        </w:rPr>
        <w:t xml:space="preserve"> | </w:t>
      </w:r>
      <w:r w:rsidRPr="00951F9E">
        <w:rPr>
          <w:i/>
          <w:iCs/>
          <w:sz w:val="18"/>
          <w:szCs w:val="18"/>
          <w:rtl/>
        </w:rPr>
        <w:t>א ל</w:t>
      </w:r>
      <w:r w:rsidRPr="00951F9E">
        <w:rPr>
          <w:sz w:val="18"/>
          <w:szCs w:val="18"/>
          <w:rtl/>
        </w:rPr>
        <w:t xml:space="preserve"> בדבר.</w:t>
      </w:r>
    </w:p>
  </w:footnote>
  <w:footnote w:id="633">
    <w:p w14:paraId="0554C0D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הזה</w:t>
      </w:r>
      <w:r w:rsidRPr="00951F9E">
        <w:rPr>
          <w:sz w:val="18"/>
          <w:szCs w:val="18"/>
          <w:rtl/>
        </w:rPr>
        <w:t xml:space="preserve"> | </w:t>
      </w:r>
      <w:r w:rsidRPr="00951F9E">
        <w:rPr>
          <w:i/>
          <w:iCs/>
          <w:sz w:val="18"/>
          <w:szCs w:val="18"/>
          <w:rtl/>
        </w:rPr>
        <w:t>ל</w:t>
      </w:r>
      <w:r w:rsidRPr="00951F9E">
        <w:rPr>
          <w:sz w:val="18"/>
          <w:szCs w:val="18"/>
          <w:rtl/>
        </w:rPr>
        <w:t xml:space="preserve"> זה.</w:t>
      </w:r>
    </w:p>
  </w:footnote>
  <w:footnote w:id="634">
    <w:p w14:paraId="1F7638D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מזכירין אותן</w:t>
      </w:r>
      <w:r w:rsidRPr="00951F9E">
        <w:rPr>
          <w:sz w:val="18"/>
          <w:szCs w:val="18"/>
          <w:rtl/>
        </w:rPr>
        <w:t xml:space="preserve"> | </w:t>
      </w:r>
      <w:r w:rsidRPr="00951F9E">
        <w:rPr>
          <w:i/>
          <w:iCs/>
          <w:sz w:val="18"/>
          <w:szCs w:val="18"/>
          <w:rtl/>
        </w:rPr>
        <w:t>ד</w:t>
      </w:r>
      <w:r w:rsidRPr="00951F9E">
        <w:rPr>
          <w:sz w:val="18"/>
          <w:szCs w:val="18"/>
          <w:rtl/>
        </w:rPr>
        <w:t xml:space="preserve"> היו מזכירין אותו.</w:t>
      </w:r>
    </w:p>
  </w:footnote>
  <w:footnote w:id="635">
    <w:p w14:paraId="15706ACD"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נמצאת</w:t>
      </w:r>
      <w:r w:rsidRPr="00951F9E">
        <w:rPr>
          <w:sz w:val="18"/>
          <w:szCs w:val="18"/>
          <w:rtl/>
        </w:rPr>
        <w:t xml:space="preserve"> | </w:t>
      </w:r>
      <w:r w:rsidRPr="00951F9E">
        <w:rPr>
          <w:i/>
          <w:iCs/>
          <w:sz w:val="18"/>
          <w:szCs w:val="18"/>
          <w:rtl/>
        </w:rPr>
        <w:t>א</w:t>
      </w:r>
      <w:r w:rsidRPr="00951F9E">
        <w:rPr>
          <w:sz w:val="18"/>
          <w:szCs w:val="18"/>
          <w:rtl/>
        </w:rPr>
        <w:t xml:space="preserve"> נמצא.</w:t>
      </w:r>
    </w:p>
  </w:footnote>
  <w:footnote w:id="636">
    <w:p w14:paraId="14BDFF43"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שלא יאמרו</w:t>
      </w:r>
      <w:r w:rsidRPr="00951F9E">
        <w:rPr>
          <w:sz w:val="18"/>
          <w:szCs w:val="18"/>
          <w:rtl/>
        </w:rPr>
        <w:t xml:space="preserve"> | </w:t>
      </w:r>
      <w:r w:rsidRPr="00951F9E">
        <w:rPr>
          <w:i/>
          <w:iCs/>
          <w:sz w:val="18"/>
          <w:szCs w:val="18"/>
          <w:rtl/>
        </w:rPr>
        <w:t>א</w:t>
      </w:r>
      <w:r w:rsidRPr="00951F9E">
        <w:rPr>
          <w:sz w:val="18"/>
          <w:szCs w:val="18"/>
          <w:rtl/>
        </w:rPr>
        <w:t xml:space="preserve"> כדי שלא יהו ישר' אומרין. </w:t>
      </w:r>
      <w:r w:rsidRPr="00951F9E">
        <w:rPr>
          <w:i/>
          <w:iCs/>
          <w:sz w:val="18"/>
          <w:szCs w:val="18"/>
          <w:rtl/>
        </w:rPr>
        <w:t>ל</w:t>
      </w:r>
      <w:r w:rsidRPr="00951F9E">
        <w:rPr>
          <w:sz w:val="18"/>
          <w:szCs w:val="18"/>
          <w:rtl/>
        </w:rPr>
        <w:t xml:space="preserve"> כדי שלא יהו ישראל אומ'.</w:t>
      </w:r>
    </w:p>
  </w:footnote>
  <w:footnote w:id="637">
    <w:p w14:paraId="57F65713"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נזונין</w:t>
      </w:r>
      <w:r w:rsidRPr="00951F9E">
        <w:rPr>
          <w:sz w:val="18"/>
          <w:szCs w:val="18"/>
          <w:rtl/>
        </w:rPr>
        <w:t xml:space="preserve"> | </w:t>
      </w:r>
      <w:r w:rsidRPr="00951F9E">
        <w:rPr>
          <w:i/>
          <w:iCs/>
          <w:sz w:val="18"/>
          <w:szCs w:val="18"/>
          <w:rtl/>
        </w:rPr>
        <w:t>א</w:t>
      </w:r>
      <w:r w:rsidRPr="00951F9E">
        <w:rPr>
          <w:sz w:val="18"/>
          <w:szCs w:val="18"/>
          <w:rtl/>
        </w:rPr>
        <w:t xml:space="preserve"> ניזונין.</w:t>
      </w:r>
    </w:p>
  </w:footnote>
  <w:footnote w:id="638">
    <w:p w14:paraId="2077546A"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לקיים</w:t>
      </w:r>
      <w:r w:rsidRPr="00951F9E">
        <w:rPr>
          <w:sz w:val="18"/>
          <w:szCs w:val="18"/>
          <w:rtl/>
        </w:rPr>
        <w:t xml:space="preserve"> | </w:t>
      </w:r>
      <w:r w:rsidRPr="00951F9E">
        <w:rPr>
          <w:i/>
          <w:iCs/>
          <w:sz w:val="18"/>
          <w:szCs w:val="18"/>
          <w:rtl/>
        </w:rPr>
        <w:t>ד</w:t>
      </w:r>
      <w:r w:rsidRPr="00951F9E">
        <w:rPr>
          <w:sz w:val="18"/>
          <w:szCs w:val="18"/>
          <w:rtl/>
        </w:rPr>
        <w:t xml:space="preserve"> לקים.</w:t>
      </w:r>
    </w:p>
  </w:footnote>
  <w:footnote w:id="639">
    <w:p w14:paraId="1CEE183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[מה] | כ"ה א ל. ד ב ח'.</w:t>
      </w:r>
    </w:p>
  </w:footnote>
  <w:footnote w:id="640">
    <w:p w14:paraId="6457229E" w14:textId="77777777" w:rsidR="00E04516" w:rsidRPr="00951F9E" w:rsidRDefault="00E04516"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‏אַבְטִינָס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"אביטס".</w:t>
      </w:r>
    </w:p>
  </w:footnote>
  <w:footnote w:id="641">
    <w:p w14:paraId="3B8730F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פקיעין</w:t>
      </w:r>
      <w:r w:rsidRPr="00951F9E">
        <w:rPr>
          <w:sz w:val="18"/>
          <w:szCs w:val="18"/>
          <w:rtl/>
        </w:rPr>
        <w:t xml:space="preserve"> | </w:t>
      </w:r>
      <w:r w:rsidRPr="00951F9E">
        <w:rPr>
          <w:i/>
          <w:iCs/>
          <w:sz w:val="18"/>
          <w:szCs w:val="18"/>
          <w:rtl/>
        </w:rPr>
        <w:t>א</w:t>
      </w:r>
      <w:r w:rsidRPr="00951F9E">
        <w:rPr>
          <w:sz w:val="18"/>
          <w:szCs w:val="18"/>
          <w:rtl/>
        </w:rPr>
        <w:t xml:space="preserve"> בקיעין. </w:t>
      </w:r>
      <w:r w:rsidRPr="00951F9E">
        <w:rPr>
          <w:i/>
          <w:iCs/>
          <w:sz w:val="18"/>
          <w:szCs w:val="18"/>
          <w:rtl/>
        </w:rPr>
        <w:t>ל</w:t>
      </w:r>
      <w:r w:rsidRPr="00951F9E">
        <w:rPr>
          <w:sz w:val="18"/>
          <w:szCs w:val="18"/>
          <w:rtl/>
        </w:rPr>
        <w:t xml:space="preserve"> בקיאין.</w:t>
      </w:r>
    </w:p>
  </w:footnote>
  <w:footnote w:id="642">
    <w:p w14:paraId="4C6DE1D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בפיטום</w:t>
      </w:r>
      <w:r w:rsidRPr="00951F9E">
        <w:rPr>
          <w:sz w:val="18"/>
          <w:szCs w:val="18"/>
          <w:rtl/>
        </w:rPr>
        <w:t xml:space="preserve"> | </w:t>
      </w:r>
      <w:r w:rsidRPr="00951F9E">
        <w:rPr>
          <w:i/>
          <w:iCs/>
          <w:sz w:val="18"/>
          <w:szCs w:val="18"/>
          <w:rtl/>
        </w:rPr>
        <w:t>ד ל</w:t>
      </w:r>
      <w:r w:rsidRPr="00951F9E">
        <w:rPr>
          <w:sz w:val="18"/>
          <w:szCs w:val="18"/>
          <w:rtl/>
        </w:rPr>
        <w:t xml:space="preserve"> בפטום.</w:t>
      </w:r>
    </w:p>
  </w:footnote>
  <w:footnote w:id="643">
    <w:p w14:paraId="2E7D25AF"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הקטרת</w:t>
      </w:r>
      <w:r w:rsidRPr="00951F9E">
        <w:rPr>
          <w:sz w:val="18"/>
          <w:szCs w:val="18"/>
          <w:rtl/>
        </w:rPr>
        <w:t xml:space="preserve"> | </w:t>
      </w:r>
      <w:r w:rsidRPr="00951F9E">
        <w:rPr>
          <w:i/>
          <w:iCs/>
          <w:sz w:val="18"/>
          <w:szCs w:val="18"/>
          <w:rtl/>
        </w:rPr>
        <w:t>ד א ל</w:t>
      </w:r>
      <w:r w:rsidRPr="00951F9E">
        <w:rPr>
          <w:sz w:val="18"/>
          <w:szCs w:val="18"/>
          <w:rtl/>
        </w:rPr>
        <w:t xml:space="preserve"> הקטורת.</w:t>
      </w:r>
    </w:p>
  </w:footnote>
  <w:footnote w:id="644">
    <w:p w14:paraId="121B6FBC"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במעלה</w:t>
      </w:r>
      <w:r w:rsidRPr="00951F9E">
        <w:rPr>
          <w:sz w:val="18"/>
          <w:szCs w:val="18"/>
          <w:rtl/>
        </w:rPr>
        <w:t xml:space="preserve"> | </w:t>
      </w:r>
      <w:r w:rsidRPr="00951F9E">
        <w:rPr>
          <w:i/>
          <w:iCs/>
          <w:sz w:val="18"/>
          <w:szCs w:val="18"/>
          <w:rtl/>
        </w:rPr>
        <w:t>א ל</w:t>
      </w:r>
      <w:r w:rsidRPr="00951F9E">
        <w:rPr>
          <w:sz w:val="18"/>
          <w:szCs w:val="18"/>
          <w:rtl/>
        </w:rPr>
        <w:t xml:space="preserve"> ובמעלה.</w:t>
      </w:r>
    </w:p>
  </w:footnote>
  <w:footnote w:id="645">
    <w:p w14:paraId="419A4BE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 מצרים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46">
    <w:p w14:paraId="575D9C4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שהיו מפטמין</w:t>
      </w:r>
      <w:r w:rsidRPr="00951F9E">
        <w:rPr>
          <w:sz w:val="18"/>
          <w:szCs w:val="18"/>
          <w:rtl/>
        </w:rPr>
        <w:t xml:space="preserve"> | </w:t>
      </w:r>
      <w:r w:rsidRPr="00951F9E">
        <w:rPr>
          <w:i/>
          <w:iCs/>
          <w:sz w:val="18"/>
          <w:szCs w:val="18"/>
          <w:rtl/>
        </w:rPr>
        <w:t>א</w:t>
      </w:r>
      <w:r w:rsidRPr="00951F9E">
        <w:rPr>
          <w:sz w:val="18"/>
          <w:szCs w:val="18"/>
          <w:rtl/>
        </w:rPr>
        <w:t xml:space="preserve"> ומפטמין.</w:t>
      </w:r>
    </w:p>
  </w:footnote>
  <w:footnote w:id="647">
    <w:p w14:paraId="3D4129B5"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w:t>
      </w:r>
      <w:r w:rsidRPr="00951F9E">
        <w:rPr>
          <w:sz w:val="18"/>
          <w:szCs w:val="18"/>
          <w:rtl/>
        </w:rPr>
        <w:t xml:space="preserve"> | </w:t>
      </w:r>
      <w:r w:rsidRPr="00951F9E">
        <w:rPr>
          <w:i/>
          <w:iCs/>
          <w:sz w:val="18"/>
          <w:szCs w:val="18"/>
          <w:rtl/>
        </w:rPr>
        <w:t>ל</w:t>
      </w:r>
      <w:r w:rsidRPr="00951F9E">
        <w:rPr>
          <w:sz w:val="18"/>
          <w:szCs w:val="18"/>
          <w:rtl/>
        </w:rPr>
        <w:t xml:space="preserve"> שלא היו.</w:t>
      </w:r>
    </w:p>
  </w:footnote>
  <w:footnote w:id="648">
    <w:p w14:paraId="07E9DD66"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פקיעין</w:t>
      </w:r>
      <w:r w:rsidRPr="00951F9E">
        <w:rPr>
          <w:sz w:val="18"/>
          <w:szCs w:val="18"/>
          <w:rtl/>
        </w:rPr>
        <w:t xml:space="preserve"> | </w:t>
      </w:r>
      <w:r w:rsidRPr="00951F9E">
        <w:rPr>
          <w:i/>
          <w:iCs/>
          <w:sz w:val="18"/>
          <w:szCs w:val="18"/>
          <w:rtl/>
        </w:rPr>
        <w:t>א</w:t>
      </w:r>
      <w:r w:rsidRPr="00951F9E">
        <w:rPr>
          <w:sz w:val="18"/>
          <w:szCs w:val="18"/>
          <w:rtl/>
        </w:rPr>
        <w:t xml:space="preserve"> בקיעין. </w:t>
      </w:r>
      <w:r w:rsidRPr="00951F9E">
        <w:rPr>
          <w:i/>
          <w:iCs/>
          <w:sz w:val="18"/>
          <w:szCs w:val="18"/>
          <w:rtl/>
        </w:rPr>
        <w:t>ל</w:t>
      </w:r>
      <w:r w:rsidRPr="00951F9E">
        <w:rPr>
          <w:sz w:val="18"/>
          <w:szCs w:val="18"/>
          <w:rtl/>
        </w:rPr>
        <w:t xml:space="preserve"> בקיאין.</w:t>
      </w:r>
    </w:p>
  </w:footnote>
  <w:footnote w:id="649">
    <w:p w14:paraId="31DF40F6"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היתה</w:t>
      </w:r>
      <w:r w:rsidRPr="00951F9E">
        <w:rPr>
          <w:sz w:val="18"/>
          <w:szCs w:val="18"/>
          <w:rtl/>
        </w:rPr>
        <w:t xml:space="preserve"> | </w:t>
      </w:r>
      <w:r w:rsidRPr="00951F9E">
        <w:rPr>
          <w:i/>
          <w:iCs/>
          <w:sz w:val="18"/>
          <w:szCs w:val="18"/>
          <w:rtl/>
        </w:rPr>
        <w:t>א</w:t>
      </w:r>
      <w:r w:rsidRPr="00951F9E">
        <w:rPr>
          <w:sz w:val="18"/>
          <w:szCs w:val="18"/>
          <w:rtl/>
        </w:rPr>
        <w:t xml:space="preserve"> היה.</w:t>
      </w:r>
    </w:p>
  </w:footnote>
  <w:footnote w:id="650">
    <w:p w14:paraId="5CCBEBF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הקורות</w:t>
      </w:r>
      <w:r w:rsidRPr="00951F9E">
        <w:rPr>
          <w:sz w:val="18"/>
          <w:szCs w:val="18"/>
          <w:rtl/>
        </w:rPr>
        <w:t xml:space="preserve"> | </w:t>
      </w:r>
      <w:r w:rsidRPr="00951F9E">
        <w:rPr>
          <w:i/>
          <w:iCs/>
          <w:sz w:val="18"/>
          <w:szCs w:val="18"/>
          <w:rtl/>
        </w:rPr>
        <w:t>א</w:t>
      </w:r>
      <w:r w:rsidRPr="00951F9E">
        <w:rPr>
          <w:sz w:val="18"/>
          <w:szCs w:val="18"/>
          <w:rtl/>
        </w:rPr>
        <w:t xml:space="preserve"> הקירות.</w:t>
      </w:r>
    </w:p>
  </w:footnote>
  <w:footnote w:id="651">
    <w:p w14:paraId="1628515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פוסא</w:t>
      </w:r>
      <w:r w:rsidRPr="00951F9E">
        <w:rPr>
          <w:sz w:val="18"/>
          <w:szCs w:val="18"/>
          <w:rtl/>
        </w:rPr>
        <w:t xml:space="preserve"> | </w:t>
      </w:r>
      <w:r w:rsidRPr="00951F9E">
        <w:rPr>
          <w:i/>
          <w:iCs/>
          <w:sz w:val="18"/>
          <w:szCs w:val="18"/>
          <w:rtl/>
        </w:rPr>
        <w:t>ד ל</w:t>
      </w:r>
      <w:r w:rsidRPr="00951F9E">
        <w:rPr>
          <w:sz w:val="18"/>
          <w:szCs w:val="18"/>
          <w:rtl/>
        </w:rPr>
        <w:t xml:space="preserve"> פושה. </w:t>
      </w:r>
      <w:r w:rsidRPr="00951F9E">
        <w:rPr>
          <w:i/>
          <w:iCs/>
          <w:sz w:val="18"/>
          <w:szCs w:val="18"/>
          <w:rtl/>
        </w:rPr>
        <w:t>א</w:t>
      </w:r>
      <w:r w:rsidRPr="00951F9E">
        <w:rPr>
          <w:sz w:val="18"/>
          <w:szCs w:val="18"/>
          <w:rtl/>
        </w:rPr>
        <w:t xml:space="preserve"> פוסה.</w:t>
      </w:r>
    </w:p>
  </w:footnote>
  <w:footnote w:id="652">
    <w:p w14:paraId="23C4BAE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למטה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653">
    <w:p w14:paraId="4D427938"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אלכסנדריין</w:t>
      </w:r>
      <w:r w:rsidRPr="00951F9E">
        <w:rPr>
          <w:sz w:val="18"/>
          <w:szCs w:val="18"/>
          <w:rtl/>
        </w:rPr>
        <w:t xml:space="preserve"> | </w:t>
      </w:r>
      <w:r w:rsidRPr="00951F9E">
        <w:rPr>
          <w:i/>
          <w:iCs/>
          <w:sz w:val="18"/>
          <w:szCs w:val="18"/>
          <w:rtl/>
        </w:rPr>
        <w:t>ד א</w:t>
      </w:r>
      <w:r w:rsidRPr="00951F9E">
        <w:rPr>
          <w:sz w:val="18"/>
          <w:szCs w:val="18"/>
          <w:rtl/>
        </w:rPr>
        <w:t xml:space="preserve"> אלכסנדרין. </w:t>
      </w:r>
      <w:r w:rsidRPr="00951F9E">
        <w:rPr>
          <w:i/>
          <w:iCs/>
          <w:sz w:val="18"/>
          <w:szCs w:val="18"/>
          <w:rtl/>
        </w:rPr>
        <w:t>ל</w:t>
      </w:r>
      <w:r w:rsidRPr="00951F9E">
        <w:rPr>
          <w:sz w:val="18"/>
          <w:szCs w:val="18"/>
          <w:rtl/>
        </w:rPr>
        <w:t xml:space="preserve"> אכסנדריים.</w:t>
      </w:r>
    </w:p>
  </w:footnote>
  <w:footnote w:id="654">
    <w:p w14:paraId="0A31429F"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פוסה</w:t>
      </w:r>
      <w:r w:rsidRPr="00951F9E">
        <w:rPr>
          <w:sz w:val="18"/>
          <w:szCs w:val="18"/>
          <w:rtl/>
        </w:rPr>
        <w:t xml:space="preserve"> | </w:t>
      </w:r>
      <w:r w:rsidRPr="00951F9E">
        <w:rPr>
          <w:i/>
          <w:iCs/>
          <w:sz w:val="18"/>
          <w:szCs w:val="18"/>
          <w:rtl/>
        </w:rPr>
        <w:t>ד</w:t>
      </w:r>
      <w:r w:rsidRPr="00951F9E">
        <w:rPr>
          <w:sz w:val="18"/>
          <w:szCs w:val="18"/>
          <w:rtl/>
        </w:rPr>
        <w:t xml:space="preserve"> פושה.</w:t>
      </w:r>
    </w:p>
  </w:footnote>
  <w:footnote w:id="655">
    <w:p w14:paraId="1ED5891B"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ויורדת</w:t>
      </w:r>
      <w:r w:rsidRPr="00951F9E">
        <w:rPr>
          <w:sz w:val="18"/>
          <w:szCs w:val="18"/>
          <w:rtl/>
        </w:rPr>
        <w:t xml:space="preserve"> | </w:t>
      </w:r>
      <w:r w:rsidRPr="00951F9E">
        <w:rPr>
          <w:i/>
          <w:iCs/>
          <w:sz w:val="18"/>
          <w:szCs w:val="18"/>
          <w:rtl/>
        </w:rPr>
        <w:t>ד א ל</w:t>
      </w:r>
      <w:r w:rsidRPr="00951F9E">
        <w:rPr>
          <w:sz w:val="18"/>
          <w:szCs w:val="18"/>
          <w:rtl/>
        </w:rPr>
        <w:t xml:space="preserve"> ח'.</w:t>
      </w:r>
    </w:p>
  </w:footnote>
  <w:footnote w:id="656">
    <w:p w14:paraId="00F9A54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בדבר</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57">
    <w:p w14:paraId="04457D4B"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המקום</w:t>
      </w:r>
      <w:r w:rsidRPr="00951F9E">
        <w:rPr>
          <w:sz w:val="18"/>
          <w:szCs w:val="18"/>
          <w:rtl/>
        </w:rPr>
        <w:t xml:space="preserve"> | </w:t>
      </w:r>
      <w:r w:rsidRPr="00951F9E">
        <w:rPr>
          <w:i/>
          <w:iCs/>
          <w:sz w:val="18"/>
          <w:szCs w:val="18"/>
          <w:rtl/>
        </w:rPr>
        <w:t>א</w:t>
      </w:r>
      <w:r w:rsidRPr="00951F9E">
        <w:rPr>
          <w:sz w:val="18"/>
          <w:szCs w:val="18"/>
          <w:rtl/>
        </w:rPr>
        <w:t xml:space="preserve"> הק'ב'ה.</w:t>
      </w:r>
    </w:p>
  </w:footnote>
  <w:footnote w:id="658">
    <w:p w14:paraId="78E44F1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את העולם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59">
    <w:p w14:paraId="69BABDB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חכמים עליהם</w:t>
      </w:r>
      <w:r w:rsidRPr="00951F9E">
        <w:rPr>
          <w:sz w:val="18"/>
          <w:szCs w:val="18"/>
          <w:rtl/>
        </w:rPr>
        <w:t xml:space="preserve"> | </w:t>
      </w:r>
      <w:r w:rsidRPr="00951F9E">
        <w:rPr>
          <w:i/>
          <w:iCs/>
          <w:sz w:val="18"/>
          <w:szCs w:val="18"/>
          <w:rtl/>
        </w:rPr>
        <w:t>ד</w:t>
      </w:r>
      <w:r w:rsidRPr="00951F9E">
        <w:rPr>
          <w:sz w:val="18"/>
          <w:szCs w:val="18"/>
          <w:rtl/>
        </w:rPr>
        <w:t xml:space="preserve"> עליהן חכמים. </w:t>
      </w:r>
      <w:r w:rsidRPr="00951F9E">
        <w:rPr>
          <w:i/>
          <w:iCs/>
          <w:sz w:val="18"/>
          <w:szCs w:val="18"/>
          <w:rtl/>
        </w:rPr>
        <w:t>א</w:t>
      </w:r>
      <w:r w:rsidRPr="00951F9E">
        <w:rPr>
          <w:sz w:val="18"/>
          <w:szCs w:val="18"/>
          <w:rtl/>
        </w:rPr>
        <w:t xml:space="preserve"> עליהן. </w:t>
      </w:r>
      <w:r w:rsidRPr="00951F9E">
        <w:rPr>
          <w:i/>
          <w:iCs/>
          <w:sz w:val="18"/>
          <w:szCs w:val="18"/>
          <w:rtl/>
        </w:rPr>
        <w:t>ל</w:t>
      </w:r>
      <w:r w:rsidRPr="00951F9E">
        <w:rPr>
          <w:sz w:val="18"/>
          <w:szCs w:val="18"/>
          <w:rtl/>
        </w:rPr>
        <w:t xml:space="preserve"> אליהם.</w:t>
      </w:r>
    </w:p>
  </w:footnote>
  <w:footnote w:id="660">
    <w:p w14:paraId="3C0E13D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באו</w:t>
      </w:r>
      <w:r w:rsidRPr="00951F9E">
        <w:rPr>
          <w:sz w:val="18"/>
          <w:szCs w:val="18"/>
          <w:rtl/>
        </w:rPr>
        <w:t xml:space="preserve"> | </w:t>
      </w:r>
      <w:r w:rsidRPr="00951F9E">
        <w:rPr>
          <w:i/>
          <w:iCs/>
          <w:sz w:val="18"/>
          <w:szCs w:val="18"/>
          <w:rtl/>
        </w:rPr>
        <w:t>א</w:t>
      </w:r>
      <w:r w:rsidRPr="00951F9E">
        <w:rPr>
          <w:sz w:val="18"/>
          <w:szCs w:val="18"/>
          <w:rtl/>
        </w:rPr>
        <w:t xml:space="preserve"> רצו ללמד שלא יהו עושין כן לעבודה זרה ולא רצו לבוא.</w:t>
      </w:r>
    </w:p>
  </w:footnote>
  <w:footnote w:id="661">
    <w:p w14:paraId="031BF594"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שנים</w:t>
      </w:r>
      <w:r w:rsidRPr="00951F9E">
        <w:rPr>
          <w:sz w:val="18"/>
          <w:szCs w:val="18"/>
          <w:rtl/>
        </w:rPr>
        <w:t xml:space="preserve"> | </w:t>
      </w:r>
      <w:r w:rsidRPr="00951F9E">
        <w:rPr>
          <w:i/>
          <w:iCs/>
          <w:sz w:val="18"/>
          <w:szCs w:val="18"/>
          <w:rtl/>
        </w:rPr>
        <w:t>א</w:t>
      </w:r>
      <w:r w:rsidRPr="00951F9E">
        <w:rPr>
          <w:sz w:val="18"/>
          <w:szCs w:val="18"/>
          <w:rtl/>
        </w:rPr>
        <w:t xml:space="preserve"> ושנים.</w:t>
      </w:r>
    </w:p>
  </w:footnote>
  <w:footnote w:id="662">
    <w:p w14:paraId="62A8D36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עשרים... נוטלין | כ"ה ד. ב ח'.</w:t>
      </w:r>
    </w:p>
  </w:footnote>
  <w:footnote w:id="663">
    <w:p w14:paraId="01C30FCF"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וד'1</w:t>
      </w:r>
      <w:r w:rsidRPr="00951F9E">
        <w:rPr>
          <w:sz w:val="18"/>
          <w:szCs w:val="18"/>
          <w:rtl/>
        </w:rPr>
        <w:t xml:space="preserve"> | </w:t>
      </w:r>
      <w:r w:rsidRPr="00951F9E">
        <w:rPr>
          <w:i/>
          <w:iCs/>
          <w:sz w:val="18"/>
          <w:szCs w:val="18"/>
          <w:rtl/>
        </w:rPr>
        <w:t>א ל</w:t>
      </w:r>
      <w:r w:rsidRPr="00951F9E">
        <w:rPr>
          <w:sz w:val="18"/>
          <w:szCs w:val="18"/>
          <w:rtl/>
        </w:rPr>
        <w:t xml:space="preserve"> וארבעה מנה.</w:t>
      </w:r>
    </w:p>
  </w:footnote>
  <w:footnote w:id="664">
    <w:p w14:paraId="33422635"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דר"מ</w:t>
      </w:r>
      <w:r w:rsidRPr="00951F9E">
        <w:rPr>
          <w:sz w:val="18"/>
          <w:szCs w:val="18"/>
          <w:rtl/>
        </w:rPr>
        <w:t xml:space="preserve"> | </w:t>
      </w:r>
      <w:r w:rsidRPr="00951F9E">
        <w:rPr>
          <w:i/>
          <w:iCs/>
          <w:sz w:val="18"/>
          <w:szCs w:val="18"/>
          <w:rtl/>
        </w:rPr>
        <w:t>א ל</w:t>
      </w:r>
      <w:r w:rsidRPr="00951F9E">
        <w:rPr>
          <w:sz w:val="18"/>
          <w:szCs w:val="18"/>
          <w:rtl/>
        </w:rPr>
        <w:t xml:space="preserve"> דברי ר' מאיר.</w:t>
      </w:r>
    </w:p>
  </w:footnote>
  <w:footnote w:id="665">
    <w:p w14:paraId="0BC086F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וד'2</w:t>
      </w:r>
      <w:r w:rsidRPr="00951F9E">
        <w:rPr>
          <w:sz w:val="18"/>
          <w:szCs w:val="18"/>
          <w:rtl/>
        </w:rPr>
        <w:t xml:space="preserve"> | </w:t>
      </w:r>
      <w:r w:rsidRPr="00951F9E">
        <w:rPr>
          <w:i/>
          <w:iCs/>
          <w:sz w:val="18"/>
          <w:szCs w:val="18"/>
          <w:rtl/>
        </w:rPr>
        <w:t>א</w:t>
      </w:r>
      <w:r w:rsidRPr="00951F9E">
        <w:rPr>
          <w:sz w:val="18"/>
          <w:szCs w:val="18"/>
          <w:rtl/>
        </w:rPr>
        <w:t xml:space="preserve"> וארבעה. </w:t>
      </w:r>
      <w:r w:rsidRPr="00951F9E">
        <w:rPr>
          <w:i/>
          <w:iCs/>
          <w:sz w:val="18"/>
          <w:szCs w:val="18"/>
          <w:rtl/>
        </w:rPr>
        <w:t>ל</w:t>
      </w:r>
      <w:r w:rsidRPr="00951F9E">
        <w:rPr>
          <w:sz w:val="18"/>
          <w:szCs w:val="18"/>
          <w:rtl/>
        </w:rPr>
        <w:t xml:space="preserve"> וארבעה מנה.</w:t>
      </w:r>
    </w:p>
  </w:footnote>
  <w:footnote w:id="666">
    <w:p w14:paraId="740675B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נוטלין</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667">
    <w:p w14:paraId="36DDD77A"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ושמנה</w:t>
      </w:r>
      <w:r w:rsidRPr="00951F9E">
        <w:rPr>
          <w:sz w:val="18"/>
          <w:szCs w:val="18"/>
          <w:rtl/>
        </w:rPr>
        <w:t xml:space="preserve"> | </w:t>
      </w:r>
      <w:r w:rsidRPr="00951F9E">
        <w:rPr>
          <w:i/>
          <w:iCs/>
          <w:sz w:val="18"/>
          <w:szCs w:val="18"/>
          <w:rtl/>
        </w:rPr>
        <w:t>א ל</w:t>
      </w:r>
      <w:r w:rsidRPr="00951F9E">
        <w:rPr>
          <w:sz w:val="18"/>
          <w:szCs w:val="18"/>
          <w:rtl/>
        </w:rPr>
        <w:t xml:space="preserve"> ושמונה.</w:t>
      </w:r>
    </w:p>
  </w:footnote>
  <w:footnote w:id="668">
    <w:p w14:paraId="77A0246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69">
    <w:p w14:paraId="55A28A3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w:t>
      </w:r>
      <w:r w:rsidRPr="00951F9E">
        <w:rPr>
          <w:sz w:val="18"/>
          <w:szCs w:val="18"/>
          <w:rtl/>
        </w:rPr>
        <w:t xml:space="preserve"> | </w:t>
      </w:r>
      <w:r w:rsidRPr="00951F9E">
        <w:rPr>
          <w:i/>
          <w:iCs/>
          <w:sz w:val="18"/>
          <w:szCs w:val="18"/>
          <w:rtl/>
        </w:rPr>
        <w:t>ל</w:t>
      </w:r>
      <w:r w:rsidRPr="00951F9E">
        <w:rPr>
          <w:sz w:val="18"/>
          <w:szCs w:val="18"/>
          <w:rtl/>
        </w:rPr>
        <w:t xml:space="preserve"> של בית.</w:t>
      </w:r>
    </w:p>
  </w:footnote>
  <w:footnote w:id="670">
    <w:p w14:paraId="579E5725"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לחרוב</w:t>
      </w:r>
      <w:r w:rsidRPr="00951F9E">
        <w:rPr>
          <w:sz w:val="18"/>
          <w:szCs w:val="18"/>
          <w:rtl/>
        </w:rPr>
        <w:t xml:space="preserve"> | </w:t>
      </w:r>
      <w:r w:rsidRPr="00951F9E">
        <w:rPr>
          <w:i/>
          <w:iCs/>
          <w:sz w:val="18"/>
          <w:szCs w:val="18"/>
          <w:rtl/>
        </w:rPr>
        <w:t>א ל</w:t>
      </w:r>
      <w:r w:rsidRPr="00951F9E">
        <w:rPr>
          <w:sz w:val="18"/>
          <w:szCs w:val="18"/>
          <w:rtl/>
        </w:rPr>
        <w:t xml:space="preserve"> ליחרב.</w:t>
      </w:r>
    </w:p>
  </w:footnote>
  <w:footnote w:id="671">
    <w:p w14:paraId="7082127C"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מפטמין</w:t>
      </w:r>
      <w:r w:rsidRPr="00951F9E">
        <w:rPr>
          <w:sz w:val="18"/>
          <w:szCs w:val="18"/>
          <w:rtl/>
        </w:rPr>
        <w:t xml:space="preserve"> | </w:t>
      </w:r>
      <w:r w:rsidRPr="00951F9E">
        <w:rPr>
          <w:i/>
          <w:iCs/>
          <w:sz w:val="18"/>
          <w:szCs w:val="18"/>
          <w:rtl/>
        </w:rPr>
        <w:t>א ל</w:t>
      </w:r>
      <w:r w:rsidRPr="00951F9E">
        <w:rPr>
          <w:sz w:val="18"/>
          <w:szCs w:val="18"/>
          <w:rtl/>
        </w:rPr>
        <w:t xml:space="preserve"> עושין.</w:t>
      </w:r>
    </w:p>
  </w:footnote>
  <w:footnote w:id="672">
    <w:p w14:paraId="490C1C6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לפני ע"ז</w:t>
      </w:r>
      <w:r w:rsidRPr="00951F9E">
        <w:rPr>
          <w:sz w:val="18"/>
          <w:szCs w:val="18"/>
          <w:rtl/>
        </w:rPr>
        <w:t xml:space="preserve"> | </w:t>
      </w:r>
      <w:r w:rsidRPr="00951F9E">
        <w:rPr>
          <w:i/>
          <w:iCs/>
          <w:sz w:val="18"/>
          <w:szCs w:val="18"/>
          <w:rtl/>
        </w:rPr>
        <w:t>א</w:t>
      </w:r>
      <w:r w:rsidRPr="00951F9E">
        <w:rPr>
          <w:sz w:val="18"/>
          <w:szCs w:val="18"/>
          <w:rtl/>
        </w:rPr>
        <w:t xml:space="preserve"> כן לעבו' זרה.</w:t>
      </w:r>
    </w:p>
  </w:footnote>
  <w:footnote w:id="673">
    <w:p w14:paraId="70AA70E9"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בדרך</w:t>
      </w:r>
      <w:r w:rsidRPr="00951F9E">
        <w:rPr>
          <w:sz w:val="18"/>
          <w:szCs w:val="18"/>
          <w:rtl/>
        </w:rPr>
        <w:t xml:space="preserve"> | </w:t>
      </w:r>
      <w:r w:rsidRPr="00951F9E">
        <w:rPr>
          <w:i/>
          <w:iCs/>
          <w:sz w:val="18"/>
          <w:szCs w:val="18"/>
          <w:rtl/>
        </w:rPr>
        <w:t>ד א ל</w:t>
      </w:r>
      <w:r w:rsidRPr="00951F9E">
        <w:rPr>
          <w:sz w:val="18"/>
          <w:szCs w:val="18"/>
          <w:rtl/>
        </w:rPr>
        <w:t xml:space="preserve"> כדרך.</w:t>
      </w:r>
    </w:p>
  </w:footnote>
  <w:footnote w:id="674">
    <w:p w14:paraId="55BA7E26"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שמפטמין</w:t>
      </w:r>
      <w:r w:rsidRPr="00951F9E">
        <w:rPr>
          <w:sz w:val="18"/>
          <w:szCs w:val="18"/>
          <w:rtl/>
        </w:rPr>
        <w:t xml:space="preserve"> | </w:t>
      </w:r>
      <w:r w:rsidRPr="00951F9E">
        <w:rPr>
          <w:i/>
          <w:iCs/>
          <w:sz w:val="18"/>
          <w:szCs w:val="18"/>
          <w:rtl/>
        </w:rPr>
        <w:t>א ל</w:t>
      </w:r>
      <w:r w:rsidRPr="00951F9E">
        <w:rPr>
          <w:sz w:val="18"/>
          <w:szCs w:val="18"/>
          <w:rtl/>
        </w:rPr>
        <w:t xml:space="preserve"> שעושין.</w:t>
      </w:r>
    </w:p>
  </w:footnote>
  <w:footnote w:id="675">
    <w:p w14:paraId="6E865A08"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הזה</w:t>
      </w:r>
      <w:r w:rsidRPr="00951F9E">
        <w:rPr>
          <w:sz w:val="18"/>
          <w:szCs w:val="18"/>
          <w:rtl/>
        </w:rPr>
        <w:t xml:space="preserve"> | </w:t>
      </w:r>
      <w:r w:rsidRPr="00951F9E">
        <w:rPr>
          <w:i/>
          <w:iCs/>
          <w:sz w:val="18"/>
          <w:szCs w:val="18"/>
          <w:rtl/>
        </w:rPr>
        <w:t>ל</w:t>
      </w:r>
      <w:r w:rsidRPr="00951F9E">
        <w:rPr>
          <w:sz w:val="18"/>
          <w:szCs w:val="18"/>
          <w:rtl/>
        </w:rPr>
        <w:t xml:space="preserve"> זה.</w:t>
      </w:r>
    </w:p>
  </w:footnote>
  <w:footnote w:id="676">
    <w:p w14:paraId="3338EA21"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מזכירין</w:t>
      </w:r>
      <w:r w:rsidRPr="00951F9E">
        <w:rPr>
          <w:sz w:val="18"/>
          <w:szCs w:val="18"/>
          <w:rtl/>
        </w:rPr>
        <w:t xml:space="preserve"> | </w:t>
      </w:r>
      <w:r w:rsidRPr="00951F9E">
        <w:rPr>
          <w:i/>
          <w:iCs/>
          <w:sz w:val="18"/>
          <w:szCs w:val="18"/>
          <w:rtl/>
        </w:rPr>
        <w:t>ד</w:t>
      </w:r>
      <w:r w:rsidRPr="00951F9E">
        <w:rPr>
          <w:sz w:val="18"/>
          <w:szCs w:val="18"/>
          <w:rtl/>
        </w:rPr>
        <w:t xml:space="preserve"> היו מזכירי'.</w:t>
      </w:r>
    </w:p>
  </w:footnote>
  <w:footnote w:id="677">
    <w:p w14:paraId="297ACC2E"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יצאת</w:t>
      </w:r>
      <w:r w:rsidRPr="00951F9E">
        <w:rPr>
          <w:sz w:val="18"/>
          <w:szCs w:val="18"/>
          <w:rtl/>
        </w:rPr>
        <w:t xml:space="preserve"> | </w:t>
      </w:r>
      <w:r w:rsidRPr="00951F9E">
        <w:rPr>
          <w:i/>
          <w:iCs/>
          <w:sz w:val="18"/>
          <w:szCs w:val="18"/>
          <w:rtl/>
        </w:rPr>
        <w:t>ל</w:t>
      </w:r>
      <w:r w:rsidRPr="00951F9E">
        <w:rPr>
          <w:sz w:val="18"/>
          <w:szCs w:val="18"/>
          <w:rtl/>
        </w:rPr>
        <w:t xml:space="preserve"> יצאה.</w:t>
      </w:r>
    </w:p>
  </w:footnote>
  <w:footnote w:id="678">
    <w:p w14:paraId="66F7D288"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מבוסמת</w:t>
      </w:r>
      <w:r w:rsidRPr="00951F9E">
        <w:rPr>
          <w:sz w:val="18"/>
          <w:szCs w:val="18"/>
          <w:rtl/>
        </w:rPr>
        <w:t xml:space="preserve"> | </w:t>
      </w:r>
      <w:r w:rsidRPr="00951F9E">
        <w:rPr>
          <w:i/>
          <w:iCs/>
          <w:sz w:val="18"/>
          <w:szCs w:val="18"/>
          <w:rtl/>
        </w:rPr>
        <w:t>ד</w:t>
      </w:r>
      <w:r w:rsidRPr="00951F9E">
        <w:rPr>
          <w:sz w:val="18"/>
          <w:szCs w:val="18"/>
          <w:rtl/>
        </w:rPr>
        <w:t xml:space="preserve"> מבושמ'. </w:t>
      </w:r>
      <w:r w:rsidRPr="00951F9E">
        <w:rPr>
          <w:i/>
          <w:iCs/>
          <w:sz w:val="18"/>
          <w:szCs w:val="18"/>
          <w:rtl/>
        </w:rPr>
        <w:t>א</w:t>
      </w:r>
      <w:r w:rsidRPr="00951F9E">
        <w:rPr>
          <w:sz w:val="18"/>
          <w:szCs w:val="18"/>
          <w:rtl/>
        </w:rPr>
        <w:t xml:space="preserve"> מבושמת.</w:t>
      </w:r>
    </w:p>
  </w:footnote>
  <w:footnote w:id="679">
    <w:p w14:paraId="4C5492BB"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ולא... כשהיו</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680">
    <w:p w14:paraId="638DFC47"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נושאין</w:t>
      </w:r>
      <w:r w:rsidRPr="00951F9E">
        <w:rPr>
          <w:sz w:val="18"/>
          <w:szCs w:val="18"/>
          <w:rtl/>
        </w:rPr>
        <w:t xml:space="preserve"> | </w:t>
      </w:r>
      <w:r w:rsidRPr="00951F9E">
        <w:rPr>
          <w:i/>
          <w:iCs/>
          <w:sz w:val="18"/>
          <w:szCs w:val="18"/>
          <w:rtl/>
        </w:rPr>
        <w:t>א ל</w:t>
      </w:r>
      <w:r w:rsidRPr="00951F9E">
        <w:rPr>
          <w:sz w:val="18"/>
          <w:szCs w:val="18"/>
          <w:rtl/>
        </w:rPr>
        <w:t xml:space="preserve"> וכשנושאין.</w:t>
      </w:r>
    </w:p>
  </w:footnote>
  <w:footnote w:id="681">
    <w:p w14:paraId="591422A8"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ממקום</w:t>
      </w:r>
      <w:r w:rsidRPr="00951F9E">
        <w:rPr>
          <w:sz w:val="18"/>
          <w:szCs w:val="18"/>
          <w:rtl/>
        </w:rPr>
        <w:t xml:space="preserve"> | </w:t>
      </w:r>
      <w:r w:rsidRPr="00951F9E">
        <w:rPr>
          <w:i/>
          <w:iCs/>
          <w:sz w:val="18"/>
          <w:szCs w:val="18"/>
          <w:rtl/>
        </w:rPr>
        <w:t>ל</w:t>
      </w:r>
      <w:r w:rsidRPr="00951F9E">
        <w:rPr>
          <w:sz w:val="18"/>
          <w:szCs w:val="18"/>
          <w:rtl/>
        </w:rPr>
        <w:t xml:space="preserve"> במקום.</w:t>
      </w:r>
    </w:p>
  </w:footnote>
  <w:footnote w:id="682">
    <w:p w14:paraId="74827253"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 פוסקין</w:t>
      </w:r>
      <w:r w:rsidRPr="00951F9E">
        <w:rPr>
          <w:sz w:val="18"/>
          <w:szCs w:val="18"/>
          <w:rtl/>
        </w:rPr>
        <w:t xml:space="preserve"> | </w:t>
      </w:r>
      <w:r w:rsidRPr="00951F9E">
        <w:rPr>
          <w:i/>
          <w:iCs/>
          <w:sz w:val="18"/>
          <w:szCs w:val="18"/>
          <w:rtl/>
        </w:rPr>
        <w:t>א ל</w:t>
      </w:r>
      <w:r w:rsidRPr="00951F9E">
        <w:rPr>
          <w:sz w:val="18"/>
          <w:szCs w:val="18"/>
          <w:rtl/>
        </w:rPr>
        <w:t xml:space="preserve"> פוסקין עמה.</w:t>
      </w:r>
    </w:p>
  </w:footnote>
  <w:footnote w:id="683">
    <w:p w14:paraId="4B68DE8D"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תתבסמי</w:t>
      </w:r>
      <w:r w:rsidRPr="00951F9E">
        <w:rPr>
          <w:sz w:val="18"/>
          <w:szCs w:val="18"/>
          <w:rtl/>
        </w:rPr>
        <w:t xml:space="preserve"> | </w:t>
      </w:r>
      <w:r w:rsidRPr="00951F9E">
        <w:rPr>
          <w:i/>
          <w:iCs/>
          <w:sz w:val="18"/>
          <w:szCs w:val="18"/>
          <w:rtl/>
        </w:rPr>
        <w:t>ד א</w:t>
      </w:r>
      <w:r w:rsidRPr="00951F9E">
        <w:rPr>
          <w:sz w:val="18"/>
          <w:szCs w:val="18"/>
          <w:rtl/>
        </w:rPr>
        <w:t xml:space="preserve"> תתבשמי.</w:t>
      </w:r>
    </w:p>
  </w:footnote>
  <w:footnote w:id="684">
    <w:p w14:paraId="112E9F91"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שלא</w:t>
      </w:r>
      <w:r w:rsidRPr="00951F9E">
        <w:rPr>
          <w:sz w:val="18"/>
          <w:szCs w:val="18"/>
          <w:rtl/>
        </w:rPr>
        <w:t xml:space="preserve"> | </w:t>
      </w:r>
      <w:r w:rsidRPr="00951F9E">
        <w:rPr>
          <w:i/>
          <w:iCs/>
          <w:sz w:val="18"/>
          <w:szCs w:val="18"/>
          <w:rtl/>
        </w:rPr>
        <w:t>ד א ל</w:t>
      </w:r>
      <w:r w:rsidRPr="00951F9E">
        <w:rPr>
          <w:sz w:val="18"/>
          <w:szCs w:val="18"/>
          <w:rtl/>
        </w:rPr>
        <w:t xml:space="preserve"> שלא יהו ישראל.</w:t>
      </w:r>
    </w:p>
  </w:footnote>
  <w:footnote w:id="685">
    <w:p w14:paraId="44AC371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יאמרו</w:t>
      </w:r>
      <w:r w:rsidRPr="00951F9E">
        <w:rPr>
          <w:sz w:val="18"/>
          <w:szCs w:val="18"/>
          <w:rtl/>
        </w:rPr>
        <w:t xml:space="preserve"> | </w:t>
      </w:r>
      <w:r w:rsidRPr="00951F9E">
        <w:rPr>
          <w:i/>
          <w:iCs/>
          <w:sz w:val="18"/>
          <w:szCs w:val="18"/>
          <w:rtl/>
        </w:rPr>
        <w:t>ד</w:t>
      </w:r>
      <w:r w:rsidRPr="00951F9E">
        <w:rPr>
          <w:sz w:val="18"/>
          <w:szCs w:val="18"/>
          <w:rtl/>
        </w:rPr>
        <w:t xml:space="preserve"> אומרים. </w:t>
      </w:r>
      <w:r w:rsidRPr="00951F9E">
        <w:rPr>
          <w:i/>
          <w:iCs/>
          <w:sz w:val="18"/>
          <w:szCs w:val="18"/>
          <w:rtl/>
        </w:rPr>
        <w:t>א</w:t>
      </w:r>
      <w:r w:rsidRPr="00951F9E">
        <w:rPr>
          <w:sz w:val="18"/>
          <w:szCs w:val="18"/>
          <w:rtl/>
        </w:rPr>
        <w:t xml:space="preserve"> אומרין. </w:t>
      </w:r>
      <w:r w:rsidRPr="00951F9E">
        <w:rPr>
          <w:i/>
          <w:iCs/>
          <w:sz w:val="18"/>
          <w:szCs w:val="18"/>
          <w:rtl/>
        </w:rPr>
        <w:t>ל</w:t>
      </w:r>
      <w:r w:rsidRPr="00951F9E">
        <w:rPr>
          <w:sz w:val="18"/>
          <w:szCs w:val="18"/>
          <w:rtl/>
        </w:rPr>
        <w:t xml:space="preserve"> או'.</w:t>
      </w:r>
    </w:p>
  </w:footnote>
  <w:footnote w:id="686">
    <w:p w14:paraId="1DC98CA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מפטום</w:t>
      </w:r>
      <w:r w:rsidRPr="00951F9E">
        <w:rPr>
          <w:sz w:val="18"/>
          <w:szCs w:val="18"/>
          <w:rtl/>
        </w:rPr>
        <w:t xml:space="preserve"> | </w:t>
      </w:r>
      <w:r w:rsidRPr="00951F9E">
        <w:rPr>
          <w:i/>
          <w:iCs/>
          <w:sz w:val="18"/>
          <w:szCs w:val="18"/>
          <w:rtl/>
        </w:rPr>
        <w:t>א ל</w:t>
      </w:r>
      <w:r w:rsidRPr="00951F9E">
        <w:rPr>
          <w:sz w:val="18"/>
          <w:szCs w:val="18"/>
          <w:rtl/>
        </w:rPr>
        <w:t xml:space="preserve"> מפיטום.</w:t>
      </w:r>
    </w:p>
  </w:footnote>
  <w:footnote w:id="687">
    <w:p w14:paraId="58249CDB"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הקטרת</w:t>
      </w:r>
      <w:r w:rsidRPr="00951F9E">
        <w:rPr>
          <w:sz w:val="18"/>
          <w:szCs w:val="18"/>
          <w:rtl/>
        </w:rPr>
        <w:t xml:space="preserve"> | </w:t>
      </w:r>
      <w:r w:rsidRPr="00951F9E">
        <w:rPr>
          <w:i/>
          <w:iCs/>
          <w:sz w:val="18"/>
          <w:szCs w:val="18"/>
          <w:rtl/>
        </w:rPr>
        <w:t>ד ל</w:t>
      </w:r>
      <w:r w:rsidRPr="00951F9E">
        <w:rPr>
          <w:sz w:val="18"/>
          <w:szCs w:val="18"/>
          <w:rtl/>
        </w:rPr>
        <w:t xml:space="preserve"> הקטורת.</w:t>
      </w:r>
    </w:p>
  </w:footnote>
  <w:footnote w:id="688">
    <w:p w14:paraId="0FA26962"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הן</w:t>
      </w:r>
      <w:r w:rsidRPr="00951F9E">
        <w:rPr>
          <w:sz w:val="18"/>
          <w:szCs w:val="18"/>
          <w:rtl/>
        </w:rPr>
        <w:t xml:space="preserve"> | </w:t>
      </w:r>
      <w:r w:rsidRPr="00951F9E">
        <w:rPr>
          <w:i/>
          <w:iCs/>
          <w:sz w:val="18"/>
          <w:szCs w:val="18"/>
          <w:rtl/>
        </w:rPr>
        <w:t>א</w:t>
      </w:r>
      <w:r w:rsidRPr="00951F9E">
        <w:rPr>
          <w:sz w:val="18"/>
          <w:szCs w:val="18"/>
          <w:rtl/>
        </w:rPr>
        <w:t xml:space="preserve"> היו. </w:t>
      </w:r>
      <w:r w:rsidRPr="00951F9E">
        <w:rPr>
          <w:i/>
          <w:iCs/>
          <w:sz w:val="18"/>
          <w:szCs w:val="18"/>
          <w:rtl/>
        </w:rPr>
        <w:t>ד</w:t>
      </w:r>
      <w:r w:rsidRPr="00951F9E">
        <w:rPr>
          <w:sz w:val="18"/>
          <w:szCs w:val="18"/>
          <w:rtl/>
        </w:rPr>
        <w:t xml:space="preserve"> ח'.</w:t>
      </w:r>
    </w:p>
  </w:footnote>
  <w:footnote w:id="689">
    <w:p w14:paraId="64B196B0"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מתבסמות</w:t>
      </w:r>
      <w:r w:rsidRPr="00951F9E">
        <w:rPr>
          <w:sz w:val="18"/>
          <w:szCs w:val="18"/>
          <w:rtl/>
        </w:rPr>
        <w:t xml:space="preserve"> | </w:t>
      </w:r>
      <w:r w:rsidRPr="00951F9E">
        <w:rPr>
          <w:i/>
          <w:iCs/>
          <w:sz w:val="18"/>
          <w:szCs w:val="18"/>
          <w:rtl/>
        </w:rPr>
        <w:t>ד א</w:t>
      </w:r>
      <w:r w:rsidRPr="00951F9E">
        <w:rPr>
          <w:sz w:val="18"/>
          <w:szCs w:val="18"/>
          <w:rtl/>
        </w:rPr>
        <w:t xml:space="preserve"> מתבשמות.</w:t>
      </w:r>
    </w:p>
  </w:footnote>
  <w:footnote w:id="690">
    <w:p w14:paraId="0BEEBFB9" w14:textId="77777777" w:rsidR="00EF1021" w:rsidRPr="00951F9E" w:rsidRDefault="00EF102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691">
    <w:p w14:paraId="40BC043A"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סח</w:t>
      </w:r>
      <w:r w:rsidRPr="00951F9E">
        <w:rPr>
          <w:sz w:val="18"/>
          <w:szCs w:val="18"/>
          <w:rtl/>
        </w:rPr>
        <w:t xml:space="preserve"> | </w:t>
      </w:r>
      <w:r w:rsidRPr="00951F9E">
        <w:rPr>
          <w:i/>
          <w:iCs/>
          <w:sz w:val="18"/>
          <w:szCs w:val="18"/>
          <w:rtl/>
        </w:rPr>
        <w:t>ל</w:t>
      </w:r>
      <w:r w:rsidRPr="00951F9E">
        <w:rPr>
          <w:sz w:val="18"/>
          <w:szCs w:val="18"/>
          <w:rtl/>
        </w:rPr>
        <w:t xml:space="preserve"> שח.</w:t>
      </w:r>
    </w:p>
  </w:footnote>
  <w:footnote w:id="692">
    <w:p w14:paraId="07FAED15"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לוגא</w:t>
      </w:r>
      <w:r w:rsidRPr="00951F9E">
        <w:rPr>
          <w:sz w:val="18"/>
          <w:szCs w:val="18"/>
          <w:rtl/>
        </w:rPr>
        <w:t xml:space="preserve"> | </w:t>
      </w:r>
      <w:r w:rsidRPr="00951F9E">
        <w:rPr>
          <w:i/>
          <w:iCs/>
          <w:sz w:val="18"/>
          <w:szCs w:val="18"/>
          <w:rtl/>
        </w:rPr>
        <w:t>ד</w:t>
      </w:r>
      <w:r w:rsidRPr="00951F9E">
        <w:rPr>
          <w:sz w:val="18"/>
          <w:szCs w:val="18"/>
          <w:rtl/>
        </w:rPr>
        <w:t xml:space="preserve"> ליגא. </w:t>
      </w:r>
      <w:r w:rsidRPr="00951F9E">
        <w:rPr>
          <w:i/>
          <w:iCs/>
          <w:sz w:val="18"/>
          <w:szCs w:val="18"/>
          <w:rtl/>
        </w:rPr>
        <w:t>ל</w:t>
      </w:r>
      <w:r w:rsidRPr="00951F9E">
        <w:rPr>
          <w:sz w:val="18"/>
          <w:szCs w:val="18"/>
          <w:rtl/>
        </w:rPr>
        <w:t xml:space="preserve"> לגא.</w:t>
      </w:r>
    </w:p>
  </w:footnote>
  <w:footnote w:id="693">
    <w:p w14:paraId="4065E119"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היינו</w:t>
      </w:r>
      <w:r w:rsidRPr="00951F9E">
        <w:rPr>
          <w:sz w:val="18"/>
          <w:szCs w:val="18"/>
          <w:rtl/>
        </w:rPr>
        <w:t xml:space="preserve"> | </w:t>
      </w:r>
      <w:r w:rsidRPr="00951F9E">
        <w:rPr>
          <w:i/>
          <w:iCs/>
          <w:sz w:val="18"/>
          <w:szCs w:val="18"/>
          <w:rtl/>
        </w:rPr>
        <w:t>ד</w:t>
      </w:r>
      <w:r w:rsidRPr="00951F9E">
        <w:rPr>
          <w:sz w:val="18"/>
          <w:szCs w:val="18"/>
          <w:rtl/>
        </w:rPr>
        <w:t xml:space="preserve"> והיינו. </w:t>
      </w:r>
      <w:r w:rsidRPr="00951F9E">
        <w:rPr>
          <w:i/>
          <w:iCs/>
          <w:sz w:val="18"/>
          <w:szCs w:val="18"/>
          <w:rtl/>
        </w:rPr>
        <w:t>ל</w:t>
      </w:r>
      <w:r w:rsidRPr="00951F9E">
        <w:rPr>
          <w:sz w:val="18"/>
          <w:szCs w:val="18"/>
          <w:rtl/>
        </w:rPr>
        <w:t xml:space="preserve"> היו.</w:t>
      </w:r>
    </w:p>
  </w:footnote>
  <w:footnote w:id="694">
    <w:p w14:paraId="1F7944D7"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שסחק</w:t>
      </w:r>
      <w:r w:rsidRPr="00951F9E">
        <w:rPr>
          <w:sz w:val="18"/>
          <w:szCs w:val="18"/>
          <w:rtl/>
        </w:rPr>
        <w:t xml:space="preserve"> | </w:t>
      </w:r>
      <w:r w:rsidRPr="00951F9E">
        <w:rPr>
          <w:i/>
          <w:iCs/>
          <w:sz w:val="18"/>
          <w:szCs w:val="18"/>
          <w:rtl/>
        </w:rPr>
        <w:t>ד ל</w:t>
      </w:r>
      <w:r w:rsidRPr="00951F9E">
        <w:rPr>
          <w:sz w:val="18"/>
          <w:szCs w:val="18"/>
          <w:rtl/>
        </w:rPr>
        <w:t xml:space="preserve"> ששחק. </w:t>
      </w:r>
      <w:r w:rsidRPr="00951F9E">
        <w:rPr>
          <w:i/>
          <w:iCs/>
          <w:sz w:val="18"/>
          <w:szCs w:val="18"/>
          <w:rtl/>
        </w:rPr>
        <w:t>א</w:t>
      </w:r>
      <w:r w:rsidRPr="00951F9E">
        <w:rPr>
          <w:sz w:val="18"/>
          <w:szCs w:val="18"/>
          <w:rtl/>
        </w:rPr>
        <w:t xml:space="preserve"> ששוחק.</w:t>
      </w:r>
    </w:p>
  </w:footnote>
  <w:footnote w:id="695">
    <w:p w14:paraId="0A52ADE5"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ובכה</w:t>
      </w:r>
      <w:r w:rsidRPr="00951F9E">
        <w:rPr>
          <w:sz w:val="18"/>
          <w:szCs w:val="18"/>
          <w:rtl/>
        </w:rPr>
        <w:t xml:space="preserve"> | </w:t>
      </w:r>
      <w:r w:rsidRPr="00951F9E">
        <w:rPr>
          <w:i/>
          <w:iCs/>
          <w:sz w:val="18"/>
          <w:szCs w:val="18"/>
          <w:rtl/>
        </w:rPr>
        <w:t>א</w:t>
      </w:r>
      <w:r w:rsidRPr="00951F9E">
        <w:rPr>
          <w:sz w:val="18"/>
          <w:szCs w:val="18"/>
          <w:rtl/>
        </w:rPr>
        <w:t xml:space="preserve"> ובוכה.</w:t>
      </w:r>
    </w:p>
  </w:footnote>
  <w:footnote w:id="696">
    <w:p w14:paraId="20E5F01A"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אמרתי</w:t>
      </w:r>
      <w:r w:rsidRPr="00951F9E">
        <w:rPr>
          <w:sz w:val="18"/>
          <w:szCs w:val="18"/>
          <w:rtl/>
        </w:rPr>
        <w:t xml:space="preserve"> | </w:t>
      </w:r>
      <w:r w:rsidRPr="00951F9E">
        <w:rPr>
          <w:i/>
          <w:iCs/>
          <w:sz w:val="18"/>
          <w:szCs w:val="18"/>
          <w:rtl/>
        </w:rPr>
        <w:t>א</w:t>
      </w:r>
      <w:r w:rsidRPr="00951F9E">
        <w:rPr>
          <w:sz w:val="18"/>
          <w:szCs w:val="18"/>
          <w:rtl/>
        </w:rPr>
        <w:t xml:space="preserve"> נמתי.</w:t>
      </w:r>
    </w:p>
  </w:footnote>
  <w:footnote w:id="697">
    <w:p w14:paraId="3038DAFB"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בכית</w:t>
      </w:r>
      <w:r w:rsidRPr="00951F9E">
        <w:rPr>
          <w:sz w:val="18"/>
          <w:szCs w:val="18"/>
          <w:rtl/>
        </w:rPr>
        <w:t xml:space="preserve"> | </w:t>
      </w:r>
      <w:r w:rsidRPr="00951F9E">
        <w:rPr>
          <w:i/>
          <w:iCs/>
          <w:sz w:val="18"/>
          <w:szCs w:val="18"/>
          <w:rtl/>
        </w:rPr>
        <w:t>ד</w:t>
      </w:r>
      <w:r w:rsidRPr="00951F9E">
        <w:rPr>
          <w:sz w:val="18"/>
          <w:szCs w:val="18"/>
          <w:rtl/>
        </w:rPr>
        <w:t xml:space="preserve"> בכית'. </w:t>
      </w:r>
      <w:r w:rsidRPr="00951F9E">
        <w:rPr>
          <w:i/>
          <w:iCs/>
          <w:sz w:val="18"/>
          <w:szCs w:val="18"/>
          <w:rtl/>
        </w:rPr>
        <w:t>א</w:t>
      </w:r>
      <w:r w:rsidRPr="00951F9E">
        <w:rPr>
          <w:sz w:val="18"/>
          <w:szCs w:val="18"/>
          <w:rtl/>
        </w:rPr>
        <w:t xml:space="preserve"> בכיתה.</w:t>
      </w:r>
    </w:p>
  </w:footnote>
  <w:footnote w:id="698">
    <w:p w14:paraId="1035983E"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שגלה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699">
    <w:p w14:paraId="731E39D1"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אמרתי לו</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700">
    <w:p w14:paraId="699D0913"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w:t>
      </w:r>
      <w:r w:rsidRPr="00951F9E">
        <w:rPr>
          <w:sz w:val="18"/>
          <w:szCs w:val="18"/>
          <w:rtl/>
        </w:rPr>
        <w:t xml:space="preserve"> | </w:t>
      </w:r>
      <w:r w:rsidRPr="00951F9E">
        <w:rPr>
          <w:i/>
          <w:iCs/>
          <w:sz w:val="18"/>
          <w:szCs w:val="18"/>
          <w:rtl/>
        </w:rPr>
        <w:t>א ל</w:t>
      </w:r>
      <w:r w:rsidRPr="00951F9E">
        <w:rPr>
          <w:sz w:val="18"/>
          <w:szCs w:val="18"/>
          <w:rtl/>
        </w:rPr>
        <w:t xml:space="preserve"> ועל.</w:t>
      </w:r>
    </w:p>
  </w:footnote>
  <w:footnote w:id="701">
    <w:p w14:paraId="48720B5F"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שחקתה</w:t>
      </w:r>
      <w:r w:rsidRPr="00951F9E">
        <w:rPr>
          <w:sz w:val="18"/>
          <w:szCs w:val="18"/>
          <w:rtl/>
        </w:rPr>
        <w:t xml:space="preserve"> | </w:t>
      </w:r>
      <w:r w:rsidRPr="00951F9E">
        <w:rPr>
          <w:i/>
          <w:iCs/>
          <w:sz w:val="18"/>
          <w:szCs w:val="18"/>
          <w:rtl/>
        </w:rPr>
        <w:t>ד ל</w:t>
      </w:r>
      <w:r w:rsidRPr="00951F9E">
        <w:rPr>
          <w:sz w:val="18"/>
          <w:szCs w:val="18"/>
          <w:rtl/>
        </w:rPr>
        <w:t xml:space="preserve"> שחקת.</w:t>
      </w:r>
    </w:p>
  </w:footnote>
  <w:footnote w:id="702">
    <w:p w14:paraId="5A2B23D0"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w:t>
      </w:r>
      <w:r w:rsidRPr="00951F9E">
        <w:rPr>
          <w:sz w:val="18"/>
          <w:szCs w:val="18"/>
          <w:rtl/>
        </w:rPr>
        <w:t xml:space="preserve"> | </w:t>
      </w:r>
      <w:r w:rsidRPr="00951F9E">
        <w:rPr>
          <w:i/>
          <w:iCs/>
          <w:sz w:val="18"/>
          <w:szCs w:val="18"/>
          <w:rtl/>
        </w:rPr>
        <w:t>א</w:t>
      </w:r>
      <w:r w:rsidRPr="00951F9E">
        <w:rPr>
          <w:sz w:val="18"/>
          <w:szCs w:val="18"/>
          <w:rtl/>
        </w:rPr>
        <w:t xml:space="preserve"> אמ' לו לי (ונמחק "לו"). </w:t>
      </w:r>
      <w:r w:rsidRPr="00951F9E">
        <w:rPr>
          <w:i/>
          <w:iCs/>
          <w:sz w:val="18"/>
          <w:szCs w:val="18"/>
          <w:rtl/>
        </w:rPr>
        <w:t>ל</w:t>
      </w:r>
      <w:r w:rsidRPr="00951F9E">
        <w:rPr>
          <w:sz w:val="18"/>
          <w:szCs w:val="18"/>
          <w:rtl/>
        </w:rPr>
        <w:t xml:space="preserve"> אמ' לי.</w:t>
      </w:r>
    </w:p>
  </w:footnote>
  <w:footnote w:id="703">
    <w:p w14:paraId="4409B668"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לסוף</w:t>
      </w:r>
      <w:r w:rsidRPr="00951F9E">
        <w:rPr>
          <w:sz w:val="18"/>
          <w:szCs w:val="18"/>
          <w:rtl/>
        </w:rPr>
        <w:t xml:space="preserve"> | </w:t>
      </w:r>
      <w:r w:rsidRPr="00951F9E">
        <w:rPr>
          <w:i/>
          <w:iCs/>
          <w:sz w:val="18"/>
          <w:szCs w:val="18"/>
          <w:rtl/>
        </w:rPr>
        <w:t>א ל</w:t>
      </w:r>
      <w:r w:rsidRPr="00951F9E">
        <w:rPr>
          <w:sz w:val="18"/>
          <w:szCs w:val="18"/>
          <w:rtl/>
        </w:rPr>
        <w:t xml:space="preserve"> סוף.</w:t>
      </w:r>
    </w:p>
  </w:footnote>
  <w:footnote w:id="704">
    <w:p w14:paraId="43A79770"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לעתיד לבא</w:t>
      </w:r>
      <w:r w:rsidRPr="00951F9E">
        <w:rPr>
          <w:sz w:val="18"/>
          <w:szCs w:val="18"/>
          <w:rtl/>
        </w:rPr>
        <w:t xml:space="preserve"> | </w:t>
      </w:r>
      <w:r w:rsidRPr="00951F9E">
        <w:rPr>
          <w:i/>
          <w:iCs/>
          <w:sz w:val="18"/>
          <w:szCs w:val="18"/>
          <w:rtl/>
        </w:rPr>
        <w:t>ד א ל</w:t>
      </w:r>
      <w:r w:rsidRPr="00951F9E">
        <w:rPr>
          <w:sz w:val="18"/>
          <w:szCs w:val="18"/>
          <w:rtl/>
        </w:rPr>
        <w:t xml:space="preserve"> ח'.</w:t>
      </w:r>
    </w:p>
  </w:footnote>
  <w:footnote w:id="705">
    <w:p w14:paraId="0F696D7F"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עתיד הקב"ה</w:t>
      </w:r>
      <w:r w:rsidRPr="00951F9E">
        <w:rPr>
          <w:sz w:val="18"/>
          <w:szCs w:val="18"/>
          <w:rtl/>
        </w:rPr>
        <w:t xml:space="preserve"> | </w:t>
      </w:r>
      <w:r w:rsidRPr="00951F9E">
        <w:rPr>
          <w:i/>
          <w:iCs/>
          <w:sz w:val="18"/>
          <w:szCs w:val="18"/>
          <w:rtl/>
        </w:rPr>
        <w:t>ד</w:t>
      </w:r>
      <w:r w:rsidRPr="00951F9E">
        <w:rPr>
          <w:sz w:val="18"/>
          <w:szCs w:val="18"/>
          <w:rtl/>
        </w:rPr>
        <w:t xml:space="preserve"> שעתיד הקב"ה. </w:t>
      </w:r>
      <w:r w:rsidRPr="00951F9E">
        <w:rPr>
          <w:i/>
          <w:iCs/>
          <w:sz w:val="18"/>
          <w:szCs w:val="18"/>
          <w:rtl/>
        </w:rPr>
        <w:t>א</w:t>
      </w:r>
      <w:r w:rsidRPr="00951F9E">
        <w:rPr>
          <w:sz w:val="18"/>
          <w:szCs w:val="18"/>
          <w:rtl/>
        </w:rPr>
        <w:t xml:space="preserve"> שהקב"ה עתיד. </w:t>
      </w:r>
      <w:r w:rsidRPr="00951F9E">
        <w:rPr>
          <w:i/>
          <w:iCs/>
          <w:sz w:val="18"/>
          <w:szCs w:val="18"/>
          <w:rtl/>
        </w:rPr>
        <w:t>ל</w:t>
      </w:r>
      <w:r w:rsidRPr="00951F9E">
        <w:rPr>
          <w:sz w:val="18"/>
          <w:szCs w:val="18"/>
          <w:rtl/>
        </w:rPr>
        <w:t xml:space="preserve"> שהמקום עתיד.</w:t>
      </w:r>
    </w:p>
  </w:footnote>
  <w:footnote w:id="706">
    <w:p w14:paraId="5A9A5164"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אמרתי לו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07">
    <w:p w14:paraId="6D314244"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w:t>
      </w:r>
      <w:r w:rsidRPr="00951F9E">
        <w:rPr>
          <w:sz w:val="18"/>
          <w:szCs w:val="18"/>
          <w:rtl/>
        </w:rPr>
        <w:t xml:space="preserve"> | </w:t>
      </w:r>
      <w:r w:rsidRPr="00951F9E">
        <w:rPr>
          <w:i/>
          <w:iCs/>
          <w:sz w:val="18"/>
          <w:szCs w:val="18"/>
          <w:rtl/>
        </w:rPr>
        <w:t>א</w:t>
      </w:r>
      <w:r w:rsidRPr="00951F9E">
        <w:rPr>
          <w:sz w:val="18"/>
          <w:szCs w:val="18"/>
          <w:rtl/>
        </w:rPr>
        <w:t xml:space="preserve"> ומה.</w:t>
      </w:r>
    </w:p>
  </w:footnote>
  <w:footnote w:id="708">
    <w:p w14:paraId="15C81BD9"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ראית</w:t>
      </w:r>
      <w:r w:rsidRPr="00951F9E">
        <w:rPr>
          <w:sz w:val="18"/>
          <w:szCs w:val="18"/>
          <w:rtl/>
        </w:rPr>
        <w:t xml:space="preserve"> | </w:t>
      </w:r>
      <w:r w:rsidRPr="00951F9E">
        <w:rPr>
          <w:i/>
          <w:iCs/>
          <w:sz w:val="18"/>
          <w:szCs w:val="18"/>
          <w:rtl/>
        </w:rPr>
        <w:t>ד</w:t>
      </w:r>
      <w:r w:rsidRPr="00951F9E">
        <w:rPr>
          <w:sz w:val="18"/>
          <w:szCs w:val="18"/>
          <w:rtl/>
        </w:rPr>
        <w:t xml:space="preserve"> ראית'. </w:t>
      </w:r>
      <w:r w:rsidRPr="00951F9E">
        <w:rPr>
          <w:i/>
          <w:iCs/>
          <w:sz w:val="18"/>
          <w:szCs w:val="18"/>
          <w:rtl/>
        </w:rPr>
        <w:t>א</w:t>
      </w:r>
      <w:r w:rsidRPr="00951F9E">
        <w:rPr>
          <w:sz w:val="18"/>
          <w:szCs w:val="18"/>
          <w:rtl/>
        </w:rPr>
        <w:t xml:space="preserve"> ראיתה.</w:t>
      </w:r>
    </w:p>
  </w:footnote>
  <w:footnote w:id="709">
    <w:p w14:paraId="38E111F3"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w:t>
      </w:r>
      <w:r w:rsidRPr="00951F9E">
        <w:rPr>
          <w:sz w:val="18"/>
          <w:szCs w:val="18"/>
          <w:rtl/>
        </w:rPr>
        <w:t xml:space="preserve"> | </w:t>
      </w:r>
      <w:r w:rsidRPr="00951F9E">
        <w:rPr>
          <w:i/>
          <w:iCs/>
          <w:sz w:val="18"/>
          <w:szCs w:val="18"/>
          <w:rtl/>
        </w:rPr>
        <w:t>א</w:t>
      </w:r>
      <w:r w:rsidRPr="00951F9E">
        <w:rPr>
          <w:sz w:val="18"/>
          <w:szCs w:val="18"/>
          <w:rtl/>
        </w:rPr>
        <w:t xml:space="preserve"> א' לי. </w:t>
      </w:r>
      <w:r w:rsidRPr="00951F9E">
        <w:rPr>
          <w:i/>
          <w:iCs/>
          <w:sz w:val="18"/>
          <w:szCs w:val="18"/>
          <w:rtl/>
        </w:rPr>
        <w:t>ל</w:t>
      </w:r>
      <w:r w:rsidRPr="00951F9E">
        <w:rPr>
          <w:sz w:val="18"/>
          <w:szCs w:val="18"/>
          <w:rtl/>
        </w:rPr>
        <w:t xml:space="preserve"> אמ' לי.</w:t>
      </w:r>
    </w:p>
  </w:footnote>
  <w:footnote w:id="710">
    <w:p w14:paraId="2D7A6102"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למעלה</w:t>
      </w:r>
      <w:r w:rsidRPr="00951F9E">
        <w:rPr>
          <w:sz w:val="18"/>
          <w:szCs w:val="18"/>
          <w:rtl/>
        </w:rPr>
        <w:t xml:space="preserve"> | </w:t>
      </w:r>
      <w:r w:rsidRPr="00951F9E">
        <w:rPr>
          <w:i/>
          <w:iCs/>
          <w:sz w:val="18"/>
          <w:szCs w:val="18"/>
          <w:rtl/>
        </w:rPr>
        <w:t>ד א</w:t>
      </w:r>
      <w:r w:rsidRPr="00951F9E">
        <w:rPr>
          <w:sz w:val="18"/>
          <w:szCs w:val="18"/>
          <w:rtl/>
        </w:rPr>
        <w:t xml:space="preserve"> מעלה. </w:t>
      </w:r>
      <w:r w:rsidRPr="00951F9E">
        <w:rPr>
          <w:i/>
          <w:iCs/>
          <w:sz w:val="18"/>
          <w:szCs w:val="18"/>
          <w:rtl/>
        </w:rPr>
        <w:t>ל</w:t>
      </w:r>
      <w:r w:rsidRPr="00951F9E">
        <w:rPr>
          <w:sz w:val="18"/>
          <w:szCs w:val="18"/>
          <w:rtl/>
        </w:rPr>
        <w:t xml:space="preserve"> הרי מעלה.</w:t>
      </w:r>
    </w:p>
  </w:footnote>
  <w:footnote w:id="711">
    <w:p w14:paraId="4AE85960"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כנגדי</w:t>
      </w:r>
      <w:r w:rsidRPr="00951F9E">
        <w:rPr>
          <w:sz w:val="18"/>
          <w:szCs w:val="18"/>
          <w:rtl/>
        </w:rPr>
        <w:t xml:space="preserve"> | </w:t>
      </w:r>
      <w:r w:rsidRPr="00951F9E">
        <w:rPr>
          <w:i/>
          <w:iCs/>
          <w:sz w:val="18"/>
          <w:szCs w:val="18"/>
          <w:rtl/>
        </w:rPr>
        <w:t>ל</w:t>
      </w:r>
      <w:r w:rsidRPr="00951F9E">
        <w:rPr>
          <w:sz w:val="18"/>
          <w:szCs w:val="18"/>
          <w:rtl/>
        </w:rPr>
        <w:t xml:space="preserve"> לנגדי.</w:t>
      </w:r>
    </w:p>
  </w:footnote>
  <w:footnote w:id="712">
    <w:p w14:paraId="4EB994EF"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אמרתי</w:t>
      </w:r>
      <w:r w:rsidRPr="00951F9E">
        <w:rPr>
          <w:sz w:val="18"/>
          <w:szCs w:val="18"/>
          <w:rtl/>
        </w:rPr>
        <w:t xml:space="preserve"> | </w:t>
      </w:r>
      <w:r w:rsidRPr="00951F9E">
        <w:rPr>
          <w:i/>
          <w:iCs/>
          <w:sz w:val="18"/>
          <w:szCs w:val="18"/>
          <w:rtl/>
        </w:rPr>
        <w:t>א</w:t>
      </w:r>
      <w:r w:rsidRPr="00951F9E">
        <w:rPr>
          <w:sz w:val="18"/>
          <w:szCs w:val="18"/>
          <w:rtl/>
        </w:rPr>
        <w:t xml:space="preserve"> נמתי.</w:t>
      </w:r>
    </w:p>
  </w:footnote>
  <w:footnote w:id="713">
    <w:p w14:paraId="40938597"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הראהו</w:t>
      </w:r>
      <w:r w:rsidRPr="00951F9E">
        <w:rPr>
          <w:sz w:val="18"/>
          <w:szCs w:val="18"/>
          <w:rtl/>
        </w:rPr>
        <w:t xml:space="preserve"> | </w:t>
      </w:r>
      <w:r w:rsidRPr="00951F9E">
        <w:rPr>
          <w:i/>
          <w:iCs/>
          <w:sz w:val="18"/>
          <w:szCs w:val="18"/>
          <w:rtl/>
        </w:rPr>
        <w:t>ד</w:t>
      </w:r>
      <w:r w:rsidRPr="00951F9E">
        <w:rPr>
          <w:sz w:val="18"/>
          <w:szCs w:val="18"/>
          <w:rtl/>
        </w:rPr>
        <w:t xml:space="preserve"> הראו. </w:t>
      </w:r>
      <w:r w:rsidRPr="00951F9E">
        <w:rPr>
          <w:i/>
          <w:iCs/>
          <w:sz w:val="18"/>
          <w:szCs w:val="18"/>
          <w:rtl/>
        </w:rPr>
        <w:t>א</w:t>
      </w:r>
      <w:r w:rsidRPr="00951F9E">
        <w:rPr>
          <w:sz w:val="18"/>
          <w:szCs w:val="18"/>
          <w:rtl/>
        </w:rPr>
        <w:t xml:space="preserve"> הראני.</w:t>
      </w:r>
    </w:p>
  </w:footnote>
  <w:footnote w:id="714">
    <w:p w14:paraId="7678D9DA"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לי</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715">
    <w:p w14:paraId="154A84E5"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היא בידינו</w:t>
      </w:r>
      <w:r w:rsidRPr="00951F9E">
        <w:rPr>
          <w:sz w:val="18"/>
          <w:szCs w:val="18"/>
          <w:rtl/>
        </w:rPr>
        <w:t xml:space="preserve"> | </w:t>
      </w:r>
      <w:r w:rsidRPr="00951F9E">
        <w:rPr>
          <w:i/>
          <w:iCs/>
          <w:sz w:val="18"/>
          <w:szCs w:val="18"/>
          <w:rtl/>
        </w:rPr>
        <w:t>ד</w:t>
      </w:r>
      <w:r w:rsidRPr="00951F9E">
        <w:rPr>
          <w:sz w:val="18"/>
          <w:szCs w:val="18"/>
          <w:rtl/>
        </w:rPr>
        <w:t xml:space="preserve"> היא בידנו. </w:t>
      </w:r>
      <w:r w:rsidRPr="00951F9E">
        <w:rPr>
          <w:i/>
          <w:iCs/>
          <w:sz w:val="18"/>
          <w:szCs w:val="18"/>
          <w:rtl/>
        </w:rPr>
        <w:t>א</w:t>
      </w:r>
      <w:r w:rsidRPr="00951F9E">
        <w:rPr>
          <w:sz w:val="18"/>
          <w:szCs w:val="18"/>
          <w:rtl/>
        </w:rPr>
        <w:t xml:space="preserve"> היתה בידם של בית אבא. </w:t>
      </w:r>
      <w:r w:rsidRPr="00951F9E">
        <w:rPr>
          <w:i/>
          <w:iCs/>
          <w:sz w:val="18"/>
          <w:szCs w:val="18"/>
          <w:rtl/>
        </w:rPr>
        <w:t>ל</w:t>
      </w:r>
      <w:r w:rsidRPr="00951F9E">
        <w:rPr>
          <w:sz w:val="18"/>
          <w:szCs w:val="18"/>
          <w:rtl/>
        </w:rPr>
        <w:t xml:space="preserve"> היתה בידם.</w:t>
      </w:r>
    </w:p>
  </w:footnote>
  <w:footnote w:id="716">
    <w:p w14:paraId="66D9130A"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 מראין אותו</w:t>
      </w:r>
      <w:r w:rsidRPr="00951F9E">
        <w:rPr>
          <w:sz w:val="18"/>
          <w:szCs w:val="18"/>
          <w:rtl/>
        </w:rPr>
        <w:t xml:space="preserve"> | </w:t>
      </w:r>
      <w:r w:rsidRPr="00951F9E">
        <w:rPr>
          <w:i/>
          <w:iCs/>
          <w:sz w:val="18"/>
          <w:szCs w:val="18"/>
          <w:rtl/>
        </w:rPr>
        <w:t>ל</w:t>
      </w:r>
      <w:r w:rsidRPr="00951F9E">
        <w:rPr>
          <w:sz w:val="18"/>
          <w:szCs w:val="18"/>
          <w:rtl/>
        </w:rPr>
        <w:t xml:space="preserve"> שלא להראותו.</w:t>
      </w:r>
    </w:p>
  </w:footnote>
  <w:footnote w:id="717">
    <w:p w14:paraId="30BC5C46"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לשום</w:t>
      </w:r>
      <w:r w:rsidRPr="00951F9E">
        <w:rPr>
          <w:sz w:val="18"/>
          <w:szCs w:val="18"/>
          <w:rtl/>
        </w:rPr>
        <w:t xml:space="preserve"> | </w:t>
      </w:r>
      <w:r w:rsidRPr="00951F9E">
        <w:rPr>
          <w:i/>
          <w:iCs/>
          <w:sz w:val="18"/>
          <w:szCs w:val="18"/>
          <w:rtl/>
        </w:rPr>
        <w:t>ד א ל</w:t>
      </w:r>
      <w:r w:rsidRPr="00951F9E">
        <w:rPr>
          <w:sz w:val="18"/>
          <w:szCs w:val="18"/>
          <w:rtl/>
        </w:rPr>
        <w:t xml:space="preserve"> לכל.</w:t>
      </w:r>
    </w:p>
  </w:footnote>
  <w:footnote w:id="718">
    <w:p w14:paraId="452CA3A6"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 ר'</w:t>
      </w:r>
      <w:r w:rsidRPr="00951F9E">
        <w:rPr>
          <w:sz w:val="18"/>
          <w:szCs w:val="18"/>
          <w:rtl/>
        </w:rPr>
        <w:t xml:space="preserve"> | </w:t>
      </w:r>
      <w:r w:rsidRPr="00951F9E">
        <w:rPr>
          <w:i/>
          <w:iCs/>
          <w:sz w:val="18"/>
          <w:szCs w:val="18"/>
          <w:rtl/>
        </w:rPr>
        <w:t>ד</w:t>
      </w:r>
      <w:r w:rsidRPr="00951F9E">
        <w:rPr>
          <w:sz w:val="18"/>
          <w:szCs w:val="18"/>
          <w:rtl/>
        </w:rPr>
        <w:t xml:space="preserve"> א"ר.</w:t>
      </w:r>
    </w:p>
  </w:footnote>
  <w:footnote w:id="719">
    <w:p w14:paraId="5C8EF650"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פעם... בדרך</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20">
    <w:p w14:paraId="738C4130"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ואמ'</w:t>
      </w:r>
      <w:r w:rsidRPr="00951F9E">
        <w:rPr>
          <w:sz w:val="18"/>
          <w:szCs w:val="18"/>
          <w:rtl/>
        </w:rPr>
        <w:t xml:space="preserve"> | </w:t>
      </w:r>
      <w:r w:rsidRPr="00951F9E">
        <w:rPr>
          <w:i/>
          <w:iCs/>
          <w:sz w:val="18"/>
          <w:szCs w:val="18"/>
          <w:rtl/>
        </w:rPr>
        <w:t>ל</w:t>
      </w:r>
      <w:r w:rsidRPr="00951F9E">
        <w:rPr>
          <w:sz w:val="18"/>
          <w:szCs w:val="18"/>
          <w:rtl/>
        </w:rPr>
        <w:t xml:space="preserve"> אמ'.</w:t>
      </w:r>
    </w:p>
  </w:footnote>
  <w:footnote w:id="721">
    <w:p w14:paraId="66ADBE61"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לי | כ"ה ד א ל. ב לו (ותוקן: לי).</w:t>
      </w:r>
    </w:p>
  </w:footnote>
  <w:footnote w:id="722">
    <w:p w14:paraId="326D7751"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משל</w:t>
      </w:r>
      <w:r w:rsidRPr="00951F9E">
        <w:rPr>
          <w:sz w:val="18"/>
          <w:szCs w:val="18"/>
          <w:rtl/>
        </w:rPr>
        <w:t xml:space="preserve"> | </w:t>
      </w:r>
      <w:r w:rsidRPr="00951F9E">
        <w:rPr>
          <w:i/>
          <w:iCs/>
          <w:sz w:val="18"/>
          <w:szCs w:val="18"/>
          <w:rtl/>
        </w:rPr>
        <w:t>א</w:t>
      </w:r>
      <w:r w:rsidRPr="00951F9E">
        <w:rPr>
          <w:sz w:val="18"/>
          <w:szCs w:val="18"/>
          <w:rtl/>
        </w:rPr>
        <w:t xml:space="preserve"> של.</w:t>
      </w:r>
    </w:p>
  </w:footnote>
  <w:footnote w:id="723">
    <w:p w14:paraId="2C871D5E"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724">
    <w:p w14:paraId="567E68CD"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כתחלה</w:t>
      </w:r>
      <w:r w:rsidRPr="00951F9E">
        <w:rPr>
          <w:sz w:val="18"/>
          <w:szCs w:val="18"/>
          <w:rtl/>
        </w:rPr>
        <w:t xml:space="preserve"> | </w:t>
      </w:r>
      <w:r w:rsidRPr="00951F9E">
        <w:rPr>
          <w:i/>
          <w:iCs/>
          <w:sz w:val="18"/>
          <w:szCs w:val="18"/>
          <w:rtl/>
        </w:rPr>
        <w:t>ד ל</w:t>
      </w:r>
      <w:r w:rsidRPr="00951F9E">
        <w:rPr>
          <w:sz w:val="18"/>
          <w:szCs w:val="18"/>
          <w:rtl/>
        </w:rPr>
        <w:t xml:space="preserve"> בתחלה. </w:t>
      </w:r>
      <w:r w:rsidRPr="00951F9E">
        <w:rPr>
          <w:i/>
          <w:iCs/>
          <w:sz w:val="18"/>
          <w:szCs w:val="18"/>
          <w:rtl/>
        </w:rPr>
        <w:t>א</w:t>
      </w:r>
      <w:r w:rsidRPr="00951F9E">
        <w:rPr>
          <w:sz w:val="18"/>
          <w:szCs w:val="18"/>
          <w:rtl/>
        </w:rPr>
        <w:t xml:space="preserve"> כתחילה.</w:t>
      </w:r>
    </w:p>
  </w:footnote>
  <w:footnote w:id="725">
    <w:p w14:paraId="4A876F84"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כשהיו</w:t>
      </w:r>
      <w:r w:rsidRPr="00951F9E">
        <w:rPr>
          <w:sz w:val="18"/>
          <w:szCs w:val="18"/>
          <w:rtl/>
        </w:rPr>
        <w:t xml:space="preserve"> | </w:t>
      </w:r>
      <w:r w:rsidRPr="00951F9E">
        <w:rPr>
          <w:i/>
          <w:iCs/>
          <w:sz w:val="18"/>
          <w:szCs w:val="18"/>
          <w:rtl/>
        </w:rPr>
        <w:t>א</w:t>
      </w:r>
      <w:r w:rsidRPr="00951F9E">
        <w:rPr>
          <w:sz w:val="18"/>
          <w:szCs w:val="18"/>
          <w:rtl/>
        </w:rPr>
        <w:t xml:space="preserve"> שהיו.</w:t>
      </w:r>
    </w:p>
  </w:footnote>
  <w:footnote w:id="726">
    <w:p w14:paraId="48CDFC23"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מגלותיהן</w:t>
      </w:r>
      <w:r w:rsidRPr="00951F9E">
        <w:rPr>
          <w:sz w:val="18"/>
          <w:szCs w:val="18"/>
          <w:rtl/>
        </w:rPr>
        <w:t xml:space="preserve"> | </w:t>
      </w:r>
      <w:r w:rsidRPr="00951F9E">
        <w:rPr>
          <w:i/>
          <w:iCs/>
          <w:sz w:val="18"/>
          <w:szCs w:val="18"/>
          <w:rtl/>
        </w:rPr>
        <w:t>ד א</w:t>
      </w:r>
      <w:r w:rsidRPr="00951F9E">
        <w:rPr>
          <w:sz w:val="18"/>
          <w:szCs w:val="18"/>
          <w:rtl/>
        </w:rPr>
        <w:t xml:space="preserve"> מגילותיהן.</w:t>
      </w:r>
    </w:p>
  </w:footnote>
  <w:footnote w:id="727">
    <w:p w14:paraId="214E94BF"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עכשיו</w:t>
      </w:r>
      <w:r w:rsidRPr="00951F9E">
        <w:rPr>
          <w:sz w:val="18"/>
          <w:szCs w:val="18"/>
          <w:rtl/>
        </w:rPr>
        <w:t xml:space="preserve"> | </w:t>
      </w:r>
      <w:r w:rsidRPr="00951F9E">
        <w:rPr>
          <w:i/>
          <w:iCs/>
          <w:sz w:val="18"/>
          <w:szCs w:val="18"/>
          <w:rtl/>
        </w:rPr>
        <w:t>ל</w:t>
      </w:r>
      <w:r w:rsidRPr="00951F9E">
        <w:rPr>
          <w:sz w:val="18"/>
          <w:szCs w:val="18"/>
          <w:rtl/>
        </w:rPr>
        <w:t xml:space="preserve"> עכשו.</w:t>
      </w:r>
    </w:p>
  </w:footnote>
  <w:footnote w:id="728">
    <w:p w14:paraId="5EAD288B"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הולך</w:t>
      </w:r>
      <w:r w:rsidRPr="00951F9E">
        <w:rPr>
          <w:sz w:val="18"/>
          <w:szCs w:val="18"/>
          <w:rtl/>
        </w:rPr>
        <w:t xml:space="preserve"> | </w:t>
      </w:r>
      <w:r w:rsidRPr="00951F9E">
        <w:rPr>
          <w:i/>
          <w:iCs/>
          <w:sz w:val="18"/>
          <w:szCs w:val="18"/>
          <w:rtl/>
        </w:rPr>
        <w:t>ד</w:t>
      </w:r>
      <w:r w:rsidRPr="00951F9E">
        <w:rPr>
          <w:sz w:val="18"/>
          <w:szCs w:val="18"/>
          <w:rtl/>
        </w:rPr>
        <w:t xml:space="preserve"> הילך מגילה זו. </w:t>
      </w:r>
      <w:r w:rsidRPr="00951F9E">
        <w:rPr>
          <w:i/>
          <w:iCs/>
          <w:sz w:val="18"/>
          <w:szCs w:val="18"/>
          <w:rtl/>
        </w:rPr>
        <w:t>ל</w:t>
      </w:r>
      <w:r w:rsidRPr="00951F9E">
        <w:rPr>
          <w:sz w:val="18"/>
          <w:szCs w:val="18"/>
          <w:rtl/>
        </w:rPr>
        <w:t xml:space="preserve"> הא לך מגלה הזו. </w:t>
      </w:r>
      <w:r w:rsidRPr="00951F9E">
        <w:rPr>
          <w:i/>
          <w:iCs/>
          <w:sz w:val="18"/>
          <w:szCs w:val="18"/>
          <w:rtl/>
        </w:rPr>
        <w:t>א</w:t>
      </w:r>
      <w:r w:rsidRPr="00951F9E">
        <w:rPr>
          <w:sz w:val="18"/>
          <w:szCs w:val="18"/>
          <w:rtl/>
        </w:rPr>
        <w:t xml:space="preserve"> אומר לך (. </w:t>
      </w:r>
      <w:r w:rsidRPr="00951F9E">
        <w:rPr>
          <w:i/>
          <w:iCs/>
          <w:sz w:val="18"/>
          <w:szCs w:val="18"/>
          <w:rtl/>
        </w:rPr>
        <w:t>ב</w:t>
      </w:r>
      <w:r w:rsidRPr="00951F9E">
        <w:rPr>
          <w:sz w:val="18"/>
          <w:szCs w:val="18"/>
          <w:rtl/>
        </w:rPr>
        <w:t xml:space="preserve"> נראה שהוגה: הילך).</w:t>
      </w:r>
    </w:p>
  </w:footnote>
  <w:footnote w:id="729">
    <w:p w14:paraId="33F94F70"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והזהר</w:t>
      </w:r>
      <w:r w:rsidRPr="00951F9E">
        <w:rPr>
          <w:sz w:val="18"/>
          <w:szCs w:val="18"/>
          <w:rtl/>
        </w:rPr>
        <w:t xml:space="preserve"> | </w:t>
      </w:r>
      <w:r w:rsidRPr="00951F9E">
        <w:rPr>
          <w:i/>
          <w:iCs/>
          <w:sz w:val="18"/>
          <w:szCs w:val="18"/>
          <w:rtl/>
        </w:rPr>
        <w:t>ד</w:t>
      </w:r>
      <w:r w:rsidRPr="00951F9E">
        <w:rPr>
          <w:sz w:val="18"/>
          <w:szCs w:val="18"/>
          <w:rtl/>
        </w:rPr>
        <w:t xml:space="preserve"> והיזהר. </w:t>
      </w:r>
      <w:r w:rsidRPr="00951F9E">
        <w:rPr>
          <w:i/>
          <w:iCs/>
          <w:sz w:val="18"/>
          <w:szCs w:val="18"/>
          <w:rtl/>
        </w:rPr>
        <w:t>א</w:t>
      </w:r>
      <w:r w:rsidRPr="00951F9E">
        <w:rPr>
          <w:sz w:val="18"/>
          <w:szCs w:val="18"/>
          <w:rtl/>
        </w:rPr>
        <w:t xml:space="preserve"> היזהר.</w:t>
      </w:r>
    </w:p>
  </w:footnote>
  <w:footnote w:id="730">
    <w:p w14:paraId="7E694796"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בה</w:t>
      </w:r>
      <w:r w:rsidRPr="00951F9E">
        <w:rPr>
          <w:sz w:val="18"/>
          <w:szCs w:val="18"/>
          <w:rtl/>
        </w:rPr>
        <w:t xml:space="preserve"> | </w:t>
      </w:r>
      <w:r w:rsidRPr="00951F9E">
        <w:rPr>
          <w:i/>
          <w:iCs/>
          <w:sz w:val="18"/>
          <w:szCs w:val="18"/>
          <w:rtl/>
        </w:rPr>
        <w:t>א</w:t>
      </w:r>
      <w:r w:rsidRPr="00951F9E">
        <w:rPr>
          <w:sz w:val="18"/>
          <w:szCs w:val="18"/>
          <w:rtl/>
        </w:rPr>
        <w:t xml:space="preserve"> בהם.</w:t>
      </w:r>
    </w:p>
  </w:footnote>
  <w:footnote w:id="731">
    <w:p w14:paraId="27EC45C5"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שהיא מגלת סמנים</w:t>
      </w:r>
      <w:r w:rsidRPr="00951F9E">
        <w:rPr>
          <w:sz w:val="18"/>
          <w:szCs w:val="18"/>
          <w:rtl/>
        </w:rPr>
        <w:t xml:space="preserve"> | </w:t>
      </w:r>
      <w:r w:rsidRPr="00951F9E">
        <w:rPr>
          <w:i/>
          <w:iCs/>
          <w:sz w:val="18"/>
          <w:szCs w:val="18"/>
          <w:rtl/>
        </w:rPr>
        <w:t>א</w:t>
      </w:r>
      <w:r w:rsidRPr="00951F9E">
        <w:rPr>
          <w:sz w:val="18"/>
          <w:szCs w:val="18"/>
          <w:rtl/>
        </w:rPr>
        <w:t xml:space="preserve"> שמגילת סמנין היא. </w:t>
      </w:r>
      <w:r w:rsidRPr="00951F9E">
        <w:rPr>
          <w:i/>
          <w:iCs/>
          <w:sz w:val="18"/>
          <w:szCs w:val="18"/>
          <w:rtl/>
        </w:rPr>
        <w:t>ל</w:t>
      </w:r>
      <w:r w:rsidRPr="00951F9E">
        <w:rPr>
          <w:sz w:val="18"/>
          <w:szCs w:val="18"/>
          <w:rtl/>
        </w:rPr>
        <w:t xml:space="preserve"> שמגלת סמנים היא.</w:t>
      </w:r>
    </w:p>
  </w:footnote>
  <w:footnote w:id="732">
    <w:p w14:paraId="2E3D6F35"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וכשבאתי</w:t>
      </w:r>
      <w:r w:rsidRPr="00951F9E">
        <w:rPr>
          <w:sz w:val="18"/>
          <w:szCs w:val="18"/>
          <w:rtl/>
        </w:rPr>
        <w:t xml:space="preserve"> | </w:t>
      </w:r>
      <w:r w:rsidRPr="00951F9E">
        <w:rPr>
          <w:i/>
          <w:iCs/>
          <w:sz w:val="18"/>
          <w:szCs w:val="18"/>
          <w:rtl/>
        </w:rPr>
        <w:t>א</w:t>
      </w:r>
      <w:r w:rsidRPr="00951F9E">
        <w:rPr>
          <w:sz w:val="18"/>
          <w:szCs w:val="18"/>
          <w:rtl/>
        </w:rPr>
        <w:t xml:space="preserve"> כשבאתי.</w:t>
      </w:r>
    </w:p>
  </w:footnote>
  <w:footnote w:id="733">
    <w:p w14:paraId="05E01987"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והרציתי</w:t>
      </w:r>
      <w:r w:rsidRPr="00951F9E">
        <w:rPr>
          <w:sz w:val="18"/>
          <w:szCs w:val="18"/>
          <w:rtl/>
        </w:rPr>
        <w:t xml:space="preserve"> | </w:t>
      </w:r>
      <w:r w:rsidRPr="00951F9E">
        <w:rPr>
          <w:i/>
          <w:iCs/>
          <w:sz w:val="18"/>
          <w:szCs w:val="18"/>
          <w:rtl/>
        </w:rPr>
        <w:t>ד</w:t>
      </w:r>
      <w:r w:rsidRPr="00951F9E">
        <w:rPr>
          <w:sz w:val="18"/>
          <w:szCs w:val="18"/>
          <w:rtl/>
        </w:rPr>
        <w:t xml:space="preserve"> והרצתי.</w:t>
      </w:r>
    </w:p>
  </w:footnote>
  <w:footnote w:id="734">
    <w:p w14:paraId="013FF849"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דברים</w:t>
      </w:r>
      <w:r w:rsidRPr="00951F9E">
        <w:rPr>
          <w:sz w:val="18"/>
          <w:szCs w:val="18"/>
          <w:rtl/>
        </w:rPr>
        <w:t xml:space="preserve"> | </w:t>
      </w:r>
      <w:r w:rsidRPr="00951F9E">
        <w:rPr>
          <w:i/>
          <w:iCs/>
          <w:sz w:val="18"/>
          <w:szCs w:val="18"/>
          <w:rtl/>
        </w:rPr>
        <w:t>ל</w:t>
      </w:r>
      <w:r w:rsidRPr="00951F9E">
        <w:rPr>
          <w:sz w:val="18"/>
          <w:szCs w:val="18"/>
          <w:rtl/>
        </w:rPr>
        <w:t xml:space="preserve"> את הדברים.</w:t>
      </w:r>
    </w:p>
  </w:footnote>
  <w:footnote w:id="735">
    <w:p w14:paraId="0E24AA64"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עקיבא</w:t>
      </w:r>
      <w:r w:rsidRPr="00951F9E">
        <w:rPr>
          <w:sz w:val="18"/>
          <w:szCs w:val="18"/>
          <w:rtl/>
        </w:rPr>
        <w:t xml:space="preserve"> | </w:t>
      </w:r>
      <w:r w:rsidRPr="00951F9E">
        <w:rPr>
          <w:i/>
          <w:iCs/>
          <w:sz w:val="18"/>
          <w:szCs w:val="18"/>
          <w:rtl/>
        </w:rPr>
        <w:t>א</w:t>
      </w:r>
      <w:r w:rsidRPr="00951F9E">
        <w:rPr>
          <w:sz w:val="18"/>
          <w:szCs w:val="18"/>
          <w:rtl/>
        </w:rPr>
        <w:t xml:space="preserve"> עקיבא זלגו עיניו דמעות. </w:t>
      </w:r>
      <w:r w:rsidRPr="00951F9E">
        <w:rPr>
          <w:i/>
          <w:iCs/>
          <w:sz w:val="18"/>
          <w:szCs w:val="18"/>
          <w:rtl/>
        </w:rPr>
        <w:t>ל</w:t>
      </w:r>
      <w:r w:rsidRPr="00951F9E">
        <w:rPr>
          <w:sz w:val="18"/>
          <w:szCs w:val="18"/>
          <w:rtl/>
        </w:rPr>
        <w:t xml:space="preserve"> עקיבא זלגו דמעיו.</w:t>
      </w:r>
    </w:p>
  </w:footnote>
  <w:footnote w:id="736">
    <w:p w14:paraId="2FA975B4"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לי</w:t>
      </w:r>
      <w:r w:rsidRPr="00951F9E">
        <w:rPr>
          <w:sz w:val="18"/>
          <w:szCs w:val="18"/>
          <w:rtl/>
        </w:rPr>
        <w:t xml:space="preserve"> | </w:t>
      </w:r>
      <w:r w:rsidRPr="00951F9E">
        <w:rPr>
          <w:i/>
          <w:iCs/>
          <w:sz w:val="18"/>
          <w:szCs w:val="18"/>
          <w:rtl/>
        </w:rPr>
        <w:t>ל</w:t>
      </w:r>
      <w:r w:rsidRPr="00951F9E">
        <w:rPr>
          <w:sz w:val="18"/>
          <w:szCs w:val="18"/>
          <w:rtl/>
        </w:rPr>
        <w:t xml:space="preserve"> לי עוד.</w:t>
      </w:r>
    </w:p>
  </w:footnote>
  <w:footnote w:id="737">
    <w:p w14:paraId="1315424A"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אסור</w:t>
      </w:r>
      <w:r w:rsidRPr="00951F9E">
        <w:rPr>
          <w:sz w:val="18"/>
          <w:szCs w:val="18"/>
          <w:rtl/>
        </w:rPr>
        <w:t xml:space="preserve"> | </w:t>
      </w:r>
      <w:r w:rsidRPr="00951F9E">
        <w:rPr>
          <w:i/>
          <w:iCs/>
          <w:sz w:val="18"/>
          <w:szCs w:val="18"/>
          <w:rtl/>
        </w:rPr>
        <w:t>א ל</w:t>
      </w:r>
      <w:r w:rsidRPr="00951F9E">
        <w:rPr>
          <w:sz w:val="18"/>
          <w:szCs w:val="18"/>
          <w:rtl/>
        </w:rPr>
        <w:t xml:space="preserve"> אין אנו רשאין.</w:t>
      </w:r>
    </w:p>
  </w:footnote>
  <w:footnote w:id="738">
    <w:p w14:paraId="319CBC15"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w:t>
      </w:r>
      <w:r w:rsidRPr="00951F9E">
        <w:rPr>
          <w:sz w:val="18"/>
          <w:szCs w:val="18"/>
          <w:rtl/>
        </w:rPr>
        <w:t xml:space="preserve"> | </w:t>
      </w:r>
      <w:r w:rsidRPr="00951F9E">
        <w:rPr>
          <w:i/>
          <w:iCs/>
          <w:sz w:val="18"/>
          <w:szCs w:val="18"/>
          <w:rtl/>
        </w:rPr>
        <w:t>ד ל</w:t>
      </w:r>
      <w:r w:rsidRPr="00951F9E">
        <w:rPr>
          <w:sz w:val="18"/>
          <w:szCs w:val="18"/>
          <w:rtl/>
        </w:rPr>
        <w:t xml:space="preserve"> אלו.</w:t>
      </w:r>
    </w:p>
  </w:footnote>
  <w:footnote w:id="739">
    <w:p w14:paraId="64E82D62"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מיכן</w:t>
      </w:r>
      <w:r w:rsidRPr="00951F9E">
        <w:rPr>
          <w:sz w:val="18"/>
          <w:szCs w:val="18"/>
          <w:rtl/>
        </w:rPr>
        <w:t xml:space="preserve"> | </w:t>
      </w:r>
      <w:r w:rsidRPr="00951F9E">
        <w:rPr>
          <w:i/>
          <w:iCs/>
          <w:sz w:val="18"/>
          <w:szCs w:val="18"/>
          <w:rtl/>
        </w:rPr>
        <w:t>ד</w:t>
      </w:r>
      <w:r w:rsidRPr="00951F9E">
        <w:rPr>
          <w:sz w:val="18"/>
          <w:szCs w:val="18"/>
          <w:rtl/>
        </w:rPr>
        <w:t xml:space="preserve"> מכאן.</w:t>
      </w:r>
    </w:p>
  </w:footnote>
  <w:footnote w:id="740">
    <w:p w14:paraId="3A21F031"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עזיי</w:t>
      </w:r>
      <w:r w:rsidRPr="00951F9E">
        <w:rPr>
          <w:sz w:val="18"/>
          <w:szCs w:val="18"/>
          <w:rtl/>
        </w:rPr>
        <w:t xml:space="preserve"> | </w:t>
      </w:r>
      <w:r w:rsidRPr="00951F9E">
        <w:rPr>
          <w:i/>
          <w:iCs/>
          <w:sz w:val="18"/>
          <w:szCs w:val="18"/>
          <w:rtl/>
        </w:rPr>
        <w:t>ד א</w:t>
      </w:r>
      <w:r w:rsidRPr="00951F9E">
        <w:rPr>
          <w:sz w:val="18"/>
          <w:szCs w:val="18"/>
          <w:rtl/>
        </w:rPr>
        <w:t xml:space="preserve"> עזאי. </w:t>
      </w:r>
      <w:r w:rsidRPr="00951F9E">
        <w:rPr>
          <w:i/>
          <w:iCs/>
          <w:sz w:val="18"/>
          <w:szCs w:val="18"/>
          <w:rtl/>
        </w:rPr>
        <w:t>ל</w:t>
      </w:r>
      <w:r w:rsidRPr="00951F9E">
        <w:rPr>
          <w:sz w:val="18"/>
          <w:szCs w:val="18"/>
          <w:rtl/>
        </w:rPr>
        <w:t xml:space="preserve"> עזאי או'.</w:t>
      </w:r>
    </w:p>
  </w:footnote>
  <w:footnote w:id="741">
    <w:p w14:paraId="43085307"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בשמך</w:t>
      </w:r>
      <w:r w:rsidRPr="00951F9E">
        <w:rPr>
          <w:sz w:val="18"/>
          <w:szCs w:val="18"/>
          <w:rtl/>
        </w:rPr>
        <w:t xml:space="preserve"> | </w:t>
      </w:r>
      <w:r w:rsidRPr="00951F9E">
        <w:rPr>
          <w:i/>
          <w:iCs/>
          <w:sz w:val="18"/>
          <w:szCs w:val="18"/>
          <w:rtl/>
        </w:rPr>
        <w:t>א ל</w:t>
      </w:r>
      <w:r w:rsidRPr="00951F9E">
        <w:rPr>
          <w:sz w:val="18"/>
          <w:szCs w:val="18"/>
          <w:rtl/>
        </w:rPr>
        <w:t xml:space="preserve"> ובשמך.</w:t>
      </w:r>
    </w:p>
  </w:footnote>
  <w:footnote w:id="742">
    <w:p w14:paraId="31661B78"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א ל</w:t>
      </w:r>
      <w:r w:rsidRPr="00951F9E">
        <w:rPr>
          <w:sz w:val="18"/>
          <w:szCs w:val="18"/>
          <w:rtl/>
        </w:rPr>
        <w:t xml:space="preserve"> ואין.</w:t>
      </w:r>
    </w:p>
  </w:footnote>
  <w:footnote w:id="743">
    <w:p w14:paraId="3538A1F6"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א ל</w:t>
      </w:r>
      <w:r w:rsidRPr="00951F9E">
        <w:rPr>
          <w:sz w:val="18"/>
          <w:szCs w:val="18"/>
          <w:rtl/>
        </w:rPr>
        <w:t xml:space="preserve"> ואין.</w:t>
      </w:r>
    </w:p>
  </w:footnote>
  <w:footnote w:id="744">
    <w:p w14:paraId="58AA2C43"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נוגע</w:t>
      </w:r>
      <w:r w:rsidRPr="00951F9E">
        <w:rPr>
          <w:sz w:val="18"/>
          <w:szCs w:val="18"/>
          <w:rtl/>
        </w:rPr>
        <w:t xml:space="preserve"> | </w:t>
      </w:r>
      <w:r w:rsidRPr="00951F9E">
        <w:rPr>
          <w:i/>
          <w:iCs/>
          <w:sz w:val="18"/>
          <w:szCs w:val="18"/>
          <w:rtl/>
        </w:rPr>
        <w:t>א</w:t>
      </w:r>
      <w:r w:rsidRPr="00951F9E">
        <w:rPr>
          <w:sz w:val="18"/>
          <w:szCs w:val="18"/>
          <w:rtl/>
        </w:rPr>
        <w:t xml:space="preserve"> יודע נוגע (ונמחק המוסגר בנקודות).</w:t>
      </w:r>
    </w:p>
  </w:footnote>
  <w:footnote w:id="745">
    <w:p w14:paraId="1370F4A3"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במוכן | כ"ה ד א ל. ב כמו כן.</w:t>
      </w:r>
    </w:p>
  </w:footnote>
  <w:footnote w:id="746">
    <w:p w14:paraId="6F65D313" w14:textId="77777777" w:rsidR="00D31D3C" w:rsidRPr="00951F9E" w:rsidRDefault="00D31D3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לחברו</w:t>
      </w:r>
      <w:r w:rsidRPr="00951F9E">
        <w:rPr>
          <w:sz w:val="18"/>
          <w:szCs w:val="18"/>
          <w:rtl/>
        </w:rPr>
        <w:t xml:space="preserve"> | </w:t>
      </w:r>
      <w:r w:rsidRPr="00951F9E">
        <w:rPr>
          <w:i/>
          <w:iCs/>
          <w:sz w:val="18"/>
          <w:szCs w:val="18"/>
          <w:rtl/>
        </w:rPr>
        <w:t>א</w:t>
      </w:r>
      <w:r w:rsidRPr="00951F9E">
        <w:rPr>
          <w:sz w:val="18"/>
          <w:szCs w:val="18"/>
          <w:rtl/>
        </w:rPr>
        <w:t xml:space="preserve"> לחבירו.</w:t>
      </w:r>
    </w:p>
  </w:footnote>
  <w:footnote w:id="747">
    <w:p w14:paraId="7DD7F9BC" w14:textId="77777777" w:rsidR="00E04516" w:rsidRPr="00951F9E" w:rsidRDefault="00E04516"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‏הוֹגְדָס |</w:t>
      </w:r>
      <w:r w:rsidRPr="00951F9E">
        <w:rPr>
          <w:rFonts w:ascii="Frank Ruehl CLM Medium" w:hAnsi="Frank Ruehl CLM Medium" w:cs="Frank Ruehl CLM Medium" w:hint="cs"/>
          <w:sz w:val="18"/>
          <w:szCs w:val="18"/>
          <w:rtl/>
        </w:rPr>
        <w:t xml:space="preserve"> כך כתוב ומנוקד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(ייתכן שסופר קאופמן כתב בטעות מי"ם-סופית במקום סמ"ך). 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ספק דלי"ת ספק רי"ש.</w:t>
      </w:r>
    </w:p>
  </w:footnote>
  <w:footnote w:id="748">
    <w:p w14:paraId="3B2ECB92"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אגדיס</w:t>
      </w:r>
      <w:r w:rsidRPr="00951F9E">
        <w:rPr>
          <w:sz w:val="18"/>
          <w:szCs w:val="18"/>
          <w:rtl/>
        </w:rPr>
        <w:t xml:space="preserve"> | </w:t>
      </w:r>
      <w:r w:rsidRPr="00951F9E">
        <w:rPr>
          <w:i/>
          <w:iCs/>
          <w:sz w:val="18"/>
          <w:szCs w:val="18"/>
          <w:rtl/>
        </w:rPr>
        <w:t>ד</w:t>
      </w:r>
      <w:r w:rsidRPr="00951F9E">
        <w:rPr>
          <w:sz w:val="18"/>
          <w:szCs w:val="18"/>
          <w:rtl/>
        </w:rPr>
        <w:t xml:space="preserve"> אגדים. </w:t>
      </w:r>
      <w:r w:rsidRPr="00951F9E">
        <w:rPr>
          <w:i/>
          <w:iCs/>
          <w:sz w:val="18"/>
          <w:szCs w:val="18"/>
          <w:rtl/>
        </w:rPr>
        <w:t>א</w:t>
      </w:r>
      <w:r w:rsidRPr="00951F9E">
        <w:rPr>
          <w:sz w:val="18"/>
          <w:szCs w:val="18"/>
          <w:rtl/>
        </w:rPr>
        <w:t xml:space="preserve"> אוגדס. </w:t>
      </w:r>
      <w:r w:rsidRPr="00951F9E">
        <w:rPr>
          <w:i/>
          <w:iCs/>
          <w:sz w:val="18"/>
          <w:szCs w:val="18"/>
          <w:rtl/>
        </w:rPr>
        <w:t>ל</w:t>
      </w:r>
      <w:r w:rsidRPr="00951F9E">
        <w:rPr>
          <w:sz w:val="18"/>
          <w:szCs w:val="18"/>
          <w:rtl/>
        </w:rPr>
        <w:t xml:space="preserve"> אגדס.</w:t>
      </w:r>
    </w:p>
  </w:footnote>
  <w:footnote w:id="749">
    <w:p w14:paraId="0D446C18"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אמרו לו</w:t>
      </w:r>
      <w:r w:rsidRPr="00951F9E">
        <w:rPr>
          <w:sz w:val="18"/>
          <w:szCs w:val="18"/>
          <w:rtl/>
        </w:rPr>
        <w:t xml:space="preserve"> | </w:t>
      </w:r>
      <w:r w:rsidRPr="00951F9E">
        <w:rPr>
          <w:i/>
          <w:iCs/>
          <w:sz w:val="18"/>
          <w:szCs w:val="18"/>
          <w:rtl/>
        </w:rPr>
        <w:t>א</w:t>
      </w:r>
      <w:r w:rsidRPr="00951F9E">
        <w:rPr>
          <w:sz w:val="18"/>
          <w:szCs w:val="18"/>
          <w:rtl/>
        </w:rPr>
        <w:t xml:space="preserve"> אמ' להם.</w:t>
      </w:r>
    </w:p>
  </w:footnote>
  <w:footnote w:id="750">
    <w:p w14:paraId="14F39636"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חכמים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51">
    <w:p w14:paraId="5FD63FA6"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ראית</w:t>
      </w:r>
      <w:r w:rsidRPr="00951F9E">
        <w:rPr>
          <w:sz w:val="18"/>
          <w:szCs w:val="18"/>
          <w:rtl/>
        </w:rPr>
        <w:t xml:space="preserve"> | </w:t>
      </w:r>
      <w:r w:rsidRPr="00951F9E">
        <w:rPr>
          <w:i/>
          <w:iCs/>
          <w:sz w:val="18"/>
          <w:szCs w:val="18"/>
          <w:rtl/>
        </w:rPr>
        <w:t>ד</w:t>
      </w:r>
      <w:r w:rsidRPr="00951F9E">
        <w:rPr>
          <w:sz w:val="18"/>
          <w:szCs w:val="18"/>
          <w:rtl/>
        </w:rPr>
        <w:t xml:space="preserve"> ראית'. </w:t>
      </w:r>
      <w:r w:rsidRPr="00951F9E">
        <w:rPr>
          <w:i/>
          <w:iCs/>
          <w:sz w:val="18"/>
          <w:szCs w:val="18"/>
          <w:rtl/>
        </w:rPr>
        <w:t>א</w:t>
      </w:r>
      <w:r w:rsidRPr="00951F9E">
        <w:rPr>
          <w:sz w:val="18"/>
          <w:szCs w:val="18"/>
          <w:rtl/>
        </w:rPr>
        <w:t xml:space="preserve"> ראיתם.</w:t>
      </w:r>
    </w:p>
  </w:footnote>
  <w:footnote w:id="752">
    <w:p w14:paraId="3954BFB0"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53">
    <w:p w14:paraId="034A8A80"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יודעין היו</w:t>
      </w:r>
      <w:r w:rsidRPr="00951F9E">
        <w:rPr>
          <w:sz w:val="18"/>
          <w:szCs w:val="18"/>
          <w:rtl/>
        </w:rPr>
        <w:t xml:space="preserve"> | </w:t>
      </w:r>
      <w:r w:rsidRPr="00951F9E">
        <w:rPr>
          <w:i/>
          <w:iCs/>
          <w:sz w:val="18"/>
          <w:szCs w:val="18"/>
          <w:rtl/>
        </w:rPr>
        <w:t>א</w:t>
      </w:r>
      <w:r w:rsidRPr="00951F9E">
        <w:rPr>
          <w:sz w:val="18"/>
          <w:szCs w:val="18"/>
          <w:rtl/>
        </w:rPr>
        <w:t xml:space="preserve"> יודעים היו. </w:t>
      </w:r>
      <w:r w:rsidRPr="00951F9E">
        <w:rPr>
          <w:i/>
          <w:iCs/>
          <w:sz w:val="18"/>
          <w:szCs w:val="18"/>
          <w:rtl/>
        </w:rPr>
        <w:t>ל</w:t>
      </w:r>
      <w:r w:rsidRPr="00951F9E">
        <w:rPr>
          <w:sz w:val="18"/>
          <w:szCs w:val="18"/>
          <w:rtl/>
        </w:rPr>
        <w:t xml:space="preserve"> היו יודעין.</w:t>
      </w:r>
    </w:p>
  </w:footnote>
  <w:footnote w:id="754">
    <w:p w14:paraId="5DAFEF85"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w:t>
      </w:r>
      <w:r w:rsidRPr="00951F9E">
        <w:rPr>
          <w:sz w:val="18"/>
          <w:szCs w:val="18"/>
          <w:rtl/>
        </w:rPr>
        <w:t xml:space="preserve"> | </w:t>
      </w:r>
      <w:r w:rsidRPr="00951F9E">
        <w:rPr>
          <w:i/>
          <w:iCs/>
          <w:sz w:val="18"/>
          <w:szCs w:val="18"/>
          <w:rtl/>
        </w:rPr>
        <w:t>א</w:t>
      </w:r>
      <w:r w:rsidRPr="00951F9E">
        <w:rPr>
          <w:sz w:val="18"/>
          <w:szCs w:val="18"/>
          <w:rtl/>
        </w:rPr>
        <w:t xml:space="preserve"> של בית.</w:t>
      </w:r>
    </w:p>
  </w:footnote>
  <w:footnote w:id="755">
    <w:p w14:paraId="4184A2CD"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לחרוב</w:t>
      </w:r>
      <w:r w:rsidRPr="00951F9E">
        <w:rPr>
          <w:sz w:val="18"/>
          <w:szCs w:val="18"/>
          <w:rtl/>
        </w:rPr>
        <w:t xml:space="preserve"> | </w:t>
      </w:r>
      <w:r w:rsidRPr="00951F9E">
        <w:rPr>
          <w:i/>
          <w:iCs/>
          <w:sz w:val="18"/>
          <w:szCs w:val="18"/>
          <w:rtl/>
        </w:rPr>
        <w:t>א</w:t>
      </w:r>
      <w:r w:rsidRPr="00951F9E">
        <w:rPr>
          <w:sz w:val="18"/>
          <w:szCs w:val="18"/>
          <w:rtl/>
        </w:rPr>
        <w:t xml:space="preserve"> ליחרב. </w:t>
      </w:r>
      <w:r w:rsidRPr="00951F9E">
        <w:rPr>
          <w:i/>
          <w:iCs/>
          <w:sz w:val="18"/>
          <w:szCs w:val="18"/>
          <w:rtl/>
        </w:rPr>
        <w:t>ל</w:t>
      </w:r>
      <w:r w:rsidRPr="00951F9E">
        <w:rPr>
          <w:sz w:val="18"/>
          <w:szCs w:val="18"/>
          <w:rtl/>
        </w:rPr>
        <w:t xml:space="preserve"> לחרב.</w:t>
      </w:r>
    </w:p>
  </w:footnote>
  <w:footnote w:id="756">
    <w:p w14:paraId="18666904"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w:t>
      </w:r>
      <w:r w:rsidRPr="00951F9E">
        <w:rPr>
          <w:sz w:val="18"/>
          <w:szCs w:val="18"/>
          <w:rtl/>
        </w:rPr>
        <w:t xml:space="preserve"> | </w:t>
      </w:r>
      <w:r w:rsidRPr="00951F9E">
        <w:rPr>
          <w:i/>
          <w:iCs/>
          <w:sz w:val="18"/>
          <w:szCs w:val="18"/>
          <w:rtl/>
        </w:rPr>
        <w:t>א</w:t>
      </w:r>
      <w:r w:rsidRPr="00951F9E">
        <w:rPr>
          <w:sz w:val="18"/>
          <w:szCs w:val="18"/>
          <w:rtl/>
        </w:rPr>
        <w:t xml:space="preserve"> עושין כן. </w:t>
      </w:r>
      <w:r w:rsidRPr="00951F9E">
        <w:rPr>
          <w:i/>
          <w:iCs/>
          <w:sz w:val="18"/>
          <w:szCs w:val="18"/>
          <w:rtl/>
        </w:rPr>
        <w:t>ל</w:t>
      </w:r>
      <w:r w:rsidRPr="00951F9E">
        <w:rPr>
          <w:sz w:val="18"/>
          <w:szCs w:val="18"/>
          <w:rtl/>
        </w:rPr>
        <w:t xml:space="preserve"> ח'.</w:t>
      </w:r>
    </w:p>
  </w:footnote>
  <w:footnote w:id="757">
    <w:p w14:paraId="2BD7906D"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לפני ע"ז</w:t>
      </w:r>
      <w:r w:rsidRPr="00951F9E">
        <w:rPr>
          <w:sz w:val="18"/>
          <w:szCs w:val="18"/>
          <w:rtl/>
        </w:rPr>
        <w:t xml:space="preserve"> | </w:t>
      </w:r>
      <w:r w:rsidRPr="00951F9E">
        <w:rPr>
          <w:i/>
          <w:iCs/>
          <w:sz w:val="18"/>
          <w:szCs w:val="18"/>
          <w:rtl/>
        </w:rPr>
        <w:t>א</w:t>
      </w:r>
      <w:r w:rsidRPr="00951F9E">
        <w:rPr>
          <w:sz w:val="18"/>
          <w:szCs w:val="18"/>
          <w:rtl/>
        </w:rPr>
        <w:t xml:space="preserve"> לעבודה זרה. </w:t>
      </w:r>
      <w:r w:rsidRPr="00951F9E">
        <w:rPr>
          <w:i/>
          <w:iCs/>
          <w:sz w:val="18"/>
          <w:szCs w:val="18"/>
          <w:rtl/>
        </w:rPr>
        <w:t>ל</w:t>
      </w:r>
      <w:r w:rsidRPr="00951F9E">
        <w:rPr>
          <w:sz w:val="18"/>
          <w:szCs w:val="18"/>
          <w:rtl/>
        </w:rPr>
        <w:t xml:space="preserve"> לפני עבודה זרה.</w:t>
      </w:r>
    </w:p>
  </w:footnote>
  <w:footnote w:id="758">
    <w:p w14:paraId="07CC7480"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המקום</w:t>
      </w:r>
      <w:r w:rsidRPr="00951F9E">
        <w:rPr>
          <w:sz w:val="18"/>
          <w:szCs w:val="18"/>
          <w:rtl/>
        </w:rPr>
        <w:t xml:space="preserve"> | </w:t>
      </w:r>
      <w:r w:rsidRPr="00951F9E">
        <w:rPr>
          <w:i/>
          <w:iCs/>
          <w:sz w:val="18"/>
          <w:szCs w:val="18"/>
          <w:rtl/>
        </w:rPr>
        <w:t>א</w:t>
      </w:r>
      <w:r w:rsidRPr="00951F9E">
        <w:rPr>
          <w:sz w:val="18"/>
          <w:szCs w:val="18"/>
          <w:rtl/>
        </w:rPr>
        <w:t xml:space="preserve"> המקום בדבר הזה מזכירין אותן לשבח.</w:t>
      </w:r>
    </w:p>
  </w:footnote>
  <w:footnote w:id="759">
    <w:p w14:paraId="6194A88A" w14:textId="77777777" w:rsidR="00E04516" w:rsidRPr="00951F9E" w:rsidRDefault="00E04516"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"ולא".</w:t>
      </w:r>
    </w:p>
  </w:footnote>
  <w:footnote w:id="760">
    <w:p w14:paraId="6FCB92E7"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בן... דמם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61">
    <w:p w14:paraId="6FCF8D5E"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לו</w:t>
      </w:r>
      <w:r w:rsidRPr="00951F9E">
        <w:rPr>
          <w:sz w:val="18"/>
          <w:szCs w:val="18"/>
          <w:rtl/>
        </w:rPr>
        <w:t xml:space="preserve"> | </w:t>
      </w:r>
      <w:r w:rsidRPr="00951F9E">
        <w:rPr>
          <w:i/>
          <w:iCs/>
          <w:sz w:val="18"/>
          <w:szCs w:val="18"/>
          <w:rtl/>
        </w:rPr>
        <w:t>ל</w:t>
      </w:r>
      <w:r w:rsidRPr="00951F9E">
        <w:rPr>
          <w:sz w:val="18"/>
          <w:szCs w:val="18"/>
          <w:rtl/>
        </w:rPr>
        <w:t xml:space="preserve"> לו חכמים.</w:t>
      </w:r>
    </w:p>
  </w:footnote>
  <w:footnote w:id="762">
    <w:p w14:paraId="086F4D1B"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אלו</w:t>
      </w:r>
      <w:r w:rsidRPr="00951F9E">
        <w:rPr>
          <w:sz w:val="18"/>
          <w:szCs w:val="18"/>
          <w:rtl/>
        </w:rPr>
        <w:t xml:space="preserve"> | </w:t>
      </w:r>
      <w:r w:rsidRPr="00951F9E">
        <w:rPr>
          <w:i/>
          <w:iCs/>
          <w:sz w:val="18"/>
          <w:szCs w:val="18"/>
          <w:rtl/>
        </w:rPr>
        <w:t>א</w:t>
      </w:r>
      <w:r w:rsidRPr="00951F9E">
        <w:rPr>
          <w:sz w:val="18"/>
          <w:szCs w:val="18"/>
          <w:rtl/>
        </w:rPr>
        <w:t xml:space="preserve"> אילו.</w:t>
      </w:r>
    </w:p>
  </w:footnote>
  <w:footnote w:id="763">
    <w:p w14:paraId="30EDC553"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לדבריהם</w:t>
      </w:r>
      <w:r w:rsidRPr="00951F9E">
        <w:rPr>
          <w:sz w:val="18"/>
          <w:szCs w:val="18"/>
          <w:rtl/>
        </w:rPr>
        <w:t xml:space="preserve"> | </w:t>
      </w:r>
      <w:r w:rsidRPr="00951F9E">
        <w:rPr>
          <w:i/>
          <w:iCs/>
          <w:sz w:val="18"/>
          <w:szCs w:val="18"/>
          <w:rtl/>
        </w:rPr>
        <w:t>ל</w:t>
      </w:r>
      <w:r w:rsidRPr="00951F9E">
        <w:rPr>
          <w:sz w:val="18"/>
          <w:szCs w:val="18"/>
          <w:rtl/>
        </w:rPr>
        <w:t xml:space="preserve"> לדבריהם ואלו מצאו תשובה לדבריהם.</w:t>
      </w:r>
    </w:p>
  </w:footnote>
  <w:footnote w:id="764">
    <w:p w14:paraId="2CB7C3B1"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בקשו</w:t>
      </w:r>
      <w:r w:rsidRPr="00951F9E">
        <w:rPr>
          <w:sz w:val="18"/>
          <w:szCs w:val="18"/>
          <w:rtl/>
        </w:rPr>
        <w:t xml:space="preserve"> | </w:t>
      </w:r>
      <w:r w:rsidRPr="00951F9E">
        <w:rPr>
          <w:i/>
          <w:iCs/>
          <w:sz w:val="18"/>
          <w:szCs w:val="18"/>
          <w:rtl/>
        </w:rPr>
        <w:t>א</w:t>
      </w:r>
      <w:r w:rsidRPr="00951F9E">
        <w:rPr>
          <w:sz w:val="18"/>
          <w:szCs w:val="18"/>
          <w:rtl/>
        </w:rPr>
        <w:t xml:space="preserve"> ביקשו.</w:t>
      </w:r>
    </w:p>
  </w:footnote>
  <w:footnote w:id="765">
    <w:p w14:paraId="20DB1C2B"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להרבות</w:t>
      </w:r>
      <w:r w:rsidRPr="00951F9E">
        <w:rPr>
          <w:sz w:val="18"/>
          <w:szCs w:val="18"/>
          <w:rtl/>
        </w:rPr>
        <w:t xml:space="preserve"> | </w:t>
      </w:r>
      <w:r w:rsidRPr="00951F9E">
        <w:rPr>
          <w:i/>
          <w:iCs/>
          <w:sz w:val="18"/>
          <w:szCs w:val="18"/>
          <w:rtl/>
        </w:rPr>
        <w:t>ל</w:t>
      </w:r>
      <w:r w:rsidRPr="00951F9E">
        <w:rPr>
          <w:sz w:val="18"/>
          <w:szCs w:val="18"/>
          <w:rtl/>
        </w:rPr>
        <w:t xml:space="preserve"> לרבות.</w:t>
      </w:r>
    </w:p>
  </w:footnote>
  <w:footnote w:id="766">
    <w:p w14:paraId="10D4604F"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נמצא</w:t>
      </w:r>
      <w:r w:rsidRPr="00951F9E">
        <w:rPr>
          <w:sz w:val="18"/>
          <w:szCs w:val="18"/>
          <w:rtl/>
        </w:rPr>
        <w:t xml:space="preserve"> | </w:t>
      </w:r>
      <w:r w:rsidRPr="00951F9E">
        <w:rPr>
          <w:i/>
          <w:iCs/>
          <w:sz w:val="18"/>
          <w:szCs w:val="18"/>
          <w:rtl/>
        </w:rPr>
        <w:t>א</w:t>
      </w:r>
      <w:r w:rsidRPr="00951F9E">
        <w:rPr>
          <w:sz w:val="18"/>
          <w:szCs w:val="18"/>
          <w:rtl/>
        </w:rPr>
        <w:t xml:space="preserve"> מצאו.</w:t>
      </w:r>
    </w:p>
  </w:footnote>
  <w:footnote w:id="767">
    <w:p w14:paraId="3E7F8380"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בעולם</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768">
    <w:p w14:paraId="1F12B118" w14:textId="77777777" w:rsidR="00E04516" w:rsidRPr="00951F9E" w:rsidRDefault="00E04516"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‏נֶאֱמַר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סופר+</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מילה זו חסרה.</w:t>
      </w:r>
    </w:p>
  </w:footnote>
  <w:footnote w:id="769">
    <w:p w14:paraId="2B209BF8" w14:textId="77777777" w:rsidR="00E04516" w:rsidRPr="00951F9E" w:rsidRDefault="00E04516"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כבמסורה: "וְשֵׁם".</w:t>
      </w:r>
    </w:p>
  </w:footnote>
  <w:footnote w:id="770">
    <w:p w14:paraId="1C1BDB83"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 לברכה</w:t>
      </w:r>
      <w:r w:rsidRPr="00951F9E">
        <w:rPr>
          <w:sz w:val="18"/>
          <w:szCs w:val="18"/>
          <w:rtl/>
        </w:rPr>
        <w:t xml:space="preserve"> | </w:t>
      </w:r>
      <w:r w:rsidRPr="00951F9E">
        <w:rPr>
          <w:i/>
          <w:iCs/>
          <w:sz w:val="18"/>
          <w:szCs w:val="18"/>
          <w:rtl/>
        </w:rPr>
        <w:t>א ל</w:t>
      </w:r>
      <w:r w:rsidRPr="00951F9E">
        <w:rPr>
          <w:sz w:val="18"/>
          <w:szCs w:val="18"/>
          <w:rtl/>
        </w:rPr>
        <w:t xml:space="preserve"> ח' (ועיין בשנו"ס שו' 80).</w:t>
      </w:r>
    </w:p>
  </w:footnote>
  <w:footnote w:id="771">
    <w:p w14:paraId="73C100FC"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w:t>
      </w:r>
      <w:r w:rsidRPr="00951F9E">
        <w:rPr>
          <w:sz w:val="18"/>
          <w:szCs w:val="18"/>
          <w:rtl/>
        </w:rPr>
        <w:t xml:space="preserve"> | </w:t>
      </w:r>
      <w:r w:rsidRPr="00951F9E">
        <w:rPr>
          <w:i/>
          <w:iCs/>
          <w:sz w:val="18"/>
          <w:szCs w:val="18"/>
          <w:rtl/>
        </w:rPr>
        <w:t>א ל</w:t>
      </w:r>
      <w:r w:rsidRPr="00951F9E">
        <w:rPr>
          <w:sz w:val="18"/>
          <w:szCs w:val="18"/>
          <w:rtl/>
        </w:rPr>
        <w:t xml:space="preserve"> ועליהם.</w:t>
      </w:r>
    </w:p>
  </w:footnote>
  <w:footnote w:id="772">
    <w:p w14:paraId="4E4FBFED"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אילו נאמ'</w:t>
      </w:r>
      <w:r w:rsidRPr="00951F9E">
        <w:rPr>
          <w:sz w:val="18"/>
          <w:szCs w:val="18"/>
          <w:rtl/>
        </w:rPr>
        <w:t xml:space="preserve"> | </w:t>
      </w:r>
      <w:r w:rsidRPr="00951F9E">
        <w:rPr>
          <w:i/>
          <w:iCs/>
          <w:sz w:val="18"/>
          <w:szCs w:val="18"/>
          <w:rtl/>
        </w:rPr>
        <w:t>ד</w:t>
      </w:r>
      <w:r w:rsidRPr="00951F9E">
        <w:rPr>
          <w:sz w:val="18"/>
          <w:szCs w:val="18"/>
          <w:rtl/>
        </w:rPr>
        <w:t xml:space="preserve"> אלו נאמר. </w:t>
      </w:r>
      <w:r w:rsidRPr="00951F9E">
        <w:rPr>
          <w:i/>
          <w:iCs/>
          <w:sz w:val="18"/>
          <w:szCs w:val="18"/>
          <w:rtl/>
        </w:rPr>
        <w:t>א ל</w:t>
      </w:r>
      <w:r w:rsidRPr="00951F9E">
        <w:rPr>
          <w:sz w:val="18"/>
          <w:szCs w:val="18"/>
          <w:rtl/>
        </w:rPr>
        <w:t xml:space="preserve"> הוא אומ' (. </w:t>
      </w:r>
      <w:r w:rsidRPr="00951F9E">
        <w:rPr>
          <w:i/>
          <w:iCs/>
          <w:sz w:val="18"/>
          <w:szCs w:val="18"/>
          <w:rtl/>
        </w:rPr>
        <w:t>ל</w:t>
      </w:r>
      <w:r w:rsidRPr="00951F9E">
        <w:rPr>
          <w:sz w:val="18"/>
          <w:szCs w:val="18"/>
          <w:rtl/>
        </w:rPr>
        <w:t xml:space="preserve"> או').</w:t>
      </w:r>
    </w:p>
  </w:footnote>
  <w:footnote w:id="773">
    <w:p w14:paraId="6482D504" w14:textId="77777777" w:rsidR="008A666C" w:rsidRPr="00951F9E" w:rsidRDefault="008A666C"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ירקב</w:t>
      </w:r>
      <w:r w:rsidRPr="00951F9E">
        <w:rPr>
          <w:sz w:val="18"/>
          <w:szCs w:val="18"/>
          <w:rtl/>
        </w:rPr>
        <w:t xml:space="preserve"> | </w:t>
      </w:r>
      <w:r w:rsidRPr="00951F9E">
        <w:rPr>
          <w:i/>
          <w:iCs/>
          <w:sz w:val="18"/>
          <w:szCs w:val="18"/>
          <w:rtl/>
        </w:rPr>
        <w:t>ל</w:t>
      </w:r>
      <w:r w:rsidRPr="00951F9E">
        <w:rPr>
          <w:sz w:val="18"/>
          <w:szCs w:val="18"/>
          <w:rtl/>
        </w:rPr>
        <w:t xml:space="preserve"> ירקב ועל הראשונים נאמר זכר צדיק לברכה.</w:t>
      </w:r>
    </w:p>
  </w:footnote>
  <w:footnote w:id="774">
    <w:p w14:paraId="18F07823" w14:textId="77777777" w:rsidR="00064A88" w:rsidRPr="00951F9E" w:rsidRDefault="00064A8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‏בַּקַּלְפִּי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הפ"א בצירי.</w:t>
      </w:r>
    </w:p>
  </w:footnote>
  <w:footnote w:id="775">
    <w:p w14:paraId="5C3D846B" w14:textId="77777777" w:rsidR="00064A88" w:rsidRPr="00951F9E" w:rsidRDefault="00064A8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‏אוֹמֵר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"לו".</w:t>
      </w:r>
    </w:p>
  </w:footnote>
  <w:footnote w:id="776">
    <w:p w14:paraId="3F0DF56E" w14:textId="77777777" w:rsidR="00064A88" w:rsidRPr="00951F9E" w:rsidRDefault="00064A8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‏הַגְבַּהּ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נוסף: "את".</w:t>
      </w:r>
    </w:p>
  </w:footnote>
  <w:footnote w:id="777">
    <w:p w14:paraId="158D60C5" w14:textId="77777777" w:rsidR="00064A88" w:rsidRPr="00951F9E" w:rsidRDefault="00064A8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‏שְׂעִירִים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778">
    <w:p w14:paraId="6BC616F1" w14:textId="77777777" w:rsidR="00064A88" w:rsidRPr="00951F9E" w:rsidRDefault="00064A8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‏לַיי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"לו".</w:t>
      </w:r>
    </w:p>
  </w:footnote>
  <w:footnote w:id="779">
    <w:p w14:paraId="5554ED40" w14:textId="77777777" w:rsidR="00064A88" w:rsidRPr="00951F9E" w:rsidRDefault="00064A8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בקלפי</w:t>
      </w:r>
      <w:r w:rsidRPr="00951F9E">
        <w:rPr>
          <w:sz w:val="18"/>
          <w:szCs w:val="18"/>
          <w:rtl/>
        </w:rPr>
        <w:t xml:space="preserve"> | </w:t>
      </w:r>
      <w:r w:rsidRPr="00951F9E">
        <w:rPr>
          <w:i/>
          <w:iCs/>
          <w:sz w:val="18"/>
          <w:szCs w:val="18"/>
          <w:rtl/>
        </w:rPr>
        <w:t>ל</w:t>
      </w:r>
      <w:r w:rsidRPr="00951F9E">
        <w:rPr>
          <w:sz w:val="18"/>
          <w:szCs w:val="18"/>
          <w:rtl/>
        </w:rPr>
        <w:t xml:space="preserve"> בקילפי.</w:t>
      </w:r>
    </w:p>
  </w:footnote>
  <w:footnote w:id="780">
    <w:p w14:paraId="361E82BF" w14:textId="77777777" w:rsidR="00064A88" w:rsidRPr="00951F9E" w:rsidRDefault="00064A8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ואם</w:t>
      </w:r>
      <w:r w:rsidRPr="00951F9E">
        <w:rPr>
          <w:sz w:val="18"/>
          <w:szCs w:val="18"/>
          <w:rtl/>
        </w:rPr>
        <w:t xml:space="preserve"> | </w:t>
      </w:r>
      <w:r w:rsidRPr="00951F9E">
        <w:rPr>
          <w:i/>
          <w:iCs/>
          <w:sz w:val="18"/>
          <w:szCs w:val="18"/>
          <w:rtl/>
        </w:rPr>
        <w:t>א</w:t>
      </w:r>
      <w:r w:rsidRPr="00951F9E">
        <w:rPr>
          <w:sz w:val="18"/>
          <w:szCs w:val="18"/>
          <w:rtl/>
        </w:rPr>
        <w:t xml:space="preserve"> אם.</w:t>
      </w:r>
    </w:p>
  </w:footnote>
  <w:footnote w:id="781">
    <w:p w14:paraId="4B8AB2B3" w14:textId="77777777" w:rsidR="00064A88" w:rsidRPr="00951F9E" w:rsidRDefault="00064A8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היו2</w:t>
      </w:r>
      <w:r w:rsidRPr="00951F9E">
        <w:rPr>
          <w:sz w:val="18"/>
          <w:szCs w:val="18"/>
          <w:rtl/>
        </w:rPr>
        <w:t xml:space="preserve"> | </w:t>
      </w:r>
      <w:r w:rsidRPr="00951F9E">
        <w:rPr>
          <w:i/>
          <w:iCs/>
          <w:sz w:val="18"/>
          <w:szCs w:val="18"/>
          <w:rtl/>
        </w:rPr>
        <w:t>ד</w:t>
      </w:r>
      <w:r w:rsidRPr="00951F9E">
        <w:rPr>
          <w:sz w:val="18"/>
          <w:szCs w:val="18"/>
          <w:rtl/>
        </w:rPr>
        <w:t xml:space="preserve"> היה.</w:t>
      </w:r>
    </w:p>
  </w:footnote>
  <w:footnote w:id="782">
    <w:p w14:paraId="22F66AA6" w14:textId="77777777" w:rsidR="00064A88" w:rsidRPr="00951F9E" w:rsidRDefault="00064A8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783">
    <w:p w14:paraId="319A48BD"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מהו</w:t>
      </w:r>
      <w:r w:rsidRPr="00951F9E">
        <w:rPr>
          <w:sz w:val="18"/>
          <w:szCs w:val="18"/>
          <w:rtl/>
        </w:rPr>
        <w:t xml:space="preserve"> | </w:t>
      </w:r>
      <w:r w:rsidRPr="00951F9E">
        <w:rPr>
          <w:i/>
          <w:iCs/>
          <w:sz w:val="18"/>
          <w:szCs w:val="18"/>
          <w:rtl/>
        </w:rPr>
        <w:t>ל</w:t>
      </w:r>
      <w:r w:rsidRPr="00951F9E">
        <w:rPr>
          <w:sz w:val="18"/>
          <w:szCs w:val="18"/>
          <w:rtl/>
        </w:rPr>
        <w:t xml:space="preserve"> מה הוא.</w:t>
      </w:r>
    </w:p>
  </w:footnote>
  <w:footnote w:id="784">
    <w:p w14:paraId="06E53781"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אחריכם</w:t>
      </w:r>
      <w:r w:rsidRPr="00951F9E">
        <w:rPr>
          <w:sz w:val="18"/>
          <w:szCs w:val="18"/>
          <w:rtl/>
        </w:rPr>
        <w:t xml:space="preserve"> | </w:t>
      </w:r>
      <w:r w:rsidRPr="00951F9E">
        <w:rPr>
          <w:i/>
          <w:iCs/>
          <w:sz w:val="18"/>
          <w:szCs w:val="18"/>
          <w:rtl/>
        </w:rPr>
        <w:t>ד</w:t>
      </w:r>
      <w:r w:rsidRPr="00951F9E">
        <w:rPr>
          <w:sz w:val="18"/>
          <w:szCs w:val="18"/>
          <w:rtl/>
        </w:rPr>
        <w:t xml:space="preserve"> אחריהם.</w:t>
      </w:r>
    </w:p>
  </w:footnote>
  <w:footnote w:id="785">
    <w:p w14:paraId="228F1639"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אמ'</w:t>
      </w:r>
      <w:r w:rsidRPr="00951F9E">
        <w:rPr>
          <w:sz w:val="18"/>
          <w:szCs w:val="18"/>
          <w:rtl/>
        </w:rPr>
        <w:t xml:space="preserve"> | </w:t>
      </w:r>
      <w:r w:rsidRPr="00951F9E">
        <w:rPr>
          <w:i/>
          <w:iCs/>
          <w:sz w:val="18"/>
          <w:szCs w:val="18"/>
          <w:rtl/>
        </w:rPr>
        <w:t>א</w:t>
      </w:r>
      <w:r w:rsidRPr="00951F9E">
        <w:rPr>
          <w:sz w:val="18"/>
          <w:szCs w:val="18"/>
          <w:rtl/>
        </w:rPr>
        <w:t xml:space="preserve"> אומ'. </w:t>
      </w:r>
      <w:r w:rsidRPr="00951F9E">
        <w:rPr>
          <w:i/>
          <w:iCs/>
          <w:sz w:val="18"/>
          <w:szCs w:val="18"/>
          <w:rtl/>
        </w:rPr>
        <w:t>ל</w:t>
      </w:r>
      <w:r w:rsidRPr="00951F9E">
        <w:rPr>
          <w:sz w:val="18"/>
          <w:szCs w:val="18"/>
          <w:rtl/>
        </w:rPr>
        <w:t xml:space="preserve"> או'.</w:t>
      </w:r>
    </w:p>
  </w:footnote>
  <w:footnote w:id="786">
    <w:p w14:paraId="665451AF"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משם</w:t>
      </w:r>
      <w:r w:rsidRPr="00951F9E">
        <w:rPr>
          <w:sz w:val="18"/>
          <w:szCs w:val="18"/>
          <w:rtl/>
        </w:rPr>
        <w:t xml:space="preserve"> | </w:t>
      </w:r>
      <w:r w:rsidRPr="00951F9E">
        <w:rPr>
          <w:i/>
          <w:iCs/>
          <w:sz w:val="18"/>
          <w:szCs w:val="18"/>
          <w:rtl/>
        </w:rPr>
        <w:t>א ל</w:t>
      </w:r>
      <w:r w:rsidRPr="00951F9E">
        <w:rPr>
          <w:sz w:val="18"/>
          <w:szCs w:val="18"/>
          <w:rtl/>
        </w:rPr>
        <w:t xml:space="preserve"> משום.</w:t>
      </w:r>
    </w:p>
  </w:footnote>
  <w:footnote w:id="787">
    <w:p w14:paraId="4BCEA3A1"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הסגן</w:t>
      </w:r>
      <w:r w:rsidRPr="00951F9E">
        <w:rPr>
          <w:sz w:val="18"/>
          <w:szCs w:val="18"/>
          <w:rtl/>
        </w:rPr>
        <w:t xml:space="preserve"> | </w:t>
      </w:r>
      <w:r w:rsidRPr="00951F9E">
        <w:rPr>
          <w:i/>
          <w:iCs/>
          <w:sz w:val="18"/>
          <w:szCs w:val="18"/>
          <w:rtl/>
        </w:rPr>
        <w:t>ל</w:t>
      </w:r>
      <w:r w:rsidRPr="00951F9E">
        <w:rPr>
          <w:sz w:val="18"/>
          <w:szCs w:val="18"/>
          <w:rtl/>
        </w:rPr>
        <w:t xml:space="preserve"> סגן.</w:t>
      </w:r>
    </w:p>
  </w:footnote>
  <w:footnote w:id="788">
    <w:p w14:paraId="51683765"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מושיבין</w:t>
      </w:r>
      <w:r w:rsidRPr="00951F9E">
        <w:rPr>
          <w:sz w:val="18"/>
          <w:szCs w:val="18"/>
          <w:rtl/>
        </w:rPr>
        <w:t xml:space="preserve"> | </w:t>
      </w:r>
      <w:r w:rsidRPr="00951F9E">
        <w:rPr>
          <w:i/>
          <w:iCs/>
          <w:sz w:val="18"/>
          <w:szCs w:val="18"/>
          <w:rtl/>
        </w:rPr>
        <w:t>ד א ל</w:t>
      </w:r>
      <w:r w:rsidRPr="00951F9E">
        <w:rPr>
          <w:sz w:val="18"/>
          <w:szCs w:val="18"/>
          <w:rtl/>
        </w:rPr>
        <w:t xml:space="preserve"> מושיטין.</w:t>
      </w:r>
    </w:p>
  </w:footnote>
  <w:footnote w:id="789">
    <w:p w14:paraId="26220AB7"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שתי</w:t>
      </w:r>
      <w:r w:rsidRPr="00951F9E">
        <w:rPr>
          <w:sz w:val="18"/>
          <w:szCs w:val="18"/>
          <w:rtl/>
        </w:rPr>
        <w:t xml:space="preserve"> | </w:t>
      </w:r>
      <w:r w:rsidRPr="00951F9E">
        <w:rPr>
          <w:i/>
          <w:iCs/>
          <w:sz w:val="18"/>
          <w:szCs w:val="18"/>
          <w:rtl/>
        </w:rPr>
        <w:t>ד</w:t>
      </w:r>
      <w:r w:rsidRPr="00951F9E">
        <w:rPr>
          <w:sz w:val="18"/>
          <w:szCs w:val="18"/>
          <w:rtl/>
        </w:rPr>
        <w:t xml:space="preserve"> ב'. </w:t>
      </w:r>
      <w:r w:rsidRPr="00951F9E">
        <w:rPr>
          <w:i/>
          <w:iCs/>
          <w:sz w:val="18"/>
          <w:szCs w:val="18"/>
          <w:rtl/>
        </w:rPr>
        <w:t>ל</w:t>
      </w:r>
      <w:r w:rsidRPr="00951F9E">
        <w:rPr>
          <w:sz w:val="18"/>
          <w:szCs w:val="18"/>
          <w:rtl/>
        </w:rPr>
        <w:t xml:space="preserve"> ח'.</w:t>
      </w:r>
    </w:p>
  </w:footnote>
  <w:footnote w:id="790">
    <w:p w14:paraId="0301CCFA"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עלה</w:t>
      </w:r>
      <w:r w:rsidRPr="00951F9E">
        <w:rPr>
          <w:sz w:val="18"/>
          <w:szCs w:val="18"/>
          <w:rtl/>
        </w:rPr>
        <w:t xml:space="preserve"> | </w:t>
      </w:r>
      <w:r w:rsidRPr="00951F9E">
        <w:rPr>
          <w:i/>
          <w:iCs/>
          <w:sz w:val="18"/>
          <w:szCs w:val="18"/>
          <w:rtl/>
        </w:rPr>
        <w:t>א</w:t>
      </w:r>
      <w:r w:rsidRPr="00951F9E">
        <w:rPr>
          <w:sz w:val="18"/>
          <w:szCs w:val="18"/>
          <w:rtl/>
        </w:rPr>
        <w:t xml:space="preserve"> עולה. </w:t>
      </w:r>
      <w:r w:rsidRPr="00951F9E">
        <w:rPr>
          <w:i/>
          <w:iCs/>
          <w:sz w:val="18"/>
          <w:szCs w:val="18"/>
          <w:rtl/>
        </w:rPr>
        <w:t>ד</w:t>
      </w:r>
      <w:r w:rsidRPr="00951F9E">
        <w:rPr>
          <w:sz w:val="18"/>
          <w:szCs w:val="18"/>
          <w:rtl/>
        </w:rPr>
        <w:t xml:space="preserve"> ח'.</w:t>
      </w:r>
    </w:p>
  </w:footnote>
  <w:footnote w:id="791">
    <w:p w14:paraId="772132A9"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אומ'</w:t>
      </w:r>
      <w:r w:rsidRPr="00951F9E">
        <w:rPr>
          <w:sz w:val="18"/>
          <w:szCs w:val="18"/>
          <w:rtl/>
        </w:rPr>
        <w:t xml:space="preserve"> | </w:t>
      </w:r>
      <w:r w:rsidRPr="00951F9E">
        <w:rPr>
          <w:i/>
          <w:iCs/>
          <w:sz w:val="18"/>
          <w:szCs w:val="18"/>
          <w:rtl/>
        </w:rPr>
        <w:t>ל</w:t>
      </w:r>
      <w:r w:rsidRPr="00951F9E">
        <w:rPr>
          <w:sz w:val="18"/>
          <w:szCs w:val="18"/>
          <w:rtl/>
        </w:rPr>
        <w:t xml:space="preserve"> אמ'.</w:t>
      </w:r>
    </w:p>
  </w:footnote>
  <w:footnote w:id="792">
    <w:p w14:paraId="4FA1852B"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לו</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793">
    <w:p w14:paraId="027E9220"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ימינך</w:t>
      </w:r>
      <w:r w:rsidRPr="00951F9E">
        <w:rPr>
          <w:sz w:val="18"/>
          <w:szCs w:val="18"/>
          <w:rtl/>
        </w:rPr>
        <w:t xml:space="preserve"> | </w:t>
      </w:r>
      <w:r w:rsidRPr="00951F9E">
        <w:rPr>
          <w:i/>
          <w:iCs/>
          <w:sz w:val="18"/>
          <w:szCs w:val="18"/>
          <w:rtl/>
        </w:rPr>
        <w:t>ד</w:t>
      </w:r>
      <w:r w:rsidRPr="00951F9E">
        <w:rPr>
          <w:sz w:val="18"/>
          <w:szCs w:val="18"/>
          <w:rtl/>
        </w:rPr>
        <w:t xml:space="preserve"> ימיניך. </w:t>
      </w:r>
      <w:r w:rsidRPr="00951F9E">
        <w:rPr>
          <w:i/>
          <w:iCs/>
          <w:sz w:val="18"/>
          <w:szCs w:val="18"/>
          <w:rtl/>
        </w:rPr>
        <w:t>א</w:t>
      </w:r>
      <w:r w:rsidRPr="00951F9E">
        <w:rPr>
          <w:sz w:val="18"/>
          <w:szCs w:val="18"/>
          <w:rtl/>
        </w:rPr>
        <w:t xml:space="preserve"> את ימינך.</w:t>
      </w:r>
    </w:p>
  </w:footnote>
  <w:footnote w:id="794">
    <w:p w14:paraId="4CB87E63"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עלה</w:t>
      </w:r>
      <w:r w:rsidRPr="00951F9E">
        <w:rPr>
          <w:sz w:val="18"/>
          <w:szCs w:val="18"/>
          <w:rtl/>
        </w:rPr>
        <w:t xml:space="preserve"> | </w:t>
      </w:r>
      <w:r w:rsidRPr="00951F9E">
        <w:rPr>
          <w:i/>
          <w:iCs/>
          <w:sz w:val="18"/>
          <w:szCs w:val="18"/>
          <w:rtl/>
        </w:rPr>
        <w:t>א</w:t>
      </w:r>
      <w:r w:rsidRPr="00951F9E">
        <w:rPr>
          <w:sz w:val="18"/>
          <w:szCs w:val="18"/>
          <w:rtl/>
        </w:rPr>
        <w:t xml:space="preserve"> עולה.</w:t>
      </w:r>
    </w:p>
  </w:footnote>
  <w:footnote w:id="795">
    <w:p w14:paraId="5CD56E9D"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בית | כ"ה ד א ל. ב ח'.</w:t>
      </w:r>
    </w:p>
  </w:footnote>
  <w:footnote w:id="796">
    <w:p w14:paraId="030154EE"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הסגן</w:t>
      </w:r>
      <w:r w:rsidRPr="00951F9E">
        <w:rPr>
          <w:sz w:val="18"/>
          <w:szCs w:val="18"/>
          <w:rtl/>
        </w:rPr>
        <w:t xml:space="preserve"> | </w:t>
      </w:r>
      <w:r w:rsidRPr="00951F9E">
        <w:rPr>
          <w:i/>
          <w:iCs/>
          <w:sz w:val="18"/>
          <w:szCs w:val="18"/>
          <w:rtl/>
        </w:rPr>
        <w:t>ד ל</w:t>
      </w:r>
      <w:r w:rsidRPr="00951F9E">
        <w:rPr>
          <w:sz w:val="18"/>
          <w:szCs w:val="18"/>
          <w:rtl/>
        </w:rPr>
        <w:t xml:space="preserve"> סגן. </w:t>
      </w:r>
      <w:r w:rsidRPr="00951F9E">
        <w:rPr>
          <w:i/>
          <w:iCs/>
          <w:sz w:val="18"/>
          <w:szCs w:val="18"/>
          <w:rtl/>
        </w:rPr>
        <w:t>א</w:t>
      </w:r>
      <w:r w:rsidRPr="00951F9E">
        <w:rPr>
          <w:sz w:val="18"/>
          <w:szCs w:val="18"/>
          <w:rtl/>
        </w:rPr>
        <w:t xml:space="preserve"> אישי כהן גדול.</w:t>
      </w:r>
    </w:p>
  </w:footnote>
  <w:footnote w:id="797">
    <w:p w14:paraId="6523E468"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דבר מאילך</w:t>
      </w:r>
      <w:r w:rsidRPr="00951F9E">
        <w:rPr>
          <w:sz w:val="18"/>
          <w:szCs w:val="18"/>
          <w:rtl/>
        </w:rPr>
        <w:t xml:space="preserve"> | </w:t>
      </w:r>
      <w:r w:rsidRPr="00951F9E">
        <w:rPr>
          <w:i/>
          <w:iCs/>
          <w:sz w:val="18"/>
          <w:szCs w:val="18"/>
          <w:rtl/>
        </w:rPr>
        <w:t>ל</w:t>
      </w:r>
      <w:r w:rsidRPr="00951F9E">
        <w:rPr>
          <w:sz w:val="18"/>
          <w:szCs w:val="18"/>
          <w:rtl/>
        </w:rPr>
        <w:t xml:space="preserve"> דביר המלך (ונמחקה הי"א בנקודות).</w:t>
      </w:r>
    </w:p>
  </w:footnote>
  <w:footnote w:id="798">
    <w:p w14:paraId="2CFE6198"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ונתנן</w:t>
      </w:r>
      <w:r w:rsidRPr="00951F9E">
        <w:rPr>
          <w:sz w:val="18"/>
          <w:szCs w:val="18"/>
          <w:rtl/>
        </w:rPr>
        <w:t xml:space="preserve"> | </w:t>
      </w:r>
      <w:r w:rsidRPr="00951F9E">
        <w:rPr>
          <w:i/>
          <w:iCs/>
          <w:sz w:val="18"/>
          <w:szCs w:val="18"/>
          <w:rtl/>
        </w:rPr>
        <w:t>ל</w:t>
      </w:r>
      <w:r w:rsidRPr="00951F9E">
        <w:rPr>
          <w:sz w:val="18"/>
          <w:szCs w:val="18"/>
          <w:rtl/>
        </w:rPr>
        <w:t xml:space="preserve"> ונותנן.</w:t>
      </w:r>
    </w:p>
  </w:footnote>
  <w:footnote w:id="799">
    <w:p w14:paraId="35F2DFB5"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w:t>
      </w:r>
      <w:r w:rsidRPr="00951F9E">
        <w:rPr>
          <w:sz w:val="18"/>
          <w:szCs w:val="18"/>
          <w:rtl/>
        </w:rPr>
        <w:t xml:space="preserve"> | </w:t>
      </w:r>
      <w:r w:rsidRPr="00951F9E">
        <w:rPr>
          <w:i/>
          <w:iCs/>
          <w:sz w:val="18"/>
          <w:szCs w:val="18"/>
          <w:rtl/>
        </w:rPr>
        <w:t>ד</w:t>
      </w:r>
      <w:r w:rsidRPr="00951F9E">
        <w:rPr>
          <w:sz w:val="18"/>
          <w:szCs w:val="18"/>
          <w:rtl/>
        </w:rPr>
        <w:t xml:space="preserve"> ב'.</w:t>
      </w:r>
    </w:p>
  </w:footnote>
  <w:footnote w:id="800">
    <w:p w14:paraId="417CF447"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השעירים | כ"ה ד. א ל שעירים ב השעיעירים (ונמחק "עי" בנקודות).</w:t>
      </w:r>
    </w:p>
  </w:footnote>
  <w:footnote w:id="801">
    <w:p w14:paraId="71B4133E"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הוא</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802">
    <w:p w14:paraId="24532E5B"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או'1</w:t>
      </w:r>
      <w:r w:rsidRPr="00951F9E">
        <w:rPr>
          <w:sz w:val="18"/>
          <w:szCs w:val="18"/>
          <w:rtl/>
        </w:rPr>
        <w:t xml:space="preserve"> | </w:t>
      </w:r>
      <w:r w:rsidRPr="00951F9E">
        <w:rPr>
          <w:i/>
          <w:iCs/>
          <w:sz w:val="18"/>
          <w:szCs w:val="18"/>
          <w:rtl/>
        </w:rPr>
        <w:t>ד א</w:t>
      </w:r>
      <w:r w:rsidRPr="00951F9E">
        <w:rPr>
          <w:sz w:val="18"/>
          <w:szCs w:val="18"/>
          <w:rtl/>
        </w:rPr>
        <w:t xml:space="preserve"> אומ'.</w:t>
      </w:r>
    </w:p>
  </w:footnote>
  <w:footnote w:id="803">
    <w:p w14:paraId="26262410"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או'2</w:t>
      </w:r>
      <w:r w:rsidRPr="00951F9E">
        <w:rPr>
          <w:sz w:val="18"/>
          <w:szCs w:val="18"/>
          <w:rtl/>
        </w:rPr>
        <w:t xml:space="preserve"> | </w:t>
      </w:r>
      <w:r w:rsidRPr="00951F9E">
        <w:rPr>
          <w:i/>
          <w:iCs/>
          <w:sz w:val="18"/>
          <w:szCs w:val="18"/>
          <w:rtl/>
        </w:rPr>
        <w:t>א ג</w:t>
      </w:r>
      <w:r w:rsidRPr="00951F9E">
        <w:rPr>
          <w:sz w:val="18"/>
          <w:szCs w:val="18"/>
          <w:rtl/>
        </w:rPr>
        <w:t xml:space="preserve"> אומ'. </w:t>
      </w:r>
      <w:r w:rsidRPr="00951F9E">
        <w:rPr>
          <w:i/>
          <w:iCs/>
          <w:sz w:val="18"/>
          <w:szCs w:val="18"/>
          <w:rtl/>
        </w:rPr>
        <w:t>ל</w:t>
      </w:r>
      <w:r w:rsidRPr="00951F9E">
        <w:rPr>
          <w:sz w:val="18"/>
          <w:szCs w:val="18"/>
          <w:rtl/>
        </w:rPr>
        <w:t xml:space="preserve"> אומ' לו.</w:t>
      </w:r>
    </w:p>
  </w:footnote>
  <w:footnote w:id="804">
    <w:p w14:paraId="20424CD6"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צריך לומ'</w:t>
      </w:r>
      <w:r w:rsidRPr="00951F9E">
        <w:rPr>
          <w:sz w:val="18"/>
          <w:szCs w:val="18"/>
          <w:rtl/>
        </w:rPr>
        <w:t xml:space="preserve"> | </w:t>
      </w:r>
      <w:r w:rsidRPr="00951F9E">
        <w:rPr>
          <w:i/>
          <w:iCs/>
          <w:sz w:val="18"/>
          <w:szCs w:val="18"/>
          <w:rtl/>
        </w:rPr>
        <w:t>ד</w:t>
      </w:r>
      <w:r w:rsidRPr="00951F9E">
        <w:rPr>
          <w:sz w:val="18"/>
          <w:szCs w:val="18"/>
          <w:rtl/>
        </w:rPr>
        <w:t xml:space="preserve"> צ"ל.</w:t>
      </w:r>
    </w:p>
  </w:footnote>
  <w:footnote w:id="805">
    <w:p w14:paraId="2A8A6B1C"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חטאת</w:t>
      </w:r>
      <w:r w:rsidRPr="00951F9E">
        <w:rPr>
          <w:sz w:val="18"/>
          <w:szCs w:val="18"/>
          <w:rtl/>
        </w:rPr>
        <w:t xml:space="preserve"> | </w:t>
      </w:r>
      <w:r w:rsidRPr="00951F9E">
        <w:rPr>
          <w:i/>
          <w:iCs/>
          <w:sz w:val="18"/>
          <w:szCs w:val="18"/>
          <w:rtl/>
        </w:rPr>
        <w:t>א</w:t>
      </w:r>
      <w:r w:rsidRPr="00951F9E">
        <w:rPr>
          <w:sz w:val="18"/>
          <w:szCs w:val="18"/>
          <w:rtl/>
        </w:rPr>
        <w:t xml:space="preserve"> חטאת אלא לה'.</w:t>
      </w:r>
    </w:p>
  </w:footnote>
  <w:footnote w:id="806">
    <w:p w14:paraId="1B3BE1F2"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כבר</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807">
    <w:p w14:paraId="6357D369" w14:textId="77777777" w:rsidR="00FE3E51" w:rsidRPr="00951F9E" w:rsidRDefault="00FE3E51"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ועשהו</w:t>
      </w:r>
      <w:r w:rsidRPr="00951F9E">
        <w:rPr>
          <w:sz w:val="18"/>
          <w:szCs w:val="18"/>
          <w:rtl/>
        </w:rPr>
        <w:t xml:space="preserve"> | </w:t>
      </w:r>
      <w:r w:rsidRPr="00951F9E">
        <w:rPr>
          <w:i/>
          <w:iCs/>
          <w:sz w:val="18"/>
          <w:szCs w:val="18"/>
          <w:rtl/>
        </w:rPr>
        <w:t>ל</w:t>
      </w:r>
      <w:r w:rsidRPr="00951F9E">
        <w:rPr>
          <w:sz w:val="18"/>
          <w:szCs w:val="18"/>
          <w:rtl/>
        </w:rPr>
        <w:t xml:space="preserve"> ועשאו.</w:t>
      </w:r>
    </w:p>
  </w:footnote>
  <w:footnote w:id="808">
    <w:p w14:paraId="77B5DF4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‏שֶׁלִּזְהוֹרִית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כנראה שהזי"ן מתוקנת ולא ברור מה כתב הסופר.</w:t>
      </w:r>
    </w:p>
  </w:footnote>
  <w:footnote w:id="809">
    <w:p w14:paraId="174310D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‏הַשָׂעִיר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כנראה שהנקדן גרס "שעיר".</w:t>
      </w:r>
    </w:p>
  </w:footnote>
  <w:footnote w:id="810">
    <w:p w14:paraId="02E9D98E"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‏הֶעֱמִידוֹ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811">
    <w:p w14:paraId="604BE11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‏וְנִתְוַדָּה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"והתוודה", וייתכן שהנקדן רומז לנוסח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812">
    <w:p w14:paraId="5A064A2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"בשם".</w:t>
      </w:r>
    </w:p>
  </w:footnote>
  <w:footnote w:id="813">
    <w:p w14:paraId="3E56B59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‏נָא |</w:t>
      </w:r>
      <w:r w:rsidRPr="00951F9E">
        <w:rPr>
          <w:rFonts w:ascii="Frank Ruehl CLM Medium" w:hAnsi="Frank Ruehl CLM Medium" w:cs="Frank Ruehl CLM Medium" w:hint="cs"/>
          <w:sz w:val="18"/>
          <w:szCs w:val="18"/>
          <w:rtl/>
        </w:rPr>
        <w:t xml:space="preserve"> "וגו" עד כאן הציטוט בכתב היד.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נוסף "כפר נא לעוונות ולפשעים ולחטאים. כול'". 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ההלכה מובאת במלואה</w:t>
      </w:r>
      <w:r w:rsidRPr="00951F9E">
        <w:rPr>
          <w:rFonts w:ascii="Frank Ruehl CLM Medium" w:hAnsi="Frank Ruehl CLM Medium" w:cs="Frank Ruehl CLM Medium" w:hint="cs"/>
          <w:sz w:val="18"/>
          <w:szCs w:val="18"/>
        </w:rPr>
        <w:t>.</w:t>
      </w:r>
    </w:p>
  </w:footnote>
  <w:footnote w:id="814">
    <w:p w14:paraId="1F82623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w:t>
      </w:r>
      <w:r w:rsidRPr="00951F9E">
        <w:rPr>
          <w:rFonts w:ascii="Frank Ruehl CLM Medium" w:hAnsi="Frank Ruehl CLM Medium" w:cs="Frank Ruehl CLM Medium" w:hint="cs"/>
          <w:sz w:val="18"/>
          <w:szCs w:val="18"/>
          <w:rtl/>
        </w:rPr>
        <w:t xml:space="preserve"> הקטע שבין הקווים האלכסוניים הושמט בכוונה בכתב היד למטרת חיסכון. הושלם כאן על פי הציטוטים מהפרק הקודם תוך ביצוע ההתאמות הנדרשות לקטע הנוכחי.</w:t>
      </w:r>
    </w:p>
  </w:footnote>
  <w:footnote w:id="815">
    <w:p w14:paraId="67FF90F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‏וְלַחֲטָאִים |</w:t>
      </w:r>
      <w:r w:rsidRPr="00951F9E">
        <w:rPr>
          <w:rFonts w:ascii="Frank Ruehl CLM Medium" w:hAnsi="Frank Ruehl CLM Medium" w:cs="Frank Ruehl CLM Medium" w:hint="cs"/>
          <w:sz w:val="18"/>
          <w:szCs w:val="18"/>
          <w:rtl/>
        </w:rPr>
        <w:t xml:space="preserve"> כך מנוקד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הנקדן סימן בטעות(?) דגש בטי"ת.</w:t>
      </w:r>
    </w:p>
  </w:footnote>
  <w:footnote w:id="816">
    <w:p w14:paraId="5268D5D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‏שֶׁפָּשַׁעְתִּי |</w:t>
      </w:r>
      <w:r w:rsidRPr="00951F9E">
        <w:rPr>
          <w:rFonts w:ascii="Frank Ruehl CLM Medium" w:hAnsi="Frank Ruehl CLM Medium" w:cs="Frank Ruehl CLM Medium" w:hint="cs"/>
          <w:sz w:val="18"/>
          <w:szCs w:val="18"/>
          <w:rtl/>
        </w:rPr>
        <w:t xml:space="preserve"> כעין זה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ו</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את היו"ד, וככל הנראה היא הושלמה בידי מגיה מאוחר.</w:t>
      </w:r>
    </w:p>
  </w:footnote>
  <w:footnote w:id="817">
    <w:p w14:paraId="1AE0032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‏עַבְדָּךָ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818">
    <w:p w14:paraId="1EE5C08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‏לֵאמֹר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819">
    <w:p w14:paraId="6F18520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‏עֲלֵיכֶם |</w:t>
      </w:r>
      <w:r w:rsidRPr="00951F9E">
        <w:rPr>
          <w:rFonts w:ascii="Frank Ruehl CLM Medium" w:hAnsi="Frank Ruehl CLM Medium" w:cs="Frank Ruehl CLM Medium" w:hint="cs"/>
          <w:sz w:val="18"/>
          <w:szCs w:val="18"/>
          <w:rtl/>
        </w:rPr>
        <w:t xml:space="preserve"> עד כאן הציטוט בקאופמן ו</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"וגו'". וב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ממשיך עד סוף הפסוק.</w:t>
      </w:r>
    </w:p>
  </w:footnote>
  <w:footnote w:id="820">
    <w:p w14:paraId="130F1BC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‏מְמָרֵס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"שממרס".</w:t>
      </w:r>
    </w:p>
  </w:footnote>
  <w:footnote w:id="821">
    <w:p w14:paraId="45AA51B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‏הָרֹבֶד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ספק מה הסופר כתב: "הדובר/הרובר/הדובד/הרובד".</w:t>
      </w:r>
    </w:p>
  </w:footnote>
  <w:footnote w:id="822">
    <w:p w14:paraId="369FA14B" w14:textId="77777777" w:rsidR="00F8540F" w:rsidRPr="00951F9E" w:rsidRDefault="00F8540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‏הָרֹבֶד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אולי "הרובר"). סופר: "הדובר(?)" ראה לעיל. (בדפוסים נוסף: "הרביעי")</w:t>
      </w:r>
    </w:p>
  </w:footnote>
  <w:footnote w:id="823">
    <w:p w14:paraId="4E20811E"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w:t>
      </w:r>
      <w:r w:rsidRPr="00951F9E">
        <w:rPr>
          <w:sz w:val="18"/>
          <w:szCs w:val="18"/>
          <w:rtl/>
        </w:rPr>
        <w:t xml:space="preserve"> | </w:t>
      </w:r>
      <w:r w:rsidRPr="00951F9E">
        <w:rPr>
          <w:i/>
          <w:iCs/>
          <w:sz w:val="18"/>
          <w:szCs w:val="18"/>
          <w:rtl/>
        </w:rPr>
        <w:t>ד</w:t>
      </w:r>
      <w:r w:rsidRPr="00951F9E">
        <w:rPr>
          <w:sz w:val="18"/>
          <w:szCs w:val="18"/>
          <w:rtl/>
        </w:rPr>
        <w:t xml:space="preserve"> ב'. </w:t>
      </w:r>
      <w:r w:rsidRPr="00951F9E">
        <w:rPr>
          <w:i/>
          <w:iCs/>
          <w:sz w:val="18"/>
          <w:szCs w:val="18"/>
          <w:rtl/>
        </w:rPr>
        <w:t>א ל</w:t>
      </w:r>
      <w:r w:rsidRPr="00951F9E">
        <w:rPr>
          <w:sz w:val="18"/>
          <w:szCs w:val="18"/>
          <w:rtl/>
        </w:rPr>
        <w:t xml:space="preserve"> היו שני.</w:t>
      </w:r>
    </w:p>
  </w:footnote>
  <w:footnote w:id="824">
    <w:p w14:paraId="50063F54"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היום</w:t>
      </w:r>
      <w:r w:rsidRPr="00951F9E">
        <w:rPr>
          <w:sz w:val="18"/>
          <w:szCs w:val="18"/>
          <w:rtl/>
        </w:rPr>
        <w:t xml:space="preserve"> | </w:t>
      </w:r>
      <w:r w:rsidRPr="00951F9E">
        <w:rPr>
          <w:i/>
          <w:iCs/>
          <w:sz w:val="18"/>
          <w:szCs w:val="18"/>
          <w:rtl/>
        </w:rPr>
        <w:t>ל</w:t>
      </w:r>
      <w:r w:rsidRPr="00951F9E">
        <w:rPr>
          <w:sz w:val="18"/>
          <w:szCs w:val="18"/>
          <w:rtl/>
        </w:rPr>
        <w:t xml:space="preserve"> והיום.</w:t>
      </w:r>
    </w:p>
  </w:footnote>
  <w:footnote w:id="825">
    <w:p w14:paraId="1AB854C8"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נוטל</w:t>
      </w:r>
      <w:r w:rsidRPr="00951F9E">
        <w:rPr>
          <w:sz w:val="18"/>
          <w:szCs w:val="18"/>
          <w:rtl/>
        </w:rPr>
        <w:t xml:space="preserve"> | </w:t>
      </w:r>
      <w:r w:rsidRPr="00951F9E">
        <w:rPr>
          <w:i/>
          <w:iCs/>
          <w:sz w:val="18"/>
          <w:szCs w:val="18"/>
          <w:rtl/>
        </w:rPr>
        <w:t>א ל</w:t>
      </w:r>
      <w:r w:rsidRPr="00951F9E">
        <w:rPr>
          <w:sz w:val="18"/>
          <w:szCs w:val="18"/>
          <w:rtl/>
        </w:rPr>
        <w:t xml:space="preserve"> נטל.</w:t>
      </w:r>
    </w:p>
  </w:footnote>
  <w:footnote w:id="826">
    <w:p w14:paraId="2C993946"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במי וכו'</w:t>
      </w:r>
      <w:r w:rsidRPr="00951F9E">
        <w:rPr>
          <w:sz w:val="18"/>
          <w:szCs w:val="18"/>
          <w:rtl/>
        </w:rPr>
        <w:t xml:space="preserve"> | </w:t>
      </w:r>
      <w:r w:rsidRPr="00951F9E">
        <w:rPr>
          <w:i/>
          <w:iCs/>
          <w:sz w:val="18"/>
          <w:szCs w:val="18"/>
          <w:rtl/>
        </w:rPr>
        <w:t>ד</w:t>
      </w:r>
      <w:r w:rsidRPr="00951F9E">
        <w:rPr>
          <w:sz w:val="18"/>
          <w:szCs w:val="18"/>
          <w:rtl/>
        </w:rPr>
        <w:t xml:space="preserve"> בד"א. </w:t>
      </w:r>
      <w:r w:rsidRPr="00951F9E">
        <w:rPr>
          <w:i/>
          <w:iCs/>
          <w:sz w:val="18"/>
          <w:szCs w:val="18"/>
          <w:rtl/>
        </w:rPr>
        <w:t>א</w:t>
      </w:r>
      <w:r w:rsidRPr="00951F9E">
        <w:rPr>
          <w:sz w:val="18"/>
          <w:szCs w:val="18"/>
          <w:rtl/>
        </w:rPr>
        <w:t xml:space="preserve"> במה דבר' אמור'. </w:t>
      </w:r>
      <w:r w:rsidRPr="00951F9E">
        <w:rPr>
          <w:i/>
          <w:iCs/>
          <w:sz w:val="18"/>
          <w:szCs w:val="18"/>
          <w:rtl/>
        </w:rPr>
        <w:t>ל</w:t>
      </w:r>
      <w:r w:rsidRPr="00951F9E">
        <w:rPr>
          <w:sz w:val="18"/>
          <w:szCs w:val="18"/>
          <w:rtl/>
        </w:rPr>
        <w:t xml:space="preserve"> במה וכו'. </w:t>
      </w:r>
      <w:r w:rsidRPr="00951F9E">
        <w:rPr>
          <w:i/>
          <w:iCs/>
          <w:sz w:val="18"/>
          <w:szCs w:val="18"/>
          <w:rtl/>
        </w:rPr>
        <w:t>ג</w:t>
      </w:r>
      <w:r w:rsidRPr="00951F9E">
        <w:rPr>
          <w:sz w:val="18"/>
          <w:szCs w:val="18"/>
          <w:rtl/>
        </w:rPr>
        <w:t xml:space="preserve"> .</w:t>
      </w:r>
    </w:p>
  </w:footnote>
  <w:footnote w:id="827">
    <w:p w14:paraId="0D370A40"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בקטרת (ב"פ)</w:t>
      </w:r>
      <w:r w:rsidRPr="00951F9E">
        <w:rPr>
          <w:sz w:val="18"/>
          <w:szCs w:val="18"/>
          <w:rtl/>
        </w:rPr>
        <w:t xml:space="preserve"> | </w:t>
      </w:r>
      <w:r w:rsidRPr="00951F9E">
        <w:rPr>
          <w:i/>
          <w:iCs/>
          <w:sz w:val="18"/>
          <w:szCs w:val="18"/>
          <w:rtl/>
        </w:rPr>
        <w:t>ד ל</w:t>
      </w:r>
      <w:r w:rsidRPr="00951F9E">
        <w:rPr>
          <w:sz w:val="18"/>
          <w:szCs w:val="18"/>
          <w:rtl/>
        </w:rPr>
        <w:t xml:space="preserve"> בקטורת.</w:t>
      </w:r>
    </w:p>
  </w:footnote>
  <w:footnote w:id="828">
    <w:p w14:paraId="1390E83C"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שלפני</w:t>
      </w:r>
      <w:r w:rsidRPr="00951F9E">
        <w:rPr>
          <w:sz w:val="18"/>
          <w:szCs w:val="18"/>
          <w:rtl/>
        </w:rPr>
        <w:t xml:space="preserve"> | </w:t>
      </w:r>
      <w:r w:rsidRPr="00951F9E">
        <w:rPr>
          <w:i/>
          <w:iCs/>
          <w:sz w:val="18"/>
          <w:szCs w:val="18"/>
          <w:rtl/>
        </w:rPr>
        <w:t>ד</w:t>
      </w:r>
      <w:r w:rsidRPr="00951F9E">
        <w:rPr>
          <w:sz w:val="18"/>
          <w:szCs w:val="18"/>
          <w:rtl/>
        </w:rPr>
        <w:t xml:space="preserve"> של לפני. </w:t>
      </w:r>
      <w:r w:rsidRPr="00951F9E">
        <w:rPr>
          <w:i/>
          <w:iCs/>
          <w:sz w:val="18"/>
          <w:szCs w:val="18"/>
          <w:rtl/>
        </w:rPr>
        <w:t>א</w:t>
      </w:r>
      <w:r w:rsidRPr="00951F9E">
        <w:rPr>
          <w:sz w:val="18"/>
          <w:szCs w:val="18"/>
          <w:rtl/>
        </w:rPr>
        <w:t xml:space="preserve"> שלפניי.</w:t>
      </w:r>
    </w:p>
  </w:footnote>
  <w:footnote w:id="829">
    <w:p w14:paraId="3929F501"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כקטרת</w:t>
      </w:r>
      <w:r w:rsidRPr="00951F9E">
        <w:rPr>
          <w:sz w:val="18"/>
          <w:szCs w:val="18"/>
          <w:rtl/>
        </w:rPr>
        <w:t xml:space="preserve"> | </w:t>
      </w:r>
      <w:r w:rsidRPr="00951F9E">
        <w:rPr>
          <w:i/>
          <w:iCs/>
          <w:sz w:val="18"/>
          <w:szCs w:val="18"/>
          <w:rtl/>
        </w:rPr>
        <w:t>א</w:t>
      </w:r>
      <w:r w:rsidRPr="00951F9E">
        <w:rPr>
          <w:sz w:val="18"/>
          <w:szCs w:val="18"/>
          <w:rtl/>
        </w:rPr>
        <w:t xml:space="preserve"> כקטורת. </w:t>
      </w:r>
      <w:r w:rsidRPr="00951F9E">
        <w:rPr>
          <w:i/>
          <w:iCs/>
          <w:sz w:val="18"/>
          <w:szCs w:val="18"/>
          <w:rtl/>
        </w:rPr>
        <w:t>ל</w:t>
      </w:r>
      <w:r w:rsidRPr="00951F9E">
        <w:rPr>
          <w:sz w:val="18"/>
          <w:szCs w:val="18"/>
          <w:rtl/>
        </w:rPr>
        <w:t xml:space="preserve"> ח'.</w:t>
      </w:r>
    </w:p>
  </w:footnote>
  <w:footnote w:id="830">
    <w:p w14:paraId="19A8EB7A" w14:textId="77777777" w:rsidR="00F8540F" w:rsidRPr="00951F9E" w:rsidRDefault="00F8540F"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 שאר</w:t>
      </w:r>
      <w:r w:rsidRPr="00951F9E">
        <w:rPr>
          <w:sz w:val="18"/>
          <w:szCs w:val="18"/>
          <w:rtl/>
        </w:rPr>
        <w:t xml:space="preserve"> | </w:t>
      </w:r>
      <w:r w:rsidRPr="00951F9E">
        <w:rPr>
          <w:i/>
          <w:iCs/>
          <w:sz w:val="18"/>
          <w:szCs w:val="18"/>
          <w:rtl/>
        </w:rPr>
        <w:t>ל</w:t>
      </w:r>
      <w:r w:rsidRPr="00951F9E">
        <w:rPr>
          <w:sz w:val="18"/>
          <w:szCs w:val="18"/>
          <w:rtl/>
        </w:rPr>
        <w:t xml:space="preserve"> כשאר.</w:t>
      </w:r>
    </w:p>
  </w:footnote>
  <w:footnote w:id="831">
    <w:p w14:paraId="157677F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‏בְתוֹךְ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"לתוך".</w:t>
      </w:r>
    </w:p>
  </w:footnote>
  <w:footnote w:id="832">
    <w:p w14:paraId="6E338E82" w14:textId="77777777" w:rsidR="003C2DE4" w:rsidRPr="00951F9E" w:rsidRDefault="003C2DE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‏פָּרֶס |</w:t>
      </w:r>
      <w:r w:rsidRPr="00951F9E">
        <w:rPr>
          <w:rFonts w:ascii="Frank Ruehl CLM Medium" w:hAnsi="Frank Ruehl CLM Medium" w:cs="Frank Ruehl CLM Medium" w:hint="cs"/>
          <w:sz w:val="18"/>
          <w:szCs w:val="18"/>
          <w:rtl/>
        </w:rPr>
        <w:t xml:space="preserve"> 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833">
    <w:p w14:paraId="4AEF0644" w14:textId="77777777" w:rsidR="003C2DE4" w:rsidRPr="00951F9E" w:rsidRDefault="003C2DE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‏יוֹם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מילה זו.</w:t>
      </w:r>
    </w:p>
  </w:footnote>
  <w:footnote w:id="834">
    <w:p w14:paraId="4ED02DE7" w14:textId="77777777" w:rsidR="003C2DE4" w:rsidRPr="00951F9E" w:rsidRDefault="003C2DE4"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‏וְהַיּוֹם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"יום".</w:t>
      </w:r>
    </w:p>
  </w:footnote>
  <w:footnote w:id="835">
    <w:p w14:paraId="7F75C949"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בכל... קלה</w:t>
      </w:r>
      <w:r w:rsidRPr="00951F9E">
        <w:rPr>
          <w:sz w:val="18"/>
          <w:szCs w:val="18"/>
          <w:rtl/>
        </w:rPr>
        <w:t xml:space="preserve"> | </w:t>
      </w:r>
      <w:r w:rsidRPr="00951F9E">
        <w:rPr>
          <w:i/>
          <w:iCs/>
          <w:sz w:val="18"/>
          <w:szCs w:val="18"/>
          <w:rtl/>
        </w:rPr>
        <w:t>ג</w:t>
      </w:r>
      <w:r w:rsidRPr="00951F9E">
        <w:rPr>
          <w:sz w:val="18"/>
          <w:szCs w:val="18"/>
          <w:rtl/>
        </w:rPr>
        <w:t xml:space="preserve"> ח'.</w:t>
      </w:r>
    </w:p>
  </w:footnote>
  <w:footnote w:id="836">
    <w:p w14:paraId="64B7F08D"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כבידה</w:t>
      </w:r>
      <w:r w:rsidRPr="00951F9E">
        <w:rPr>
          <w:sz w:val="18"/>
          <w:szCs w:val="18"/>
          <w:rtl/>
        </w:rPr>
        <w:t xml:space="preserve"> | </w:t>
      </w:r>
      <w:r w:rsidRPr="00951F9E">
        <w:rPr>
          <w:i/>
          <w:iCs/>
          <w:sz w:val="18"/>
          <w:szCs w:val="18"/>
          <w:rtl/>
        </w:rPr>
        <w:t>ד א ל</w:t>
      </w:r>
      <w:r w:rsidRPr="00951F9E">
        <w:rPr>
          <w:sz w:val="18"/>
          <w:szCs w:val="18"/>
          <w:rtl/>
        </w:rPr>
        <w:t xml:space="preserve"> היתה כבידה.</w:t>
      </w:r>
    </w:p>
  </w:footnote>
  <w:footnote w:id="837">
    <w:p w14:paraId="7F9434CC"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קלה</w:t>
      </w:r>
      <w:r w:rsidRPr="00951F9E">
        <w:rPr>
          <w:sz w:val="18"/>
          <w:szCs w:val="18"/>
          <w:rtl/>
        </w:rPr>
        <w:t xml:space="preserve"> | </w:t>
      </w:r>
      <w:r w:rsidRPr="00951F9E">
        <w:rPr>
          <w:i/>
          <w:iCs/>
          <w:sz w:val="18"/>
          <w:szCs w:val="18"/>
          <w:rtl/>
        </w:rPr>
        <w:t>א</w:t>
      </w:r>
      <w:r w:rsidRPr="00951F9E">
        <w:rPr>
          <w:sz w:val="18"/>
          <w:szCs w:val="18"/>
          <w:rtl/>
        </w:rPr>
        <w:t xml:space="preserve"> היתה קלה.</w:t>
      </w:r>
    </w:p>
  </w:footnote>
  <w:footnote w:id="838">
    <w:p w14:paraId="73BA85AB"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ידה</w:t>
      </w:r>
      <w:r w:rsidRPr="00951F9E">
        <w:rPr>
          <w:sz w:val="18"/>
          <w:szCs w:val="18"/>
          <w:rtl/>
        </w:rPr>
        <w:t xml:space="preserve"> | </w:t>
      </w:r>
      <w:r w:rsidRPr="00951F9E">
        <w:rPr>
          <w:i/>
          <w:iCs/>
          <w:sz w:val="18"/>
          <w:szCs w:val="18"/>
          <w:rtl/>
        </w:rPr>
        <w:t>ד א ל</w:t>
      </w:r>
      <w:r w:rsidRPr="00951F9E">
        <w:rPr>
          <w:sz w:val="18"/>
          <w:szCs w:val="18"/>
          <w:rtl/>
        </w:rPr>
        <w:t xml:space="preserve"> ח'.</w:t>
      </w:r>
    </w:p>
  </w:footnote>
  <w:footnote w:id="839">
    <w:p w14:paraId="55A6F239"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שתהא</w:t>
      </w:r>
      <w:r w:rsidRPr="00951F9E">
        <w:rPr>
          <w:sz w:val="18"/>
          <w:szCs w:val="18"/>
          <w:rtl/>
        </w:rPr>
        <w:t xml:space="preserve"> | </w:t>
      </w:r>
      <w:r w:rsidRPr="00951F9E">
        <w:rPr>
          <w:i/>
          <w:iCs/>
          <w:sz w:val="18"/>
          <w:szCs w:val="18"/>
          <w:rtl/>
        </w:rPr>
        <w:t>א</w:t>
      </w:r>
      <w:r w:rsidRPr="00951F9E">
        <w:rPr>
          <w:sz w:val="18"/>
          <w:szCs w:val="18"/>
          <w:rtl/>
        </w:rPr>
        <w:t xml:space="preserve"> שיהא.</w:t>
      </w:r>
    </w:p>
  </w:footnote>
  <w:footnote w:id="840">
    <w:p w14:paraId="00A74D5A"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זרוע</w:t>
      </w:r>
      <w:r w:rsidRPr="00951F9E">
        <w:rPr>
          <w:sz w:val="18"/>
          <w:szCs w:val="18"/>
          <w:rtl/>
        </w:rPr>
        <w:t xml:space="preserve"> | </w:t>
      </w:r>
      <w:r w:rsidRPr="00951F9E">
        <w:rPr>
          <w:i/>
          <w:iCs/>
          <w:sz w:val="18"/>
          <w:szCs w:val="18"/>
          <w:rtl/>
        </w:rPr>
        <w:t>ד</w:t>
      </w:r>
      <w:r w:rsidRPr="00951F9E">
        <w:rPr>
          <w:sz w:val="18"/>
          <w:szCs w:val="18"/>
          <w:rtl/>
        </w:rPr>
        <w:t xml:space="preserve"> זרועו.</w:t>
      </w:r>
    </w:p>
  </w:footnote>
  <w:footnote w:id="841">
    <w:p w14:paraId="2D4F249A"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מסיעת</w:t>
      </w:r>
      <w:r w:rsidRPr="00951F9E">
        <w:rPr>
          <w:sz w:val="18"/>
          <w:szCs w:val="18"/>
          <w:rtl/>
        </w:rPr>
        <w:t xml:space="preserve"> | </w:t>
      </w:r>
      <w:r w:rsidRPr="00951F9E">
        <w:rPr>
          <w:i/>
          <w:iCs/>
          <w:sz w:val="18"/>
          <w:szCs w:val="18"/>
          <w:rtl/>
        </w:rPr>
        <w:t>א</w:t>
      </w:r>
      <w:r w:rsidRPr="00951F9E">
        <w:rPr>
          <w:sz w:val="18"/>
          <w:szCs w:val="18"/>
          <w:rtl/>
        </w:rPr>
        <w:t xml:space="preserve"> מסייעתו. </w:t>
      </w:r>
      <w:r w:rsidRPr="00951F9E">
        <w:rPr>
          <w:i/>
          <w:iCs/>
          <w:sz w:val="18"/>
          <w:szCs w:val="18"/>
          <w:rtl/>
        </w:rPr>
        <w:t>ל ג</w:t>
      </w:r>
      <w:r w:rsidRPr="00951F9E">
        <w:rPr>
          <w:sz w:val="18"/>
          <w:szCs w:val="18"/>
          <w:rtl/>
        </w:rPr>
        <w:t xml:space="preserve"> מסיעתו.</w:t>
      </w:r>
    </w:p>
  </w:footnote>
  <w:footnote w:id="842">
    <w:p w14:paraId="503BF68C"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ויום</w:t>
      </w:r>
      <w:r w:rsidRPr="00951F9E">
        <w:rPr>
          <w:sz w:val="18"/>
          <w:szCs w:val="18"/>
          <w:rtl/>
        </w:rPr>
        <w:t xml:space="preserve"> | </w:t>
      </w:r>
      <w:r w:rsidRPr="00951F9E">
        <w:rPr>
          <w:i/>
          <w:iCs/>
          <w:sz w:val="18"/>
          <w:szCs w:val="18"/>
          <w:rtl/>
        </w:rPr>
        <w:t>ד א ל ג</w:t>
      </w:r>
      <w:r w:rsidRPr="00951F9E">
        <w:rPr>
          <w:sz w:val="18"/>
          <w:szCs w:val="18"/>
          <w:rtl/>
        </w:rPr>
        <w:t xml:space="preserve"> ח'.</w:t>
      </w:r>
    </w:p>
  </w:footnote>
  <w:footnote w:id="843">
    <w:p w14:paraId="276E2C98"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ושתיק (ב"פ)</w:t>
      </w:r>
      <w:r w:rsidRPr="00951F9E">
        <w:rPr>
          <w:sz w:val="18"/>
          <w:szCs w:val="18"/>
          <w:rtl/>
        </w:rPr>
        <w:t xml:space="preserve"> | </w:t>
      </w:r>
      <w:r w:rsidRPr="00951F9E">
        <w:rPr>
          <w:i/>
          <w:iCs/>
          <w:sz w:val="18"/>
          <w:szCs w:val="18"/>
          <w:rtl/>
        </w:rPr>
        <w:t>א</w:t>
      </w:r>
      <w:r w:rsidRPr="00951F9E">
        <w:rPr>
          <w:sz w:val="18"/>
          <w:szCs w:val="18"/>
          <w:rtl/>
        </w:rPr>
        <w:t xml:space="preserve"> נשתיק.</w:t>
      </w:r>
    </w:p>
  </w:footnote>
  <w:footnote w:id="844">
    <w:p w14:paraId="48B18947" w14:textId="77777777" w:rsidR="003C2DE4" w:rsidRPr="00951F9E" w:rsidRDefault="003C2DE4"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הסגן</w:t>
      </w:r>
      <w:r w:rsidRPr="00951F9E">
        <w:rPr>
          <w:sz w:val="18"/>
          <w:szCs w:val="18"/>
          <w:rtl/>
        </w:rPr>
        <w:t xml:space="preserve"> | </w:t>
      </w:r>
      <w:r w:rsidRPr="00951F9E">
        <w:rPr>
          <w:i/>
          <w:iCs/>
          <w:sz w:val="18"/>
          <w:szCs w:val="18"/>
          <w:rtl/>
        </w:rPr>
        <w:t>א ל</w:t>
      </w:r>
      <w:r w:rsidRPr="00951F9E">
        <w:rPr>
          <w:sz w:val="18"/>
          <w:szCs w:val="18"/>
          <w:rtl/>
        </w:rPr>
        <w:t xml:space="preserve"> סגן.</w:t>
      </w:r>
    </w:p>
  </w:footnote>
  <w:footnote w:id="845">
    <w:p w14:paraId="203558F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‏כֹּהֲנִים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"הכוהנים".</w:t>
      </w:r>
    </w:p>
  </w:footnote>
  <w:footnote w:id="846">
    <w:p w14:paraId="35E2CF5E"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w:t>
      </w:r>
      <w:r w:rsidRPr="00951F9E">
        <w:rPr>
          <w:sz w:val="18"/>
          <w:szCs w:val="18"/>
          <w:rtl/>
        </w:rPr>
        <w:t xml:space="preserve"> | </w:t>
      </w:r>
      <w:r w:rsidRPr="00951F9E">
        <w:rPr>
          <w:i/>
          <w:iCs/>
          <w:sz w:val="18"/>
          <w:szCs w:val="18"/>
          <w:rtl/>
        </w:rPr>
        <w:t>ד א ל ג</w:t>
      </w:r>
      <w:r w:rsidRPr="00951F9E">
        <w:rPr>
          <w:sz w:val="18"/>
          <w:szCs w:val="18"/>
          <w:rtl/>
        </w:rPr>
        <w:t xml:space="preserve"> היו שם.</w:t>
      </w:r>
    </w:p>
  </w:footnote>
  <w:footnote w:id="847">
    <w:p w14:paraId="593A19B2"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שתים</w:t>
      </w:r>
      <w:r w:rsidRPr="00951F9E">
        <w:rPr>
          <w:sz w:val="18"/>
          <w:szCs w:val="18"/>
          <w:rtl/>
        </w:rPr>
        <w:t xml:space="preserve"> | </w:t>
      </w:r>
      <w:r w:rsidRPr="00951F9E">
        <w:rPr>
          <w:i/>
          <w:iCs/>
          <w:sz w:val="18"/>
          <w:szCs w:val="18"/>
          <w:rtl/>
        </w:rPr>
        <w:t>א</w:t>
      </w:r>
      <w:r w:rsidRPr="00951F9E">
        <w:rPr>
          <w:sz w:val="18"/>
          <w:szCs w:val="18"/>
          <w:rtl/>
        </w:rPr>
        <w:t xml:space="preserve"> שתי.</w:t>
      </w:r>
    </w:p>
  </w:footnote>
  <w:footnote w:id="848">
    <w:p w14:paraId="24F8A59F"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שם</w:t>
      </w:r>
      <w:r w:rsidRPr="00951F9E">
        <w:rPr>
          <w:sz w:val="18"/>
          <w:szCs w:val="18"/>
          <w:rtl/>
        </w:rPr>
        <w:t xml:space="preserve"> | </w:t>
      </w:r>
      <w:r w:rsidRPr="00951F9E">
        <w:rPr>
          <w:i/>
          <w:iCs/>
          <w:sz w:val="18"/>
          <w:szCs w:val="18"/>
          <w:rtl/>
        </w:rPr>
        <w:t>ד א ל ג</w:t>
      </w:r>
      <w:r w:rsidRPr="00951F9E">
        <w:rPr>
          <w:sz w:val="18"/>
          <w:szCs w:val="18"/>
          <w:rtl/>
        </w:rPr>
        <w:t xml:space="preserve"> ח'.</w:t>
      </w:r>
    </w:p>
  </w:footnote>
  <w:footnote w:id="849">
    <w:p w14:paraId="71F68413"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שלש</w:t>
      </w:r>
      <w:r w:rsidRPr="00951F9E">
        <w:rPr>
          <w:sz w:val="18"/>
          <w:szCs w:val="18"/>
          <w:rtl/>
        </w:rPr>
        <w:t xml:space="preserve"> | </w:t>
      </w:r>
      <w:r w:rsidRPr="00951F9E">
        <w:rPr>
          <w:i/>
          <w:iCs/>
          <w:sz w:val="18"/>
          <w:szCs w:val="18"/>
          <w:rtl/>
        </w:rPr>
        <w:t>ג</w:t>
      </w:r>
      <w:r w:rsidRPr="00951F9E">
        <w:rPr>
          <w:sz w:val="18"/>
          <w:szCs w:val="18"/>
          <w:rtl/>
        </w:rPr>
        <w:t xml:space="preserve"> שלוש.</w:t>
      </w:r>
    </w:p>
  </w:footnote>
  <w:footnote w:id="850">
    <w:p w14:paraId="1935B967"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למערכה (ב"פ)</w:t>
      </w:r>
      <w:r w:rsidRPr="00951F9E">
        <w:rPr>
          <w:sz w:val="18"/>
          <w:szCs w:val="18"/>
          <w:rtl/>
        </w:rPr>
        <w:t xml:space="preserve"> | </w:t>
      </w:r>
      <w:r w:rsidRPr="00951F9E">
        <w:rPr>
          <w:i/>
          <w:iCs/>
          <w:sz w:val="18"/>
          <w:szCs w:val="18"/>
          <w:rtl/>
        </w:rPr>
        <w:t>א</w:t>
      </w:r>
      <w:r w:rsidRPr="00951F9E">
        <w:rPr>
          <w:sz w:val="18"/>
          <w:szCs w:val="18"/>
          <w:rtl/>
        </w:rPr>
        <w:t xml:space="preserve"> מערכה.</w:t>
      </w:r>
    </w:p>
  </w:footnote>
  <w:footnote w:id="851">
    <w:p w14:paraId="3D16587E"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שנייה</w:t>
      </w:r>
      <w:r w:rsidRPr="00951F9E">
        <w:rPr>
          <w:sz w:val="18"/>
          <w:szCs w:val="18"/>
          <w:rtl/>
        </w:rPr>
        <w:t xml:space="preserve"> | </w:t>
      </w:r>
      <w:r w:rsidRPr="00951F9E">
        <w:rPr>
          <w:i/>
          <w:iCs/>
          <w:sz w:val="18"/>
          <w:szCs w:val="18"/>
          <w:rtl/>
        </w:rPr>
        <w:t>ד</w:t>
      </w:r>
      <w:r w:rsidRPr="00951F9E">
        <w:rPr>
          <w:sz w:val="18"/>
          <w:szCs w:val="18"/>
          <w:rtl/>
        </w:rPr>
        <w:t xml:space="preserve"> קטנה.</w:t>
      </w:r>
    </w:p>
  </w:footnote>
  <w:footnote w:id="852">
    <w:p w14:paraId="1D4DBCD5"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לקטרת</w:t>
      </w:r>
      <w:r w:rsidRPr="00951F9E">
        <w:rPr>
          <w:sz w:val="18"/>
          <w:szCs w:val="18"/>
          <w:rtl/>
        </w:rPr>
        <w:t xml:space="preserve"> | </w:t>
      </w:r>
      <w:r w:rsidRPr="00951F9E">
        <w:rPr>
          <w:i/>
          <w:iCs/>
          <w:sz w:val="18"/>
          <w:szCs w:val="18"/>
          <w:rtl/>
        </w:rPr>
        <w:t>ד א</w:t>
      </w:r>
      <w:r w:rsidRPr="00951F9E">
        <w:rPr>
          <w:sz w:val="18"/>
          <w:szCs w:val="18"/>
          <w:rtl/>
        </w:rPr>
        <w:t xml:space="preserve"> לקטורת.</w:t>
      </w:r>
    </w:p>
  </w:footnote>
  <w:footnote w:id="853">
    <w:p w14:paraId="4A51EFCD"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 לפני</w:t>
      </w:r>
      <w:r w:rsidRPr="00951F9E">
        <w:rPr>
          <w:sz w:val="18"/>
          <w:szCs w:val="18"/>
          <w:rtl/>
        </w:rPr>
        <w:t xml:space="preserve"> | </w:t>
      </w:r>
      <w:r w:rsidRPr="00951F9E">
        <w:rPr>
          <w:i/>
          <w:iCs/>
          <w:sz w:val="18"/>
          <w:szCs w:val="18"/>
          <w:rtl/>
        </w:rPr>
        <w:t>ד ל ג</w:t>
      </w:r>
      <w:r w:rsidRPr="00951F9E">
        <w:rPr>
          <w:sz w:val="18"/>
          <w:szCs w:val="18"/>
          <w:rtl/>
        </w:rPr>
        <w:t xml:space="preserve"> שלפני. </w:t>
      </w:r>
      <w:r w:rsidRPr="00951F9E">
        <w:rPr>
          <w:i/>
          <w:iCs/>
          <w:sz w:val="18"/>
          <w:szCs w:val="18"/>
          <w:rtl/>
        </w:rPr>
        <w:t>א</w:t>
      </w:r>
      <w:r w:rsidRPr="00951F9E">
        <w:rPr>
          <w:sz w:val="18"/>
          <w:szCs w:val="18"/>
          <w:rtl/>
        </w:rPr>
        <w:t xml:space="preserve"> שלפניי.</w:t>
      </w:r>
    </w:p>
  </w:footnote>
  <w:footnote w:id="854">
    <w:p w14:paraId="44695CB2"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 א ל</w:t>
      </w:r>
      <w:r w:rsidRPr="00951F9E">
        <w:rPr>
          <w:sz w:val="18"/>
          <w:szCs w:val="18"/>
          <w:rtl/>
        </w:rPr>
        <w:t xml:space="preserve"> יוסי.</w:t>
      </w:r>
    </w:p>
  </w:footnote>
  <w:footnote w:id="855">
    <w:p w14:paraId="1915EE9C"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מוסיף</w:t>
      </w:r>
      <w:r w:rsidRPr="00951F9E">
        <w:rPr>
          <w:sz w:val="18"/>
          <w:szCs w:val="18"/>
          <w:rtl/>
        </w:rPr>
        <w:t xml:space="preserve"> | </w:t>
      </w:r>
      <w:r w:rsidRPr="00951F9E">
        <w:rPr>
          <w:i/>
          <w:iCs/>
          <w:sz w:val="18"/>
          <w:szCs w:val="18"/>
          <w:rtl/>
        </w:rPr>
        <w:t>א</w:t>
      </w:r>
      <w:r w:rsidRPr="00951F9E">
        <w:rPr>
          <w:sz w:val="18"/>
          <w:szCs w:val="18"/>
          <w:rtl/>
        </w:rPr>
        <w:t xml:space="preserve"> אומ' מוסיף. </w:t>
      </w:r>
      <w:r w:rsidRPr="00951F9E">
        <w:rPr>
          <w:i/>
          <w:iCs/>
          <w:sz w:val="18"/>
          <w:szCs w:val="18"/>
          <w:rtl/>
        </w:rPr>
        <w:t>ל</w:t>
      </w:r>
      <w:r w:rsidRPr="00951F9E">
        <w:rPr>
          <w:sz w:val="18"/>
          <w:szCs w:val="18"/>
          <w:rtl/>
        </w:rPr>
        <w:t xml:space="preserve"> היה מוסיף.</w:t>
      </w:r>
    </w:p>
  </w:footnote>
  <w:footnote w:id="856">
    <w:p w14:paraId="796F9742"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לקייום</w:t>
      </w:r>
      <w:r w:rsidRPr="00951F9E">
        <w:rPr>
          <w:sz w:val="18"/>
          <w:szCs w:val="18"/>
          <w:rtl/>
        </w:rPr>
        <w:t xml:space="preserve"> | </w:t>
      </w:r>
      <w:r w:rsidRPr="00951F9E">
        <w:rPr>
          <w:i/>
          <w:iCs/>
          <w:sz w:val="18"/>
          <w:szCs w:val="18"/>
          <w:rtl/>
        </w:rPr>
        <w:t>א</w:t>
      </w:r>
      <w:r w:rsidRPr="00951F9E">
        <w:rPr>
          <w:sz w:val="18"/>
          <w:szCs w:val="18"/>
          <w:rtl/>
        </w:rPr>
        <w:t xml:space="preserve"> לקייום.</w:t>
      </w:r>
    </w:p>
  </w:footnote>
  <w:footnote w:id="857">
    <w:p w14:paraId="490AAED8"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מאיר</w:t>
      </w:r>
      <w:r w:rsidRPr="00951F9E">
        <w:rPr>
          <w:sz w:val="18"/>
          <w:szCs w:val="18"/>
          <w:rtl/>
        </w:rPr>
        <w:t xml:space="preserve"> | </w:t>
      </w:r>
      <w:r w:rsidRPr="00951F9E">
        <w:rPr>
          <w:i/>
          <w:iCs/>
          <w:sz w:val="18"/>
          <w:szCs w:val="18"/>
          <w:rtl/>
        </w:rPr>
        <w:t>א</w:t>
      </w:r>
      <w:r w:rsidRPr="00951F9E">
        <w:rPr>
          <w:sz w:val="18"/>
          <w:szCs w:val="18"/>
          <w:rtl/>
        </w:rPr>
        <w:t xml:space="preserve"> מאיר אומ'. </w:t>
      </w:r>
      <w:r w:rsidRPr="00951F9E">
        <w:rPr>
          <w:i/>
          <w:iCs/>
          <w:sz w:val="18"/>
          <w:szCs w:val="18"/>
          <w:rtl/>
        </w:rPr>
        <w:t>ד</w:t>
      </w:r>
      <w:r w:rsidRPr="00951F9E">
        <w:rPr>
          <w:sz w:val="18"/>
          <w:szCs w:val="18"/>
          <w:rtl/>
        </w:rPr>
        <w:t xml:space="preserve"> ח'.</w:t>
      </w:r>
    </w:p>
  </w:footnote>
  <w:footnote w:id="858">
    <w:p w14:paraId="39E275A7"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לאברים</w:t>
      </w:r>
      <w:r w:rsidRPr="00951F9E">
        <w:rPr>
          <w:sz w:val="18"/>
          <w:szCs w:val="18"/>
          <w:rtl/>
        </w:rPr>
        <w:t xml:space="preserve"> | </w:t>
      </w:r>
      <w:r w:rsidRPr="00951F9E">
        <w:rPr>
          <w:i/>
          <w:iCs/>
          <w:sz w:val="18"/>
          <w:szCs w:val="18"/>
          <w:rtl/>
        </w:rPr>
        <w:t>א ל</w:t>
      </w:r>
      <w:r w:rsidRPr="00951F9E">
        <w:rPr>
          <w:sz w:val="18"/>
          <w:szCs w:val="18"/>
          <w:rtl/>
        </w:rPr>
        <w:t xml:space="preserve"> לאיברים.</w:t>
      </w:r>
    </w:p>
  </w:footnote>
  <w:footnote w:id="859">
    <w:p w14:paraId="3FC851B3"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ופרדים</w:t>
      </w:r>
      <w:r w:rsidRPr="00951F9E">
        <w:rPr>
          <w:sz w:val="18"/>
          <w:szCs w:val="18"/>
          <w:rtl/>
        </w:rPr>
        <w:t xml:space="preserve"> | </w:t>
      </w:r>
      <w:r w:rsidRPr="00951F9E">
        <w:rPr>
          <w:i/>
          <w:iCs/>
          <w:sz w:val="18"/>
          <w:szCs w:val="18"/>
          <w:rtl/>
        </w:rPr>
        <w:t>א ל</w:t>
      </w:r>
      <w:r w:rsidRPr="00951F9E">
        <w:rPr>
          <w:sz w:val="18"/>
          <w:szCs w:val="18"/>
          <w:rtl/>
        </w:rPr>
        <w:t xml:space="preserve"> ולפדרים. </w:t>
      </w:r>
      <w:r w:rsidRPr="00951F9E">
        <w:rPr>
          <w:i/>
          <w:iCs/>
          <w:sz w:val="18"/>
          <w:szCs w:val="18"/>
          <w:rtl/>
        </w:rPr>
        <w:t>ג</w:t>
      </w:r>
      <w:r w:rsidRPr="00951F9E">
        <w:rPr>
          <w:sz w:val="18"/>
          <w:szCs w:val="18"/>
          <w:rtl/>
        </w:rPr>
        <w:t xml:space="preserve"> ולפרדים.</w:t>
      </w:r>
    </w:p>
  </w:footnote>
  <w:footnote w:id="860">
    <w:p w14:paraId="02F30531" w14:textId="77777777" w:rsidR="00BC2947" w:rsidRPr="00951F9E" w:rsidRDefault="00BC2947" w:rsidP="00951F9E">
      <w:pPr>
        <w:pStyle w:val="FootnoteText"/>
        <w:bidi/>
        <w:rPr>
          <w:sz w:val="18"/>
          <w:szCs w:val="18"/>
        </w:rPr>
      </w:pPr>
      <w:r w:rsidRPr="00951F9E">
        <w:rPr>
          <w:rStyle w:val="FootnoteReference"/>
          <w:sz w:val="18"/>
          <w:szCs w:val="18"/>
        </w:rPr>
        <w:footnoteRef/>
      </w:r>
      <w:r w:rsidRPr="00951F9E">
        <w:rPr>
          <w:sz w:val="18"/>
          <w:szCs w:val="18"/>
          <w:rtl/>
        </w:rPr>
        <w:t xml:space="preserve"> נתעכלו | כ"ה ד. א ל נתאכלו ג... כלו. ב נתעכבו.</w:t>
      </w:r>
    </w:p>
  </w:footnote>
  <w:footnote w:id="861">
    <w:p w14:paraId="29828E5D" w14:textId="77777777" w:rsidR="00071DB0" w:rsidRPr="00951F9E" w:rsidRDefault="00071DB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‏גוּדְלוֹ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"גוֹדְלוֹ".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"גדלו".</w:t>
      </w:r>
    </w:p>
  </w:footnote>
  <w:footnote w:id="862">
    <w:p w14:paraId="109C4481" w14:textId="77777777" w:rsidR="00071DB0" w:rsidRPr="00951F9E" w:rsidRDefault="00071DB0"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‏קֻטְנוֹ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הכתיב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"קוֹטְנוֹ".</w:t>
      </w:r>
    </w:p>
  </w:footnote>
  <w:footnote w:id="863">
    <w:p w14:paraId="1316EC19" w14:textId="77777777" w:rsidR="00806D2B" w:rsidRDefault="00806D2B" w:rsidP="00806D2B">
      <w:pPr>
        <w:pStyle w:val="FootnoteText"/>
      </w:pPr>
      <w:r>
        <w:rPr>
          <w:rStyle w:val="FootnoteReference"/>
        </w:rPr>
        <w:footnoteRef/>
      </w:r>
      <w:r>
        <w:rPr>
          <w:rtl/>
        </w:rPr>
        <w:t xml:space="preserve"> </w:t>
      </w:r>
      <w:r>
        <w:rPr>
          <w:b/>
          <w:bCs/>
          <w:rtl/>
        </w:rPr>
        <w:t>ומהלך</w:t>
      </w:r>
      <w:r>
        <w:rPr>
          <w:rtl/>
        </w:rPr>
        <w:t xml:space="preserve"> | </w:t>
      </w:r>
      <w:r>
        <w:rPr>
          <w:i/>
          <w:iCs/>
          <w:rtl/>
        </w:rPr>
        <w:t>ג</w:t>
      </w:r>
      <w:r>
        <w:rPr>
          <w:rtl/>
        </w:rPr>
        <w:t xml:space="preserve"> ומהליך.</w:t>
      </w:r>
    </w:p>
  </w:footnote>
  <w:footnote w:id="864">
    <w:p w14:paraId="716C2604" w14:textId="77777777" w:rsidR="00806D2B" w:rsidRDefault="00806D2B" w:rsidP="00806D2B">
      <w:pPr>
        <w:pStyle w:val="FootnoteText"/>
      </w:pPr>
      <w:r>
        <w:rPr>
          <w:rStyle w:val="FootnoteReference"/>
        </w:rPr>
        <w:footnoteRef/>
      </w:r>
      <w:r>
        <w:rPr>
          <w:rtl/>
        </w:rPr>
        <w:t xml:space="preserve"> </w:t>
      </w:r>
      <w:r>
        <w:rPr>
          <w:b/>
          <w:bCs/>
          <w:rtl/>
        </w:rPr>
        <w:t>עומד</w:t>
      </w:r>
      <w:r>
        <w:rPr>
          <w:rtl/>
        </w:rPr>
        <w:t xml:space="preserve"> | </w:t>
      </w:r>
      <w:r>
        <w:rPr>
          <w:i/>
          <w:iCs/>
          <w:rtl/>
        </w:rPr>
        <w:t>א</w:t>
      </w:r>
      <w:r>
        <w:rPr>
          <w:rtl/>
        </w:rPr>
        <w:t xml:space="preserve"> ח'.</w:t>
      </w:r>
    </w:p>
  </w:footnote>
  <w:footnote w:id="865">
    <w:p w14:paraId="5CFB5B5E" w14:textId="77777777" w:rsidR="00806D2B" w:rsidRDefault="00806D2B" w:rsidP="00806D2B">
      <w:pPr>
        <w:pStyle w:val="FootnoteText"/>
      </w:pPr>
      <w:r>
        <w:rPr>
          <w:rStyle w:val="FootnoteReference"/>
        </w:rPr>
        <w:footnoteRef/>
      </w:r>
      <w:r>
        <w:rPr>
          <w:rtl/>
        </w:rPr>
        <w:t xml:space="preserve"> </w:t>
      </w:r>
      <w:r>
        <w:rPr>
          <w:b/>
          <w:bCs/>
          <w:rtl/>
        </w:rPr>
        <w:t>למנורה</w:t>
      </w:r>
      <w:r>
        <w:rPr>
          <w:rtl/>
        </w:rPr>
        <w:t xml:space="preserve"> | </w:t>
      </w:r>
      <w:r>
        <w:rPr>
          <w:i/>
          <w:iCs/>
          <w:rtl/>
        </w:rPr>
        <w:t>ד</w:t>
      </w:r>
      <w:r>
        <w:rPr>
          <w:rtl/>
        </w:rPr>
        <w:t xml:space="preserve"> ולמנורה. </w:t>
      </w:r>
      <w:r>
        <w:rPr>
          <w:i/>
          <w:iCs/>
          <w:rtl/>
        </w:rPr>
        <w:t>ג</w:t>
      </w:r>
      <w:r>
        <w:rPr>
          <w:rtl/>
        </w:rPr>
        <w:t xml:space="preserve"> למנרה.</w:t>
      </w:r>
    </w:p>
  </w:footnote>
  <w:footnote w:id="866">
    <w:p w14:paraId="31ECFEFD" w14:textId="77777777" w:rsidR="00806D2B" w:rsidRDefault="00806D2B" w:rsidP="00806D2B">
      <w:pPr>
        <w:pStyle w:val="FootnoteText"/>
      </w:pPr>
      <w:r>
        <w:rPr>
          <w:rStyle w:val="FootnoteReference"/>
        </w:rPr>
        <w:footnoteRef/>
      </w:r>
      <w:r>
        <w:rPr>
          <w:rtl/>
        </w:rPr>
        <w:t xml:space="preserve"> </w:t>
      </w:r>
      <w:r>
        <w:rPr>
          <w:b/>
          <w:bCs/>
          <w:rtl/>
        </w:rPr>
        <w:t>המזבח</w:t>
      </w:r>
      <w:r>
        <w:rPr>
          <w:rtl/>
        </w:rPr>
        <w:t xml:space="preserve"> | </w:t>
      </w:r>
      <w:r>
        <w:rPr>
          <w:i/>
          <w:iCs/>
          <w:rtl/>
        </w:rPr>
        <w:t>ד ל</w:t>
      </w:r>
      <w:r>
        <w:rPr>
          <w:rtl/>
        </w:rPr>
        <w:t xml:space="preserve"> והמזבח. </w:t>
      </w:r>
      <w:r>
        <w:rPr>
          <w:i/>
          <w:iCs/>
          <w:rtl/>
        </w:rPr>
        <w:t>ג</w:t>
      </w:r>
      <w:r>
        <w:rPr>
          <w:rtl/>
        </w:rPr>
        <w:t xml:space="preserve"> מזבח.</w:t>
      </w:r>
    </w:p>
  </w:footnote>
  <w:footnote w:id="867">
    <w:p w14:paraId="6BFF0194" w14:textId="77777777" w:rsidR="00806D2B" w:rsidRDefault="00806D2B" w:rsidP="00806D2B">
      <w:pPr>
        <w:pStyle w:val="FootnoteText"/>
      </w:pPr>
      <w:r>
        <w:rPr>
          <w:rStyle w:val="FootnoteReference"/>
        </w:rPr>
        <w:footnoteRef/>
      </w:r>
      <w:r>
        <w:rPr>
          <w:rtl/>
        </w:rPr>
        <w:t xml:space="preserve"> </w:t>
      </w:r>
      <w:r>
        <w:rPr>
          <w:b/>
          <w:bCs/>
          <w:rtl/>
        </w:rPr>
        <w:t>היה</w:t>
      </w:r>
      <w:r>
        <w:rPr>
          <w:rtl/>
        </w:rPr>
        <w:t xml:space="preserve"> | </w:t>
      </w:r>
      <w:r>
        <w:rPr>
          <w:i/>
          <w:iCs/>
          <w:rtl/>
        </w:rPr>
        <w:t>ד ל ג</w:t>
      </w:r>
      <w:r>
        <w:rPr>
          <w:rtl/>
        </w:rPr>
        <w:t xml:space="preserve"> ח'.</w:t>
      </w:r>
    </w:p>
  </w:footnote>
  <w:footnote w:id="868">
    <w:p w14:paraId="30EC8A85" w14:textId="77777777" w:rsidR="00806D2B" w:rsidRDefault="00806D2B" w:rsidP="00806D2B">
      <w:pPr>
        <w:pStyle w:val="FootnoteText"/>
      </w:pPr>
      <w:r>
        <w:rPr>
          <w:rStyle w:val="FootnoteReference"/>
        </w:rPr>
        <w:footnoteRef/>
      </w:r>
      <w:r>
        <w:rPr>
          <w:rtl/>
        </w:rPr>
        <w:t xml:space="preserve"> </w:t>
      </w:r>
      <w:r>
        <w:rPr>
          <w:b/>
          <w:bCs/>
          <w:rtl/>
        </w:rPr>
        <w:t>ממנו</w:t>
      </w:r>
      <w:r>
        <w:rPr>
          <w:rtl/>
        </w:rPr>
        <w:t xml:space="preserve"> | </w:t>
      </w:r>
      <w:r>
        <w:rPr>
          <w:i/>
          <w:iCs/>
          <w:rtl/>
        </w:rPr>
        <w:t>ג</w:t>
      </w:r>
      <w:r>
        <w:rPr>
          <w:rtl/>
        </w:rPr>
        <w:t xml:space="preserve"> המנו.</w:t>
      </w:r>
    </w:p>
  </w:footnote>
  <w:footnote w:id="869">
    <w:p w14:paraId="7D8ADE9D" w14:textId="77777777" w:rsidR="00806D2B" w:rsidRDefault="00806D2B" w:rsidP="00806D2B">
      <w:pPr>
        <w:pStyle w:val="FootnoteText"/>
      </w:pPr>
      <w:r>
        <w:rPr>
          <w:rStyle w:val="FootnoteReference"/>
        </w:rPr>
        <w:footnoteRef/>
      </w:r>
      <w:r>
        <w:rPr>
          <w:rtl/>
        </w:rPr>
        <w:t xml:space="preserve"> </w:t>
      </w:r>
      <w:r>
        <w:rPr>
          <w:b/>
          <w:bCs/>
          <w:rtl/>
        </w:rPr>
        <w:t>שלחן</w:t>
      </w:r>
      <w:r>
        <w:rPr>
          <w:rtl/>
        </w:rPr>
        <w:t xml:space="preserve"> | </w:t>
      </w:r>
      <w:r>
        <w:rPr>
          <w:i/>
          <w:iCs/>
          <w:rtl/>
        </w:rPr>
        <w:t>ד</w:t>
      </w:r>
      <w:r>
        <w:rPr>
          <w:rtl/>
        </w:rPr>
        <w:t xml:space="preserve"> שלהן. </w:t>
      </w:r>
      <w:r>
        <w:rPr>
          <w:i/>
          <w:iCs/>
          <w:rtl/>
        </w:rPr>
        <w:t>א</w:t>
      </w:r>
      <w:r>
        <w:rPr>
          <w:rtl/>
        </w:rPr>
        <w:t xml:space="preserve"> שולחן. </w:t>
      </w:r>
      <w:r>
        <w:rPr>
          <w:i/>
          <w:iCs/>
          <w:rtl/>
        </w:rPr>
        <w:t>ל</w:t>
      </w:r>
      <w:r>
        <w:rPr>
          <w:rtl/>
        </w:rPr>
        <w:t xml:space="preserve"> השלחן.</w:t>
      </w:r>
    </w:p>
  </w:footnote>
  <w:footnote w:id="870">
    <w:p w14:paraId="538B261E" w14:textId="77777777" w:rsidR="00806D2B" w:rsidRDefault="00806D2B" w:rsidP="00806D2B">
      <w:pPr>
        <w:pStyle w:val="FootnoteText"/>
      </w:pPr>
      <w:r>
        <w:rPr>
          <w:rStyle w:val="FootnoteReference"/>
        </w:rPr>
        <w:footnoteRef/>
      </w:r>
      <w:r>
        <w:rPr>
          <w:rtl/>
        </w:rPr>
        <w:t xml:space="preserve"> </w:t>
      </w:r>
      <w:r>
        <w:rPr>
          <w:b/>
          <w:bCs/>
          <w:rtl/>
        </w:rPr>
        <w:t>משוך... ולפנים</w:t>
      </w:r>
      <w:r>
        <w:rPr>
          <w:rtl/>
        </w:rPr>
        <w:t xml:space="preserve"> | </w:t>
      </w:r>
      <w:r>
        <w:rPr>
          <w:i/>
          <w:iCs/>
          <w:rtl/>
        </w:rPr>
        <w:t>ד</w:t>
      </w:r>
      <w:r>
        <w:rPr>
          <w:rtl/>
        </w:rPr>
        <w:t xml:space="preserve"> ח'.</w:t>
      </w:r>
    </w:p>
  </w:footnote>
  <w:footnote w:id="871">
    <w:p w14:paraId="1C423B1F" w14:textId="77777777" w:rsidR="00806D2B" w:rsidRDefault="00806D2B" w:rsidP="00806D2B">
      <w:pPr>
        <w:pStyle w:val="FootnoteText"/>
      </w:pPr>
      <w:r>
        <w:rPr>
          <w:rStyle w:val="FootnoteReference"/>
        </w:rPr>
        <w:footnoteRef/>
      </w:r>
      <w:r>
        <w:rPr>
          <w:rtl/>
        </w:rPr>
        <w:t xml:space="preserve"> </w:t>
      </w:r>
      <w:r>
        <w:rPr>
          <w:b/>
          <w:bCs/>
          <w:rtl/>
        </w:rPr>
        <w:t>מנורה</w:t>
      </w:r>
      <w:r>
        <w:rPr>
          <w:rtl/>
        </w:rPr>
        <w:t xml:space="preserve"> | </w:t>
      </w:r>
      <w:r>
        <w:rPr>
          <w:i/>
          <w:iCs/>
          <w:rtl/>
        </w:rPr>
        <w:t>ג</w:t>
      </w:r>
      <w:r>
        <w:rPr>
          <w:rtl/>
        </w:rPr>
        <w:t xml:space="preserve"> מנרה.</w:t>
      </w:r>
    </w:p>
  </w:footnote>
  <w:footnote w:id="872">
    <w:p w14:paraId="33E2CF28" w14:textId="77777777" w:rsidR="00806D2B" w:rsidRDefault="00806D2B" w:rsidP="00806D2B">
      <w:pPr>
        <w:pStyle w:val="FootnoteText"/>
      </w:pPr>
      <w:r>
        <w:rPr>
          <w:rStyle w:val="FootnoteReference"/>
        </w:rPr>
        <w:footnoteRef/>
      </w:r>
      <w:r>
        <w:rPr>
          <w:rtl/>
        </w:rPr>
        <w:t xml:space="preserve"> </w:t>
      </w:r>
      <w:r>
        <w:rPr>
          <w:b/>
          <w:bCs/>
          <w:rtl/>
        </w:rPr>
        <w:t>מנורה... ומחצה</w:t>
      </w:r>
      <w:r>
        <w:rPr>
          <w:rtl/>
        </w:rPr>
        <w:t xml:space="preserve"> | </w:t>
      </w:r>
      <w:r>
        <w:rPr>
          <w:i/>
          <w:iCs/>
          <w:rtl/>
        </w:rPr>
        <w:t>ל</w:t>
      </w:r>
      <w:r>
        <w:rPr>
          <w:rtl/>
        </w:rPr>
        <w:t xml:space="preserve"> ח'.</w:t>
      </w:r>
    </w:p>
  </w:footnote>
  <w:footnote w:id="873">
    <w:p w14:paraId="1F320288" w14:textId="77777777" w:rsidR="00806D2B" w:rsidRDefault="00806D2B" w:rsidP="00806D2B">
      <w:pPr>
        <w:pStyle w:val="FootnoteText"/>
      </w:pPr>
      <w:r>
        <w:rPr>
          <w:rStyle w:val="FootnoteReference"/>
        </w:rPr>
        <w:footnoteRef/>
      </w:r>
      <w:r>
        <w:rPr>
          <w:rtl/>
        </w:rPr>
        <w:t xml:space="preserve"> </w:t>
      </w:r>
      <w:r>
        <w:rPr>
          <w:b/>
          <w:bCs/>
          <w:rtl/>
        </w:rPr>
        <w:t>ממוצע</w:t>
      </w:r>
      <w:r>
        <w:rPr>
          <w:rtl/>
        </w:rPr>
        <w:t xml:space="preserve"> | </w:t>
      </w:r>
      <w:r>
        <w:rPr>
          <w:i/>
          <w:iCs/>
          <w:rtl/>
        </w:rPr>
        <w:t>ג</w:t>
      </w:r>
      <w:r>
        <w:rPr>
          <w:rtl/>
        </w:rPr>
        <w:t xml:space="preserve"> מוצע. </w:t>
      </w:r>
      <w:r>
        <w:rPr>
          <w:i/>
          <w:iCs/>
          <w:rtl/>
        </w:rPr>
        <w:t>א</w:t>
      </w:r>
      <w:r>
        <w:rPr>
          <w:rtl/>
        </w:rPr>
        <w:t xml:space="preserve"> ח'.</w:t>
      </w:r>
    </w:p>
  </w:footnote>
  <w:footnote w:id="874">
    <w:p w14:paraId="5C97DC71" w14:textId="77777777" w:rsidR="00806D2B" w:rsidRDefault="00806D2B" w:rsidP="00806D2B">
      <w:pPr>
        <w:pStyle w:val="FootnoteText"/>
      </w:pPr>
      <w:r>
        <w:rPr>
          <w:rStyle w:val="FootnoteReference"/>
        </w:rPr>
        <w:footnoteRef/>
      </w:r>
      <w:r>
        <w:rPr>
          <w:rtl/>
        </w:rPr>
        <w:t xml:space="preserve"> </w:t>
      </w:r>
      <w:r>
        <w:rPr>
          <w:b/>
          <w:bCs/>
          <w:rtl/>
        </w:rPr>
        <w:t>בנתים</w:t>
      </w:r>
      <w:r>
        <w:rPr>
          <w:rtl/>
        </w:rPr>
        <w:t xml:space="preserve"> | </w:t>
      </w:r>
      <w:r>
        <w:rPr>
          <w:i/>
          <w:iCs/>
          <w:rtl/>
        </w:rPr>
        <w:t>ד</w:t>
      </w:r>
      <w:r>
        <w:rPr>
          <w:rtl/>
        </w:rPr>
        <w:t xml:space="preserve"> בנתיי'. </w:t>
      </w:r>
      <w:r>
        <w:rPr>
          <w:i/>
          <w:iCs/>
          <w:rtl/>
        </w:rPr>
        <w:t>א</w:t>
      </w:r>
      <w:r>
        <w:rPr>
          <w:rtl/>
        </w:rPr>
        <w:t xml:space="preserve"> מבינתים.</w:t>
      </w:r>
    </w:p>
  </w:footnote>
  <w:footnote w:id="875">
    <w:p w14:paraId="48F0CE5D" w14:textId="77777777" w:rsidR="00806D2B" w:rsidRDefault="00806D2B" w:rsidP="00806D2B">
      <w:pPr>
        <w:pStyle w:val="FootnoteText"/>
      </w:pPr>
      <w:r>
        <w:rPr>
          <w:rStyle w:val="FootnoteReference"/>
        </w:rPr>
        <w:footnoteRef/>
      </w:r>
      <w:r>
        <w:rPr>
          <w:rtl/>
        </w:rPr>
        <w:t xml:space="preserve"> </w:t>
      </w:r>
      <w:r>
        <w:rPr>
          <w:b/>
          <w:bCs/>
          <w:rtl/>
        </w:rPr>
        <w:t>שני</w:t>
      </w:r>
      <w:r>
        <w:rPr>
          <w:rtl/>
        </w:rPr>
        <w:t xml:space="preserve"> | </w:t>
      </w:r>
      <w:r>
        <w:rPr>
          <w:i/>
          <w:iCs/>
          <w:rtl/>
        </w:rPr>
        <w:t>ד</w:t>
      </w:r>
      <w:r>
        <w:rPr>
          <w:rtl/>
        </w:rPr>
        <w:t xml:space="preserve"> ב'.</w:t>
      </w:r>
    </w:p>
  </w:footnote>
  <w:footnote w:id="876">
    <w:p w14:paraId="5929B487" w14:textId="77777777" w:rsidR="00806D2B" w:rsidRDefault="00806D2B" w:rsidP="00806D2B">
      <w:pPr>
        <w:pStyle w:val="FootnoteText"/>
      </w:pPr>
      <w:r>
        <w:rPr>
          <w:rStyle w:val="FootnoteReference"/>
        </w:rPr>
        <w:footnoteRef/>
      </w:r>
      <w:r>
        <w:rPr>
          <w:rtl/>
        </w:rPr>
        <w:t xml:space="preserve"> </w:t>
      </w:r>
      <w:r>
        <w:rPr>
          <w:b/>
          <w:bCs/>
          <w:rtl/>
        </w:rPr>
        <w:t>ארון</w:t>
      </w:r>
      <w:r>
        <w:rPr>
          <w:rtl/>
        </w:rPr>
        <w:t xml:space="preserve"> | </w:t>
      </w:r>
      <w:r>
        <w:rPr>
          <w:i/>
          <w:iCs/>
          <w:rtl/>
        </w:rPr>
        <w:t>א</w:t>
      </w:r>
      <w:r>
        <w:rPr>
          <w:rtl/>
        </w:rPr>
        <w:t xml:space="preserve"> הארון.</w:t>
      </w:r>
    </w:p>
  </w:footnote>
  <w:footnote w:id="877">
    <w:p w14:paraId="2FFF8AB7" w14:textId="77777777" w:rsidR="00806D2B" w:rsidRDefault="00806D2B" w:rsidP="00806D2B">
      <w:pPr>
        <w:pStyle w:val="FootnoteText"/>
      </w:pPr>
      <w:r>
        <w:rPr>
          <w:rStyle w:val="FootnoteReference"/>
        </w:rPr>
        <w:footnoteRef/>
      </w:r>
      <w:r>
        <w:rPr>
          <w:rtl/>
        </w:rPr>
        <w:t xml:space="preserve"> </w:t>
      </w:r>
      <w:r>
        <w:rPr>
          <w:b/>
          <w:bCs/>
          <w:rtl/>
        </w:rPr>
        <w:t>ומשוך</w:t>
      </w:r>
      <w:r>
        <w:rPr>
          <w:rtl/>
        </w:rPr>
        <w:t xml:space="preserve"> | </w:t>
      </w:r>
      <w:r>
        <w:rPr>
          <w:i/>
          <w:iCs/>
          <w:rtl/>
        </w:rPr>
        <w:t>ל</w:t>
      </w:r>
      <w:r>
        <w:rPr>
          <w:rtl/>
        </w:rPr>
        <w:t xml:space="preserve"> משוך.</w:t>
      </w:r>
    </w:p>
  </w:footnote>
  <w:footnote w:id="878">
    <w:p w14:paraId="797968FE" w14:textId="77777777" w:rsidR="00806D2B" w:rsidRDefault="00806D2B" w:rsidP="00806D2B">
      <w:pPr>
        <w:pStyle w:val="FootnoteText"/>
      </w:pPr>
      <w:r>
        <w:rPr>
          <w:rStyle w:val="FootnoteReference"/>
        </w:rPr>
        <w:footnoteRef/>
      </w:r>
      <w:r>
        <w:rPr>
          <w:rtl/>
        </w:rPr>
        <w:t xml:space="preserve"> </w:t>
      </w:r>
      <w:r>
        <w:rPr>
          <w:b/>
          <w:bCs/>
          <w:rtl/>
        </w:rPr>
        <w:t>מזרח</w:t>
      </w:r>
      <w:r>
        <w:rPr>
          <w:rtl/>
        </w:rPr>
        <w:t xml:space="preserve"> | </w:t>
      </w:r>
      <w:r>
        <w:rPr>
          <w:i/>
          <w:iCs/>
          <w:rtl/>
        </w:rPr>
        <w:t>ד</w:t>
      </w:r>
      <w:r>
        <w:rPr>
          <w:rtl/>
        </w:rPr>
        <w:t xml:space="preserve"> מזבח.</w:t>
      </w:r>
    </w:p>
  </w:footnote>
  <w:footnote w:id="879">
    <w:p w14:paraId="04D623C5" w14:textId="77777777" w:rsidR="00071DB0" w:rsidRPr="00951F9E" w:rsidRDefault="00071DB0" w:rsidP="00071DB0">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‏מְהַלֵּךְ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880">
    <w:p w14:paraId="2626EB06" w14:textId="77777777" w:rsidR="00071DB0" w:rsidRPr="00951F9E" w:rsidRDefault="00071DB0" w:rsidP="00071DB0">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"לבין".</w:t>
      </w:r>
    </w:p>
  </w:footnote>
  <w:footnote w:id="881">
    <w:p w14:paraId="3E131055" w14:textId="77777777" w:rsidR="00071DB0" w:rsidRPr="00951F9E" w:rsidRDefault="00071DB0" w:rsidP="00071DB0">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‏הַפַּרְכוֹת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882">
    <w:p w14:paraId="7C666DD5" w14:textId="77777777" w:rsidR="00071DB0" w:rsidRPr="00951F9E" w:rsidRDefault="00071DB0" w:rsidP="00071DB0">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‏קֹדֶשׁ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"הקודש".</w:t>
      </w:r>
    </w:p>
  </w:footnote>
  <w:footnote w:id="883">
    <w:p w14:paraId="0090863C" w14:textId="77777777" w:rsidR="00071DB0" w:rsidRPr="00951F9E" w:rsidRDefault="00071DB0" w:rsidP="00071DB0">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‏בֵין |</w:t>
      </w:r>
      <w:r w:rsidRPr="00951F9E">
        <w:rPr>
          <w:rFonts w:ascii="Frank Ruehl CLM Medium" w:hAnsi="Frank Ruehl CLM Medium" w:cs="Frank Ruehl CLM Medium" w:hint="cs"/>
          <w:sz w:val="18"/>
          <w:szCs w:val="18"/>
          <w:rtl/>
        </w:rPr>
        <w:t xml:space="preserve"> סופר: "בין".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"ובין". הנקדן מחק בטעות מילה זו. ענייני הסופר והנקדן כאן מבוססים על בעיה מחמת הדומות "קודש-קדש".</w:t>
      </w:r>
    </w:p>
  </w:footnote>
  <w:footnote w:id="884">
    <w:p w14:paraId="437A5708" w14:textId="77777777" w:rsidR="00071DB0" w:rsidRPr="00951F9E" w:rsidRDefault="00071DB0" w:rsidP="00071DB0">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‏קֹדֶשׁ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הנקדן מחק בטעות מילה זו.</w:t>
      </w:r>
    </w:p>
  </w:footnote>
  <w:footnote w:id="885">
    <w:p w14:paraId="36D9CFF6" w14:textId="77777777" w:rsidR="00071DB0" w:rsidRDefault="00071DB0" w:rsidP="00071DB0">
      <w:pPr>
        <w:pStyle w:val="FootnoteText"/>
      </w:pPr>
      <w:r>
        <w:rPr>
          <w:rStyle w:val="FootnoteReference"/>
        </w:rPr>
        <w:footnoteRef/>
      </w:r>
      <w:r>
        <w:rPr>
          <w:rtl/>
        </w:rPr>
        <w:t xml:space="preserve"> </w:t>
      </w:r>
      <w:r>
        <w:rPr>
          <w:b/>
          <w:bCs/>
          <w:rtl/>
        </w:rPr>
        <w:t>מהלך... הפרכות</w:t>
      </w:r>
      <w:r>
        <w:rPr>
          <w:rtl/>
        </w:rPr>
        <w:t xml:space="preserve"> | </w:t>
      </w:r>
      <w:r>
        <w:rPr>
          <w:i/>
          <w:iCs/>
          <w:rtl/>
        </w:rPr>
        <w:t>א</w:t>
      </w:r>
      <w:r>
        <w:rPr>
          <w:rtl/>
        </w:rPr>
        <w:t xml:space="preserve"> ח'.</w:t>
      </w:r>
    </w:p>
  </w:footnote>
  <w:footnote w:id="886">
    <w:p w14:paraId="5D0BEBC7" w14:textId="77777777" w:rsidR="00071DB0" w:rsidRDefault="00071DB0" w:rsidP="00071DB0">
      <w:pPr>
        <w:pStyle w:val="FootnoteText"/>
      </w:pPr>
      <w:r>
        <w:rPr>
          <w:rStyle w:val="FootnoteReference"/>
        </w:rPr>
        <w:footnoteRef/>
      </w:r>
      <w:r>
        <w:rPr>
          <w:rtl/>
        </w:rPr>
        <w:t xml:space="preserve"> </w:t>
      </w:r>
      <w:r>
        <w:rPr>
          <w:b/>
          <w:bCs/>
          <w:rtl/>
        </w:rPr>
        <w:t>הפרכות</w:t>
      </w:r>
      <w:r>
        <w:rPr>
          <w:rtl/>
        </w:rPr>
        <w:t xml:space="preserve"> | </w:t>
      </w:r>
      <w:r>
        <w:rPr>
          <w:i/>
          <w:iCs/>
          <w:rtl/>
        </w:rPr>
        <w:t>ג</w:t>
      </w:r>
      <w:r>
        <w:rPr>
          <w:rtl/>
        </w:rPr>
        <w:t xml:space="preserve"> פרכות.</w:t>
      </w:r>
    </w:p>
  </w:footnote>
  <w:footnote w:id="887">
    <w:p w14:paraId="2D612236" w14:textId="77777777" w:rsidR="00071DB0" w:rsidRDefault="00071DB0" w:rsidP="00071DB0">
      <w:pPr>
        <w:pStyle w:val="FootnoteText"/>
      </w:pPr>
      <w:r>
        <w:rPr>
          <w:rStyle w:val="FootnoteReference"/>
        </w:rPr>
        <w:footnoteRef/>
      </w:r>
      <w:r>
        <w:rPr>
          <w:rtl/>
        </w:rPr>
        <w:t xml:space="preserve"> </w:t>
      </w:r>
      <w:r>
        <w:rPr>
          <w:b/>
          <w:bCs/>
          <w:rtl/>
        </w:rPr>
        <w:t>המבדילות</w:t>
      </w:r>
      <w:r>
        <w:rPr>
          <w:rtl/>
        </w:rPr>
        <w:t xml:space="preserve"> | </w:t>
      </w:r>
      <w:r>
        <w:rPr>
          <w:i/>
          <w:iCs/>
          <w:rtl/>
        </w:rPr>
        <w:t>א</w:t>
      </w:r>
      <w:r>
        <w:rPr>
          <w:rtl/>
        </w:rPr>
        <w:t xml:space="preserve"> ומבדילות.</w:t>
      </w:r>
    </w:p>
  </w:footnote>
  <w:footnote w:id="888">
    <w:p w14:paraId="026A4132" w14:textId="77777777" w:rsidR="00071DB0" w:rsidRDefault="00071DB0" w:rsidP="00071DB0">
      <w:pPr>
        <w:pStyle w:val="FootnoteText"/>
      </w:pPr>
      <w:r>
        <w:rPr>
          <w:rStyle w:val="FootnoteReference"/>
        </w:rPr>
        <w:footnoteRef/>
      </w:r>
      <w:r>
        <w:rPr>
          <w:rtl/>
        </w:rPr>
        <w:t xml:space="preserve"> </w:t>
      </w:r>
      <w:r>
        <w:rPr>
          <w:b/>
          <w:bCs/>
          <w:rtl/>
        </w:rPr>
        <w:t>הקדש... הקדשים</w:t>
      </w:r>
      <w:r>
        <w:rPr>
          <w:rtl/>
        </w:rPr>
        <w:t xml:space="preserve"> | </w:t>
      </w:r>
      <w:r>
        <w:rPr>
          <w:i/>
          <w:iCs/>
          <w:rtl/>
        </w:rPr>
        <w:t>ל</w:t>
      </w:r>
      <w:r>
        <w:rPr>
          <w:rtl/>
        </w:rPr>
        <w:t xml:space="preserve"> קדש לקדש.</w:t>
      </w:r>
    </w:p>
  </w:footnote>
  <w:footnote w:id="889">
    <w:p w14:paraId="4153CAE5" w14:textId="77777777" w:rsidR="00071DB0" w:rsidRDefault="00071DB0" w:rsidP="00071DB0">
      <w:pPr>
        <w:pStyle w:val="FootnoteText"/>
      </w:pPr>
      <w:r>
        <w:rPr>
          <w:rStyle w:val="FootnoteReference"/>
        </w:rPr>
        <w:footnoteRef/>
      </w:r>
      <w:r>
        <w:rPr>
          <w:rtl/>
        </w:rPr>
        <w:t xml:space="preserve"> </w:t>
      </w:r>
      <w:r>
        <w:rPr>
          <w:b/>
          <w:bCs/>
          <w:rtl/>
        </w:rPr>
        <w:t>הקדש</w:t>
      </w:r>
      <w:r>
        <w:rPr>
          <w:rtl/>
        </w:rPr>
        <w:t xml:space="preserve"> | </w:t>
      </w:r>
      <w:r>
        <w:rPr>
          <w:i/>
          <w:iCs/>
          <w:rtl/>
        </w:rPr>
        <w:t>א</w:t>
      </w:r>
      <w:r>
        <w:rPr>
          <w:rtl/>
        </w:rPr>
        <w:t xml:space="preserve"> הקודש.</w:t>
      </w:r>
    </w:p>
  </w:footnote>
  <w:footnote w:id="890">
    <w:p w14:paraId="469B81B8" w14:textId="77777777" w:rsidR="00071DB0" w:rsidRDefault="00071DB0" w:rsidP="00071DB0">
      <w:pPr>
        <w:pStyle w:val="FootnoteText"/>
      </w:pPr>
      <w:r>
        <w:rPr>
          <w:rStyle w:val="FootnoteReference"/>
        </w:rPr>
        <w:footnoteRef/>
      </w:r>
      <w:r>
        <w:rPr>
          <w:rtl/>
        </w:rPr>
        <w:t xml:space="preserve"> </w:t>
      </w:r>
      <w:r>
        <w:rPr>
          <w:b/>
          <w:bCs/>
          <w:rtl/>
        </w:rPr>
        <w:t>קדש</w:t>
      </w:r>
      <w:r>
        <w:rPr>
          <w:rtl/>
        </w:rPr>
        <w:t xml:space="preserve"> | </w:t>
      </w:r>
      <w:r>
        <w:rPr>
          <w:i/>
          <w:iCs/>
          <w:rtl/>
        </w:rPr>
        <w:t>ד א</w:t>
      </w:r>
      <w:r>
        <w:rPr>
          <w:rtl/>
        </w:rPr>
        <w:t xml:space="preserve"> קודש.</w:t>
      </w:r>
    </w:p>
  </w:footnote>
  <w:footnote w:id="891">
    <w:p w14:paraId="56CC481C" w14:textId="77777777" w:rsidR="00071DB0" w:rsidRDefault="00071DB0" w:rsidP="00071DB0">
      <w:pPr>
        <w:pStyle w:val="FootnoteText"/>
      </w:pPr>
      <w:r>
        <w:rPr>
          <w:rStyle w:val="FootnoteReference"/>
        </w:rPr>
        <w:footnoteRef/>
      </w:r>
      <w:r>
        <w:rPr>
          <w:rtl/>
        </w:rPr>
        <w:t xml:space="preserve"> </w:t>
      </w:r>
      <w:r>
        <w:rPr>
          <w:b/>
          <w:bCs/>
          <w:rtl/>
        </w:rPr>
        <w:t>אמה</w:t>
      </w:r>
      <w:r>
        <w:rPr>
          <w:rtl/>
        </w:rPr>
        <w:t xml:space="preserve"> | </w:t>
      </w:r>
      <w:r>
        <w:rPr>
          <w:i/>
          <w:iCs/>
          <w:rtl/>
        </w:rPr>
        <w:t>ל</w:t>
      </w:r>
      <w:r>
        <w:rPr>
          <w:rtl/>
        </w:rPr>
        <w:t xml:space="preserve"> אמה אחת.</w:t>
      </w:r>
    </w:p>
  </w:footnote>
  <w:footnote w:id="892">
    <w:p w14:paraId="75F732F5" w14:textId="77777777" w:rsidR="00071DB0" w:rsidRDefault="00071DB0" w:rsidP="00071DB0">
      <w:pPr>
        <w:pStyle w:val="FootnoteText"/>
      </w:pPr>
      <w:r>
        <w:rPr>
          <w:rStyle w:val="FootnoteReference"/>
        </w:rPr>
        <w:footnoteRef/>
      </w:r>
      <w:r>
        <w:rPr>
          <w:rtl/>
        </w:rPr>
        <w:t xml:space="preserve"> </w:t>
      </w:r>
      <w:r>
        <w:rPr>
          <w:b/>
          <w:bCs/>
          <w:rtl/>
        </w:rPr>
        <w:t>זהו</w:t>
      </w:r>
      <w:r>
        <w:rPr>
          <w:rtl/>
        </w:rPr>
        <w:t xml:space="preserve"> | </w:t>
      </w:r>
      <w:r>
        <w:rPr>
          <w:i/>
          <w:iCs/>
          <w:rtl/>
        </w:rPr>
        <w:t>א</w:t>
      </w:r>
      <w:r>
        <w:rPr>
          <w:rtl/>
        </w:rPr>
        <w:t xml:space="preserve"> וזה הוא. </w:t>
      </w:r>
      <w:r>
        <w:rPr>
          <w:i/>
          <w:iCs/>
          <w:rtl/>
        </w:rPr>
        <w:t>ל</w:t>
      </w:r>
      <w:r>
        <w:rPr>
          <w:rtl/>
        </w:rPr>
        <w:t xml:space="preserve"> וזה היה. </w:t>
      </w:r>
      <w:r>
        <w:rPr>
          <w:i/>
          <w:iCs/>
          <w:rtl/>
        </w:rPr>
        <w:t>ג</w:t>
      </w:r>
      <w:r>
        <w:rPr>
          <w:rtl/>
        </w:rPr>
        <w:t xml:space="preserve"> זה.</w:t>
      </w:r>
    </w:p>
  </w:footnote>
  <w:footnote w:id="893">
    <w:p w14:paraId="276AEA93" w14:textId="77777777" w:rsidR="00071DB0" w:rsidRDefault="00071DB0" w:rsidP="00071DB0">
      <w:pPr>
        <w:pStyle w:val="FootnoteText"/>
      </w:pPr>
      <w:r>
        <w:rPr>
          <w:rStyle w:val="FootnoteReference"/>
        </w:rPr>
        <w:footnoteRef/>
      </w:r>
      <w:r>
        <w:rPr>
          <w:rtl/>
        </w:rPr>
        <w:t xml:space="preserve"> </w:t>
      </w:r>
      <w:r>
        <w:rPr>
          <w:b/>
          <w:bCs/>
          <w:rtl/>
        </w:rPr>
        <w:t>הדביר</w:t>
      </w:r>
      <w:r>
        <w:rPr>
          <w:rtl/>
        </w:rPr>
        <w:t xml:space="preserve"> | </w:t>
      </w:r>
      <w:r>
        <w:rPr>
          <w:i/>
          <w:iCs/>
          <w:rtl/>
        </w:rPr>
        <w:t>ד</w:t>
      </w:r>
      <w:r>
        <w:rPr>
          <w:rtl/>
        </w:rPr>
        <w:t xml:space="preserve"> הדבור.</w:t>
      </w:r>
    </w:p>
  </w:footnote>
  <w:footnote w:id="894">
    <w:p w14:paraId="4BB5CFC2" w14:textId="77777777" w:rsidR="00071DB0" w:rsidRDefault="00071DB0" w:rsidP="00071DB0">
      <w:pPr>
        <w:pStyle w:val="FootnoteText"/>
      </w:pPr>
      <w:r>
        <w:rPr>
          <w:rStyle w:val="FootnoteReference"/>
        </w:rPr>
        <w:footnoteRef/>
      </w:r>
      <w:r>
        <w:rPr>
          <w:rtl/>
        </w:rPr>
        <w:t xml:space="preserve"> </w:t>
      </w:r>
      <w:r>
        <w:rPr>
          <w:b/>
          <w:bCs/>
          <w:rtl/>
        </w:rPr>
        <w:t>יוסה</w:t>
      </w:r>
      <w:r>
        <w:rPr>
          <w:rtl/>
        </w:rPr>
        <w:t xml:space="preserve"> | </w:t>
      </w:r>
      <w:r>
        <w:rPr>
          <w:i/>
          <w:iCs/>
          <w:rtl/>
        </w:rPr>
        <w:t>ד א ל ג</w:t>
      </w:r>
      <w:r>
        <w:rPr>
          <w:rtl/>
        </w:rPr>
        <w:t xml:space="preserve"> יוסי.</w:t>
      </w:r>
    </w:p>
  </w:footnote>
  <w:footnote w:id="895">
    <w:p w14:paraId="18F034D3" w14:textId="77777777" w:rsidR="00071DB0" w:rsidRDefault="00071DB0" w:rsidP="00071DB0">
      <w:pPr>
        <w:pStyle w:val="FootnoteText"/>
      </w:pPr>
      <w:r>
        <w:rPr>
          <w:rStyle w:val="FootnoteReference"/>
        </w:rPr>
        <w:footnoteRef/>
      </w:r>
      <w:r>
        <w:rPr>
          <w:rtl/>
        </w:rPr>
        <w:t xml:space="preserve"> </w:t>
      </w:r>
      <w:r>
        <w:rPr>
          <w:b/>
          <w:bCs/>
          <w:rtl/>
        </w:rPr>
        <w:t>היה</w:t>
      </w:r>
      <w:r>
        <w:rPr>
          <w:rtl/>
        </w:rPr>
        <w:t xml:space="preserve"> | </w:t>
      </w:r>
      <w:r>
        <w:rPr>
          <w:i/>
          <w:iCs/>
          <w:rtl/>
        </w:rPr>
        <w:t>ל</w:t>
      </w:r>
      <w:r>
        <w:rPr>
          <w:rtl/>
        </w:rPr>
        <w:t xml:space="preserve"> היתה.</w:t>
      </w:r>
    </w:p>
  </w:footnote>
  <w:footnote w:id="896">
    <w:p w14:paraId="522732FB" w14:textId="77777777" w:rsidR="00071DB0" w:rsidRDefault="00071DB0" w:rsidP="00071DB0">
      <w:pPr>
        <w:pStyle w:val="FootnoteText"/>
      </w:pPr>
      <w:r>
        <w:rPr>
          <w:rStyle w:val="FootnoteReference"/>
        </w:rPr>
        <w:footnoteRef/>
      </w:r>
      <w:r>
        <w:rPr>
          <w:rtl/>
        </w:rPr>
        <w:t xml:space="preserve"> </w:t>
      </w:r>
      <w:r>
        <w:rPr>
          <w:b/>
          <w:bCs/>
          <w:rtl/>
        </w:rPr>
        <w:t>פרכת</w:t>
      </w:r>
      <w:r>
        <w:rPr>
          <w:rtl/>
        </w:rPr>
        <w:t xml:space="preserve"> | </w:t>
      </w:r>
      <w:r>
        <w:rPr>
          <w:i/>
          <w:iCs/>
          <w:rtl/>
        </w:rPr>
        <w:t>א ל</w:t>
      </w:r>
      <w:r>
        <w:rPr>
          <w:rtl/>
        </w:rPr>
        <w:t xml:space="preserve"> פרוכת.</w:t>
      </w:r>
    </w:p>
  </w:footnote>
  <w:footnote w:id="897">
    <w:p w14:paraId="44DBA718" w14:textId="77777777" w:rsidR="00071DB0" w:rsidRDefault="00071DB0" w:rsidP="00071DB0">
      <w:pPr>
        <w:pStyle w:val="FootnoteText"/>
      </w:pPr>
      <w:r>
        <w:rPr>
          <w:rStyle w:val="FootnoteReference"/>
        </w:rPr>
        <w:footnoteRef/>
      </w:r>
      <w:r>
        <w:rPr>
          <w:rtl/>
        </w:rPr>
        <w:t xml:space="preserve"> </w:t>
      </w:r>
      <w:r>
        <w:rPr>
          <w:b/>
          <w:bCs/>
          <w:rtl/>
        </w:rPr>
        <w:t>אחת</w:t>
      </w:r>
      <w:r>
        <w:rPr>
          <w:rtl/>
        </w:rPr>
        <w:t xml:space="preserve"> | </w:t>
      </w:r>
      <w:r>
        <w:rPr>
          <w:i/>
          <w:iCs/>
          <w:rtl/>
        </w:rPr>
        <w:t>א ל ג</w:t>
      </w:r>
      <w:r>
        <w:rPr>
          <w:rtl/>
        </w:rPr>
        <w:t xml:space="preserve"> אחת בלבד.</w:t>
      </w:r>
    </w:p>
  </w:footnote>
  <w:footnote w:id="898">
    <w:p w14:paraId="39A60A60" w14:textId="77777777" w:rsidR="00071DB0" w:rsidRDefault="00071DB0" w:rsidP="00071DB0">
      <w:pPr>
        <w:pStyle w:val="FootnoteText"/>
      </w:pPr>
      <w:r>
        <w:rPr>
          <w:rStyle w:val="FootnoteReference"/>
        </w:rPr>
        <w:footnoteRef/>
      </w:r>
      <w:r>
        <w:rPr>
          <w:rtl/>
        </w:rPr>
        <w:t xml:space="preserve"> </w:t>
      </w:r>
      <w:r>
        <w:rPr>
          <w:b/>
          <w:bCs/>
          <w:rtl/>
        </w:rPr>
        <w:t>הפרכת</w:t>
      </w:r>
      <w:r>
        <w:rPr>
          <w:rtl/>
        </w:rPr>
        <w:t xml:space="preserve"> | </w:t>
      </w:r>
      <w:r>
        <w:rPr>
          <w:i/>
          <w:iCs/>
          <w:rtl/>
        </w:rPr>
        <w:t>ד א</w:t>
      </w:r>
      <w:r>
        <w:rPr>
          <w:rtl/>
        </w:rPr>
        <w:t xml:space="preserve"> הפרוכת.</w:t>
      </w:r>
    </w:p>
  </w:footnote>
  <w:footnote w:id="899">
    <w:p w14:paraId="31E8E9BB" w14:textId="77777777" w:rsidR="00071DB0" w:rsidRDefault="00071DB0" w:rsidP="00071DB0">
      <w:pPr>
        <w:pStyle w:val="FootnoteText"/>
      </w:pPr>
      <w:r>
        <w:rPr>
          <w:rStyle w:val="FootnoteReference"/>
        </w:rPr>
        <w:footnoteRef/>
      </w:r>
      <w:r>
        <w:rPr>
          <w:rtl/>
        </w:rPr>
        <w:t xml:space="preserve"> </w:t>
      </w:r>
      <w:r>
        <w:rPr>
          <w:b/>
          <w:bCs/>
          <w:rtl/>
        </w:rPr>
        <w:t>לכם</w:t>
      </w:r>
      <w:r>
        <w:rPr>
          <w:rtl/>
        </w:rPr>
        <w:t xml:space="preserve"> | </w:t>
      </w:r>
      <w:r>
        <w:rPr>
          <w:i/>
          <w:iCs/>
          <w:rtl/>
        </w:rPr>
        <w:t>ג</w:t>
      </w:r>
      <w:r>
        <w:rPr>
          <w:rtl/>
        </w:rPr>
        <w:t xml:space="preserve"> ח'.</w:t>
      </w:r>
    </w:p>
  </w:footnote>
  <w:footnote w:id="900">
    <w:p w14:paraId="4F5B7124" w14:textId="77777777" w:rsidR="00071DB0" w:rsidRDefault="00071DB0" w:rsidP="00071DB0">
      <w:pPr>
        <w:pStyle w:val="FootnoteText"/>
      </w:pPr>
      <w:r>
        <w:rPr>
          <w:rStyle w:val="FootnoteReference"/>
        </w:rPr>
        <w:footnoteRef/>
      </w:r>
      <w:r>
        <w:rPr>
          <w:rtl/>
        </w:rPr>
        <w:t xml:space="preserve"> </w:t>
      </w:r>
      <w:r>
        <w:rPr>
          <w:b/>
          <w:bCs/>
          <w:rtl/>
        </w:rPr>
        <w:t>וגו'</w:t>
      </w:r>
      <w:r>
        <w:rPr>
          <w:rtl/>
        </w:rPr>
        <w:t xml:space="preserve"> | </w:t>
      </w:r>
      <w:r>
        <w:rPr>
          <w:i/>
          <w:iCs/>
          <w:rtl/>
        </w:rPr>
        <w:t>א ל</w:t>
      </w:r>
      <w:r>
        <w:rPr>
          <w:rtl/>
        </w:rPr>
        <w:t xml:space="preserve"> בין הקודש (. </w:t>
      </w:r>
      <w:r>
        <w:rPr>
          <w:i/>
          <w:iCs/>
          <w:rtl/>
        </w:rPr>
        <w:t>ל</w:t>
      </w:r>
      <w:r>
        <w:rPr>
          <w:rtl/>
        </w:rPr>
        <w:t xml:space="preserve"> הקדש) ובין קודש (. </w:t>
      </w:r>
      <w:r>
        <w:rPr>
          <w:i/>
          <w:iCs/>
          <w:rtl/>
        </w:rPr>
        <w:t>ל</w:t>
      </w:r>
      <w:r>
        <w:rPr>
          <w:rtl/>
        </w:rPr>
        <w:t xml:space="preserve"> קדש) הקדשים. </w:t>
      </w:r>
      <w:r>
        <w:rPr>
          <w:i/>
          <w:iCs/>
          <w:rtl/>
        </w:rPr>
        <w:t>ד</w:t>
      </w:r>
      <w:r>
        <w:rPr>
          <w:rtl/>
        </w:rPr>
        <w:t xml:space="preserve"> ח'.</w:t>
      </w:r>
    </w:p>
  </w:footnote>
  <w:footnote w:id="901">
    <w:p w14:paraId="0210537D" w14:textId="77777777" w:rsidR="00071DB0" w:rsidRDefault="00071DB0" w:rsidP="00071DB0">
      <w:pPr>
        <w:pStyle w:val="FootnoteText"/>
      </w:pPr>
      <w:r>
        <w:rPr>
          <w:rStyle w:val="FootnoteReference"/>
        </w:rPr>
        <w:footnoteRef/>
      </w:r>
      <w:r>
        <w:rPr>
          <w:rtl/>
        </w:rPr>
        <w:t xml:space="preserve"> </w:t>
      </w:r>
      <w:r>
        <w:rPr>
          <w:b/>
          <w:bCs/>
          <w:rtl/>
        </w:rPr>
        <w:t>ת"ל</w:t>
      </w:r>
      <w:r>
        <w:rPr>
          <w:rtl/>
        </w:rPr>
        <w:t xml:space="preserve"> | </w:t>
      </w:r>
      <w:r>
        <w:rPr>
          <w:i/>
          <w:iCs/>
          <w:rtl/>
        </w:rPr>
        <w:t>ד ל</w:t>
      </w:r>
      <w:r>
        <w:rPr>
          <w:rtl/>
        </w:rPr>
        <w:t xml:space="preserve"> תלמוד לומר (. </w:t>
      </w:r>
      <w:r>
        <w:rPr>
          <w:i/>
          <w:iCs/>
          <w:rtl/>
        </w:rPr>
        <w:t>ל</w:t>
      </w:r>
      <w:r>
        <w:rPr>
          <w:rtl/>
        </w:rPr>
        <w:t xml:space="preserve"> לומ'). </w:t>
      </w:r>
      <w:r>
        <w:rPr>
          <w:i/>
          <w:iCs/>
          <w:rtl/>
        </w:rPr>
        <w:t>א</w:t>
      </w:r>
      <w:r>
        <w:rPr>
          <w:rtl/>
        </w:rPr>
        <w:t xml:space="preserve"> תלמ' לומ'. </w:t>
      </w:r>
      <w:r>
        <w:rPr>
          <w:i/>
          <w:iCs/>
          <w:rtl/>
        </w:rPr>
        <w:t>ג</w:t>
      </w:r>
      <w:r>
        <w:rPr>
          <w:rtl/>
        </w:rPr>
        <w:t xml:space="preserve"> תל' לו'.</w:t>
      </w:r>
    </w:p>
  </w:footnote>
  <w:footnote w:id="902">
    <w:p w14:paraId="475F9AFB" w14:textId="77777777" w:rsidR="00071DB0" w:rsidRDefault="00071DB0" w:rsidP="00071DB0">
      <w:pPr>
        <w:pStyle w:val="FootnoteText"/>
      </w:pPr>
      <w:r>
        <w:rPr>
          <w:rStyle w:val="FootnoteReference"/>
        </w:rPr>
        <w:footnoteRef/>
      </w:r>
      <w:r>
        <w:rPr>
          <w:rtl/>
        </w:rPr>
        <w:t xml:space="preserve"> ובין קודש | כ"ה ד א. ל ובין קדש ב לקדש.</w:t>
      </w:r>
    </w:p>
  </w:footnote>
  <w:footnote w:id="903">
    <w:p w14:paraId="39C96E58" w14:textId="77777777" w:rsidR="00071DB0" w:rsidRDefault="00071DB0" w:rsidP="00071DB0">
      <w:pPr>
        <w:pStyle w:val="FootnoteText"/>
      </w:pPr>
      <w:r>
        <w:rPr>
          <w:rStyle w:val="FootnoteReference"/>
        </w:rPr>
        <w:footnoteRef/>
      </w:r>
      <w:r>
        <w:rPr>
          <w:rtl/>
        </w:rPr>
        <w:t xml:space="preserve"> </w:t>
      </w:r>
      <w:r>
        <w:rPr>
          <w:b/>
          <w:bCs/>
          <w:rtl/>
        </w:rPr>
        <w:t>העליון</w:t>
      </w:r>
      <w:r>
        <w:rPr>
          <w:rtl/>
        </w:rPr>
        <w:t xml:space="preserve"> | </w:t>
      </w:r>
      <w:r>
        <w:rPr>
          <w:i/>
          <w:iCs/>
          <w:rtl/>
        </w:rPr>
        <w:t>א</w:t>
      </w:r>
      <w:r>
        <w:rPr>
          <w:rtl/>
        </w:rPr>
        <w:t xml:space="preserve"> עליון.</w:t>
      </w:r>
    </w:p>
  </w:footnote>
  <w:footnote w:id="904">
    <w:p w14:paraId="7F9B0AAB" w14:textId="77777777" w:rsidR="00071DB0" w:rsidRDefault="00071DB0" w:rsidP="00071DB0">
      <w:pPr>
        <w:pStyle w:val="FootnoteText"/>
      </w:pPr>
      <w:r>
        <w:rPr>
          <w:rStyle w:val="FootnoteReference"/>
        </w:rPr>
        <w:footnoteRef/>
      </w:r>
      <w:r>
        <w:rPr>
          <w:rtl/>
        </w:rPr>
        <w:t xml:space="preserve"> </w:t>
      </w:r>
      <w:r>
        <w:rPr>
          <w:b/>
          <w:bCs/>
          <w:rtl/>
        </w:rPr>
        <w:t>התחתון</w:t>
      </w:r>
      <w:r>
        <w:rPr>
          <w:rtl/>
        </w:rPr>
        <w:t xml:space="preserve"> | </w:t>
      </w:r>
      <w:r>
        <w:rPr>
          <w:i/>
          <w:iCs/>
          <w:rtl/>
        </w:rPr>
        <w:t>א</w:t>
      </w:r>
      <w:r>
        <w:rPr>
          <w:rtl/>
        </w:rPr>
        <w:t xml:space="preserve"> תחתון.</w:t>
      </w:r>
    </w:p>
  </w:footnote>
  <w:footnote w:id="905">
    <w:p w14:paraId="79F5471E" w14:textId="77777777" w:rsidR="00071DB0" w:rsidRDefault="00071DB0" w:rsidP="00071DB0">
      <w:pPr>
        <w:pStyle w:val="FootnoteText"/>
      </w:pPr>
      <w:r>
        <w:rPr>
          <w:rStyle w:val="FootnoteReference"/>
        </w:rPr>
        <w:footnoteRef/>
      </w:r>
      <w:r>
        <w:rPr>
          <w:rtl/>
        </w:rPr>
        <w:t xml:space="preserve"> </w:t>
      </w:r>
      <w:r>
        <w:rPr>
          <w:b/>
          <w:bCs/>
          <w:rtl/>
        </w:rPr>
        <w:t>לשילה</w:t>
      </w:r>
      <w:r>
        <w:rPr>
          <w:rtl/>
        </w:rPr>
        <w:t xml:space="preserve"> | </w:t>
      </w:r>
      <w:r>
        <w:rPr>
          <w:i/>
          <w:iCs/>
          <w:rtl/>
        </w:rPr>
        <w:t>ל ג</w:t>
      </w:r>
      <w:r>
        <w:rPr>
          <w:rtl/>
        </w:rPr>
        <w:t xml:space="preserve"> לשילו.</w:t>
      </w:r>
    </w:p>
  </w:footnote>
  <w:footnote w:id="906">
    <w:p w14:paraId="51B6339F" w14:textId="77777777" w:rsidR="00071DB0" w:rsidRDefault="00071DB0" w:rsidP="00071DB0">
      <w:pPr>
        <w:pStyle w:val="FootnoteText"/>
      </w:pPr>
      <w:r>
        <w:rPr>
          <w:rStyle w:val="FootnoteReference"/>
        </w:rPr>
        <w:footnoteRef/>
      </w:r>
      <w:r>
        <w:rPr>
          <w:rtl/>
        </w:rPr>
        <w:t xml:space="preserve"> </w:t>
      </w:r>
      <w:r>
        <w:rPr>
          <w:b/>
          <w:bCs/>
          <w:rtl/>
        </w:rPr>
        <w:t>לבית</w:t>
      </w:r>
      <w:r>
        <w:rPr>
          <w:rtl/>
        </w:rPr>
        <w:t xml:space="preserve"> | </w:t>
      </w:r>
      <w:r>
        <w:rPr>
          <w:i/>
          <w:iCs/>
          <w:rtl/>
        </w:rPr>
        <w:t>א</w:t>
      </w:r>
      <w:r>
        <w:rPr>
          <w:rtl/>
        </w:rPr>
        <w:t xml:space="preserve"> ולבית.</w:t>
      </w:r>
    </w:p>
  </w:footnote>
  <w:footnote w:id="907">
    <w:p w14:paraId="55E73FFD" w14:textId="77777777" w:rsidR="00071DB0" w:rsidRDefault="00071DB0" w:rsidP="00071DB0">
      <w:pPr>
        <w:pStyle w:val="FootnoteText"/>
      </w:pPr>
      <w:r>
        <w:rPr>
          <w:rStyle w:val="FootnoteReference"/>
        </w:rPr>
        <w:footnoteRef/>
      </w:r>
      <w:r>
        <w:rPr>
          <w:rtl/>
        </w:rPr>
        <w:t xml:space="preserve"> </w:t>
      </w:r>
      <w:r>
        <w:rPr>
          <w:b/>
          <w:bCs/>
          <w:rtl/>
        </w:rPr>
        <w:t>עולמים</w:t>
      </w:r>
      <w:r>
        <w:rPr>
          <w:rtl/>
        </w:rPr>
        <w:t xml:space="preserve"> | </w:t>
      </w:r>
      <w:r>
        <w:rPr>
          <w:i/>
          <w:iCs/>
          <w:rtl/>
        </w:rPr>
        <w:t>ל ג</w:t>
      </w:r>
      <w:r>
        <w:rPr>
          <w:rtl/>
        </w:rPr>
        <w:t xml:space="preserve"> העולמים.</w:t>
      </w:r>
    </w:p>
  </w:footnote>
  <w:footnote w:id="908">
    <w:p w14:paraId="0ECFB40B"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‏פְרוּפָה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"פרוכה/פרוסה(?)".</w:t>
      </w:r>
    </w:p>
  </w:footnote>
  <w:footnote w:id="909">
    <w:p w14:paraId="513AB6F4"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‏לַצָּפוֹן |</w:t>
      </w:r>
      <w:r w:rsidRPr="00951F9E">
        <w:rPr>
          <w:rFonts w:ascii="Frank Ruehl CLM Medium" w:hAnsi="Frank Ruehl CLM Medium" w:cs="Frank Ruehl CLM Medium" w:hint="cs"/>
          <w:sz w:val="18"/>
          <w:szCs w:val="18"/>
          <w:rtl/>
        </w:rPr>
        <w:t xml:space="preserve"> לכאורה הסופר השמיט כאן מחמת הדומות "לצפון-לצפון", ואף מגיה לא שם לבו להשמטה זו.</w:t>
      </w:r>
    </w:p>
  </w:footnote>
  <w:footnote w:id="910">
    <w:p w14:paraId="548987E1"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‏לַצָּפוֹן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911">
    <w:p w14:paraId="3B2EA964"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‏מְהַלֵּךְ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"הלך".</w:t>
      </w:r>
    </w:p>
  </w:footnote>
  <w:footnote w:id="912">
    <w:p w14:paraId="08253554"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‏הַפָּרֹכֶת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סופר: "הפורכת".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"הפרכות" (כנראה בלשון רבים, ואולי לזה כיוון הסופר.).</w:t>
      </w:r>
    </w:p>
  </w:footnote>
  <w:footnote w:id="913">
    <w:p w14:paraId="167B7C62"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‏כְדֶרֶךְ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"כנגד".</w:t>
      </w:r>
    </w:p>
  </w:footnote>
  <w:footnote w:id="914">
    <w:p w14:paraId="1A5F7D2B" w14:textId="77777777" w:rsidR="00006853" w:rsidRPr="00951F9E" w:rsidRDefault="00006853" w:rsidP="00006853">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‏מִתְפַּלֵּל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"ומתפלל".</w:t>
      </w:r>
    </w:p>
  </w:footnote>
  <w:footnote w:id="915">
    <w:p w14:paraId="3808C624" w14:textId="77777777" w:rsidR="00006853" w:rsidRDefault="00006853" w:rsidP="00006853">
      <w:pPr>
        <w:pStyle w:val="FootnoteText"/>
      </w:pPr>
      <w:r>
        <w:rPr>
          <w:rStyle w:val="FootnoteReference"/>
        </w:rPr>
        <w:footnoteRef/>
      </w:r>
      <w:r>
        <w:rPr>
          <w:rtl/>
        </w:rPr>
        <w:t xml:space="preserve"> </w:t>
      </w:r>
      <w:r>
        <w:rPr>
          <w:b/>
          <w:bCs/>
          <w:rtl/>
        </w:rPr>
        <w:t>החיצונה</w:t>
      </w:r>
      <w:r>
        <w:rPr>
          <w:rtl/>
        </w:rPr>
        <w:t xml:space="preserve"> | </w:t>
      </w:r>
      <w:r>
        <w:rPr>
          <w:i/>
          <w:iCs/>
          <w:rtl/>
        </w:rPr>
        <w:t>ג</w:t>
      </w:r>
      <w:r>
        <w:rPr>
          <w:rtl/>
        </w:rPr>
        <w:t xml:space="preserve"> החצנה.</w:t>
      </w:r>
    </w:p>
  </w:footnote>
  <w:footnote w:id="916">
    <w:p w14:paraId="43A61C22" w14:textId="77777777" w:rsidR="00006853" w:rsidRDefault="00006853" w:rsidP="00006853">
      <w:pPr>
        <w:pStyle w:val="FootnoteText"/>
      </w:pPr>
      <w:r>
        <w:rPr>
          <w:rStyle w:val="FootnoteReference"/>
        </w:rPr>
        <w:footnoteRef/>
      </w:r>
      <w:r>
        <w:rPr>
          <w:rtl/>
        </w:rPr>
        <w:t xml:space="preserve"> </w:t>
      </w:r>
      <w:r>
        <w:rPr>
          <w:b/>
          <w:bCs/>
          <w:rtl/>
        </w:rPr>
        <w:t>והפנימית</w:t>
      </w:r>
      <w:r>
        <w:rPr>
          <w:rtl/>
        </w:rPr>
        <w:t xml:space="preserve"> | </w:t>
      </w:r>
      <w:r>
        <w:rPr>
          <w:i/>
          <w:iCs/>
          <w:rtl/>
        </w:rPr>
        <w:t>א</w:t>
      </w:r>
      <w:r>
        <w:rPr>
          <w:rtl/>
        </w:rPr>
        <w:t xml:space="preserve"> הפנימית.</w:t>
      </w:r>
    </w:p>
  </w:footnote>
  <w:footnote w:id="917">
    <w:p w14:paraId="56922203" w14:textId="77777777" w:rsidR="00006853" w:rsidRDefault="00006853" w:rsidP="00006853">
      <w:pPr>
        <w:pStyle w:val="FootnoteText"/>
      </w:pPr>
      <w:r>
        <w:rPr>
          <w:rStyle w:val="FootnoteReference"/>
        </w:rPr>
        <w:footnoteRef/>
      </w:r>
      <w:r>
        <w:rPr>
          <w:rtl/>
        </w:rPr>
        <w:t xml:space="preserve"> </w:t>
      </w:r>
      <w:r>
        <w:rPr>
          <w:b/>
          <w:bCs/>
          <w:rtl/>
        </w:rPr>
        <w:t>שהגיע</w:t>
      </w:r>
      <w:r>
        <w:rPr>
          <w:rtl/>
        </w:rPr>
        <w:t xml:space="preserve"> | </w:t>
      </w:r>
      <w:r>
        <w:rPr>
          <w:i/>
          <w:iCs/>
          <w:rtl/>
        </w:rPr>
        <w:t>א ל ג</w:t>
      </w:r>
      <w:r>
        <w:rPr>
          <w:rtl/>
        </w:rPr>
        <w:t xml:space="preserve"> שמגיע.</w:t>
      </w:r>
    </w:p>
  </w:footnote>
  <w:footnote w:id="918">
    <w:p w14:paraId="3F2FA8E1" w14:textId="77777777" w:rsidR="00006853" w:rsidRDefault="00006853" w:rsidP="00006853">
      <w:pPr>
        <w:pStyle w:val="FootnoteText"/>
      </w:pPr>
      <w:r>
        <w:rPr>
          <w:rStyle w:val="FootnoteReference"/>
        </w:rPr>
        <w:footnoteRef/>
      </w:r>
      <w:r>
        <w:rPr>
          <w:rtl/>
        </w:rPr>
        <w:t xml:space="preserve"> </w:t>
      </w:r>
      <w:r>
        <w:rPr>
          <w:b/>
          <w:bCs/>
          <w:rtl/>
        </w:rPr>
        <w:t>הפך</w:t>
      </w:r>
      <w:r>
        <w:rPr>
          <w:rtl/>
        </w:rPr>
        <w:t xml:space="preserve"> | </w:t>
      </w:r>
      <w:r>
        <w:rPr>
          <w:i/>
          <w:iCs/>
          <w:rtl/>
        </w:rPr>
        <w:t>ל</w:t>
      </w:r>
      <w:r>
        <w:rPr>
          <w:rtl/>
        </w:rPr>
        <w:t xml:space="preserve"> והפך.</w:t>
      </w:r>
    </w:p>
  </w:footnote>
  <w:footnote w:id="919">
    <w:p w14:paraId="226E86C6" w14:textId="77777777" w:rsidR="00006853" w:rsidRDefault="00006853" w:rsidP="00006853">
      <w:pPr>
        <w:pStyle w:val="FootnoteText"/>
      </w:pPr>
      <w:r>
        <w:rPr>
          <w:rStyle w:val="FootnoteReference"/>
        </w:rPr>
        <w:footnoteRef/>
      </w:r>
      <w:r>
        <w:rPr>
          <w:rtl/>
        </w:rPr>
        <w:t xml:space="preserve"> </w:t>
      </w:r>
      <w:r>
        <w:rPr>
          <w:b/>
          <w:bCs/>
          <w:rtl/>
        </w:rPr>
        <w:t>מהלך</w:t>
      </w:r>
      <w:r>
        <w:rPr>
          <w:rtl/>
        </w:rPr>
        <w:t xml:space="preserve"> | </w:t>
      </w:r>
      <w:r>
        <w:rPr>
          <w:i/>
          <w:iCs/>
          <w:rtl/>
        </w:rPr>
        <w:t>א</w:t>
      </w:r>
      <w:r>
        <w:rPr>
          <w:rtl/>
        </w:rPr>
        <w:t xml:space="preserve"> הגיע.</w:t>
      </w:r>
    </w:p>
  </w:footnote>
  <w:footnote w:id="920">
    <w:p w14:paraId="053514E7" w14:textId="77777777" w:rsidR="00006853" w:rsidRDefault="00006853" w:rsidP="00006853">
      <w:pPr>
        <w:pStyle w:val="FootnoteText"/>
      </w:pPr>
      <w:r>
        <w:rPr>
          <w:rStyle w:val="FootnoteReference"/>
        </w:rPr>
        <w:footnoteRef/>
      </w:r>
      <w:r>
        <w:rPr>
          <w:rtl/>
        </w:rPr>
        <w:t xml:space="preserve"> </w:t>
      </w:r>
      <w:r>
        <w:rPr>
          <w:b/>
          <w:bCs/>
          <w:rtl/>
        </w:rPr>
        <w:t>לשמאלו</w:t>
      </w:r>
      <w:r>
        <w:rPr>
          <w:rtl/>
        </w:rPr>
        <w:t xml:space="preserve"> | </w:t>
      </w:r>
      <w:r>
        <w:rPr>
          <w:i/>
          <w:iCs/>
          <w:rtl/>
        </w:rPr>
        <w:t>ל</w:t>
      </w:r>
      <w:r>
        <w:rPr>
          <w:rtl/>
        </w:rPr>
        <w:t xml:space="preserve"> בשמאלו.</w:t>
      </w:r>
    </w:p>
  </w:footnote>
  <w:footnote w:id="921">
    <w:p w14:paraId="606F9385" w14:textId="77777777" w:rsidR="00006853" w:rsidRDefault="00006853" w:rsidP="00006853">
      <w:pPr>
        <w:pStyle w:val="FootnoteText"/>
      </w:pPr>
      <w:r>
        <w:rPr>
          <w:rStyle w:val="FootnoteReference"/>
        </w:rPr>
        <w:footnoteRef/>
      </w:r>
      <w:r>
        <w:rPr>
          <w:rtl/>
        </w:rPr>
        <w:t xml:space="preserve"> </w:t>
      </w:r>
      <w:r>
        <w:rPr>
          <w:b/>
          <w:bCs/>
          <w:rtl/>
        </w:rPr>
        <w:t>הפרכת</w:t>
      </w:r>
      <w:r>
        <w:rPr>
          <w:rtl/>
        </w:rPr>
        <w:t xml:space="preserve"> | </w:t>
      </w:r>
      <w:r>
        <w:rPr>
          <w:i/>
          <w:iCs/>
          <w:rtl/>
        </w:rPr>
        <w:t>ד</w:t>
      </w:r>
      <w:r>
        <w:rPr>
          <w:rtl/>
        </w:rPr>
        <w:t xml:space="preserve"> הפרוכת.</w:t>
      </w:r>
    </w:p>
  </w:footnote>
  <w:footnote w:id="922">
    <w:p w14:paraId="337B3899" w14:textId="77777777" w:rsidR="00006853" w:rsidRDefault="00006853" w:rsidP="00006853">
      <w:pPr>
        <w:pStyle w:val="FootnoteText"/>
      </w:pPr>
      <w:r>
        <w:rPr>
          <w:rStyle w:val="FootnoteReference"/>
        </w:rPr>
        <w:footnoteRef/>
      </w:r>
      <w:r>
        <w:rPr>
          <w:rtl/>
        </w:rPr>
        <w:t xml:space="preserve"> </w:t>
      </w:r>
      <w:r>
        <w:rPr>
          <w:b/>
          <w:bCs/>
          <w:rtl/>
        </w:rPr>
        <w:t>הגיע לארון</w:t>
      </w:r>
      <w:r>
        <w:rPr>
          <w:rtl/>
        </w:rPr>
        <w:t xml:space="preserve"> | </w:t>
      </w:r>
      <w:r>
        <w:rPr>
          <w:i/>
          <w:iCs/>
          <w:rtl/>
        </w:rPr>
        <w:t>ד</w:t>
      </w:r>
      <w:r>
        <w:rPr>
          <w:rtl/>
        </w:rPr>
        <w:t xml:space="preserve"> ח'.</w:t>
      </w:r>
    </w:p>
  </w:footnote>
  <w:footnote w:id="923">
    <w:p w14:paraId="193712E9" w14:textId="77777777" w:rsidR="00006853" w:rsidRDefault="00006853" w:rsidP="00006853">
      <w:pPr>
        <w:pStyle w:val="FootnoteText"/>
      </w:pPr>
      <w:r>
        <w:rPr>
          <w:rStyle w:val="FootnoteReference"/>
        </w:rPr>
        <w:footnoteRef/>
      </w:r>
      <w:r>
        <w:rPr>
          <w:rtl/>
        </w:rPr>
        <w:t xml:space="preserve"> </w:t>
      </w:r>
      <w:r>
        <w:rPr>
          <w:b/>
          <w:bCs/>
          <w:rtl/>
        </w:rPr>
        <w:t>ודחף</w:t>
      </w:r>
      <w:r>
        <w:rPr>
          <w:rtl/>
        </w:rPr>
        <w:t xml:space="preserve"> | </w:t>
      </w:r>
      <w:r>
        <w:rPr>
          <w:i/>
          <w:iCs/>
          <w:rtl/>
        </w:rPr>
        <w:t>ל</w:t>
      </w:r>
      <w:r>
        <w:rPr>
          <w:rtl/>
        </w:rPr>
        <w:t xml:space="preserve"> דחף.</w:t>
      </w:r>
    </w:p>
  </w:footnote>
  <w:footnote w:id="924">
    <w:p w14:paraId="70DD3980" w14:textId="77777777" w:rsidR="00006853" w:rsidRDefault="00006853" w:rsidP="00006853">
      <w:pPr>
        <w:pStyle w:val="FootnoteText"/>
      </w:pPr>
      <w:r>
        <w:rPr>
          <w:rStyle w:val="FootnoteReference"/>
        </w:rPr>
        <w:footnoteRef/>
      </w:r>
      <w:r>
        <w:rPr>
          <w:rtl/>
        </w:rPr>
        <w:t xml:space="preserve"> </w:t>
      </w:r>
      <w:r>
        <w:rPr>
          <w:b/>
          <w:bCs/>
          <w:rtl/>
        </w:rPr>
        <w:t>הפרכת</w:t>
      </w:r>
      <w:r>
        <w:rPr>
          <w:rtl/>
        </w:rPr>
        <w:t xml:space="preserve"> | </w:t>
      </w:r>
      <w:r>
        <w:rPr>
          <w:i/>
          <w:iCs/>
          <w:rtl/>
        </w:rPr>
        <w:t>ד</w:t>
      </w:r>
      <w:r>
        <w:rPr>
          <w:rtl/>
        </w:rPr>
        <w:t xml:space="preserve"> הפרוכת.</w:t>
      </w:r>
    </w:p>
  </w:footnote>
  <w:footnote w:id="925">
    <w:p w14:paraId="71F3E0ED" w14:textId="77777777" w:rsidR="00006853" w:rsidRDefault="00006853" w:rsidP="00006853">
      <w:pPr>
        <w:pStyle w:val="FootnoteText"/>
      </w:pPr>
      <w:r>
        <w:rPr>
          <w:rStyle w:val="FootnoteReference"/>
        </w:rPr>
        <w:footnoteRef/>
      </w:r>
      <w:r>
        <w:rPr>
          <w:rtl/>
        </w:rPr>
        <w:t xml:space="preserve"> </w:t>
      </w:r>
      <w:r>
        <w:rPr>
          <w:b/>
          <w:bCs/>
          <w:rtl/>
        </w:rPr>
        <w:t>ונתן</w:t>
      </w:r>
      <w:r>
        <w:rPr>
          <w:rtl/>
        </w:rPr>
        <w:t xml:space="preserve"> | </w:t>
      </w:r>
      <w:r>
        <w:rPr>
          <w:i/>
          <w:iCs/>
          <w:rtl/>
        </w:rPr>
        <w:t>ל</w:t>
      </w:r>
      <w:r>
        <w:rPr>
          <w:rtl/>
        </w:rPr>
        <w:t xml:space="preserve"> נתן.</w:t>
      </w:r>
    </w:p>
  </w:footnote>
  <w:footnote w:id="926">
    <w:p w14:paraId="3408E6D9" w14:textId="77777777" w:rsidR="00006853" w:rsidRDefault="00006853" w:rsidP="00006853">
      <w:pPr>
        <w:pStyle w:val="FootnoteText"/>
      </w:pPr>
      <w:r>
        <w:rPr>
          <w:rStyle w:val="FootnoteReference"/>
        </w:rPr>
        <w:footnoteRef/>
      </w:r>
      <w:r>
        <w:rPr>
          <w:rtl/>
        </w:rPr>
        <w:t xml:space="preserve"> </w:t>
      </w:r>
      <w:r>
        <w:rPr>
          <w:b/>
          <w:bCs/>
          <w:rtl/>
        </w:rPr>
        <w:t>המחתה</w:t>
      </w:r>
      <w:r>
        <w:rPr>
          <w:rtl/>
        </w:rPr>
        <w:t xml:space="preserve"> | </w:t>
      </w:r>
      <w:r>
        <w:rPr>
          <w:i/>
          <w:iCs/>
          <w:rtl/>
        </w:rPr>
        <w:t>א ל</w:t>
      </w:r>
      <w:r>
        <w:rPr>
          <w:rtl/>
        </w:rPr>
        <w:t xml:space="preserve"> את המחתה.</w:t>
      </w:r>
    </w:p>
  </w:footnote>
  <w:footnote w:id="927">
    <w:p w14:paraId="548CEB52" w14:textId="77777777" w:rsidR="00006853" w:rsidRDefault="00006853" w:rsidP="00006853">
      <w:pPr>
        <w:pStyle w:val="FootnoteText"/>
      </w:pPr>
      <w:r>
        <w:rPr>
          <w:rStyle w:val="FootnoteReference"/>
        </w:rPr>
        <w:footnoteRef/>
      </w:r>
      <w:r>
        <w:rPr>
          <w:rtl/>
        </w:rPr>
        <w:t xml:space="preserve"> </w:t>
      </w:r>
      <w:r>
        <w:rPr>
          <w:b/>
          <w:bCs/>
          <w:rtl/>
        </w:rPr>
        <w:t>שני</w:t>
      </w:r>
      <w:r>
        <w:rPr>
          <w:rtl/>
        </w:rPr>
        <w:t xml:space="preserve"> | </w:t>
      </w:r>
      <w:r>
        <w:rPr>
          <w:i/>
          <w:iCs/>
          <w:rtl/>
        </w:rPr>
        <w:t>ד</w:t>
      </w:r>
      <w:r>
        <w:rPr>
          <w:rtl/>
        </w:rPr>
        <w:t xml:space="preserve"> ב'.</w:t>
      </w:r>
    </w:p>
  </w:footnote>
  <w:footnote w:id="928">
    <w:p w14:paraId="3D2C967C" w14:textId="77777777" w:rsidR="00006853" w:rsidRDefault="00006853" w:rsidP="00006853">
      <w:pPr>
        <w:pStyle w:val="FootnoteText"/>
      </w:pPr>
      <w:r>
        <w:rPr>
          <w:rStyle w:val="FootnoteReference"/>
        </w:rPr>
        <w:footnoteRef/>
      </w:r>
      <w:r>
        <w:rPr>
          <w:rtl/>
        </w:rPr>
        <w:t xml:space="preserve"> </w:t>
      </w:r>
      <w:r>
        <w:rPr>
          <w:b/>
          <w:bCs/>
          <w:rtl/>
        </w:rPr>
        <w:t>וצבר</w:t>
      </w:r>
      <w:r>
        <w:rPr>
          <w:rtl/>
        </w:rPr>
        <w:t xml:space="preserve"> | </w:t>
      </w:r>
      <w:r>
        <w:rPr>
          <w:i/>
          <w:iCs/>
          <w:rtl/>
        </w:rPr>
        <w:t>ל</w:t>
      </w:r>
      <w:r>
        <w:rPr>
          <w:rtl/>
        </w:rPr>
        <w:t xml:space="preserve"> צבר.</w:t>
      </w:r>
    </w:p>
  </w:footnote>
  <w:footnote w:id="929">
    <w:p w14:paraId="7295E9E3" w14:textId="77777777" w:rsidR="00006853" w:rsidRDefault="00006853" w:rsidP="00006853">
      <w:pPr>
        <w:pStyle w:val="FootnoteText"/>
      </w:pPr>
      <w:r>
        <w:rPr>
          <w:rStyle w:val="FootnoteReference"/>
        </w:rPr>
        <w:footnoteRef/>
      </w:r>
      <w:r>
        <w:rPr>
          <w:rtl/>
        </w:rPr>
        <w:t xml:space="preserve"> </w:t>
      </w:r>
      <w:r>
        <w:rPr>
          <w:b/>
          <w:bCs/>
          <w:rtl/>
        </w:rPr>
        <w:t>הקטרת</w:t>
      </w:r>
      <w:r>
        <w:rPr>
          <w:rtl/>
        </w:rPr>
        <w:t xml:space="preserve"> | </w:t>
      </w:r>
      <w:r>
        <w:rPr>
          <w:i/>
          <w:iCs/>
          <w:rtl/>
        </w:rPr>
        <w:t>ד</w:t>
      </w:r>
      <w:r>
        <w:rPr>
          <w:rtl/>
        </w:rPr>
        <w:t xml:space="preserve"> הקטורת.</w:t>
      </w:r>
    </w:p>
  </w:footnote>
  <w:footnote w:id="930">
    <w:p w14:paraId="7C3A974E" w14:textId="77777777" w:rsidR="00006853" w:rsidRDefault="00006853" w:rsidP="00006853">
      <w:pPr>
        <w:pStyle w:val="FootnoteText"/>
      </w:pPr>
      <w:r>
        <w:rPr>
          <w:rStyle w:val="FootnoteReference"/>
        </w:rPr>
        <w:footnoteRef/>
      </w:r>
      <w:r>
        <w:rPr>
          <w:rtl/>
        </w:rPr>
        <w:t xml:space="preserve"> ונתמלא | כ"ה ד א ל ג. ב ונתמלאת.</w:t>
      </w:r>
    </w:p>
  </w:footnote>
  <w:footnote w:id="931">
    <w:p w14:paraId="6ECB967A" w14:textId="77777777" w:rsidR="00006853" w:rsidRDefault="00006853" w:rsidP="00006853">
      <w:pPr>
        <w:pStyle w:val="FootnoteText"/>
      </w:pPr>
      <w:r>
        <w:rPr>
          <w:rStyle w:val="FootnoteReference"/>
        </w:rPr>
        <w:footnoteRef/>
      </w:r>
      <w:r>
        <w:rPr>
          <w:rtl/>
        </w:rPr>
        <w:t xml:space="preserve"> </w:t>
      </w:r>
      <w:r>
        <w:rPr>
          <w:b/>
          <w:bCs/>
          <w:rtl/>
        </w:rPr>
        <w:t>יצא</w:t>
      </w:r>
      <w:r>
        <w:rPr>
          <w:rtl/>
        </w:rPr>
        <w:t xml:space="preserve"> | </w:t>
      </w:r>
      <w:r>
        <w:rPr>
          <w:i/>
          <w:iCs/>
          <w:rtl/>
        </w:rPr>
        <w:t>ד</w:t>
      </w:r>
      <w:r>
        <w:rPr>
          <w:rtl/>
        </w:rPr>
        <w:t xml:space="preserve"> יוצא. </w:t>
      </w:r>
      <w:r>
        <w:rPr>
          <w:i/>
          <w:iCs/>
          <w:rtl/>
        </w:rPr>
        <w:t>א</w:t>
      </w:r>
      <w:r>
        <w:rPr>
          <w:rtl/>
        </w:rPr>
        <w:t xml:space="preserve"> ויצא. </w:t>
      </w:r>
      <w:r>
        <w:rPr>
          <w:i/>
          <w:iCs/>
          <w:rtl/>
        </w:rPr>
        <w:t>ל</w:t>
      </w:r>
      <w:r>
        <w:rPr>
          <w:rtl/>
        </w:rPr>
        <w:t xml:space="preserve"> ח'.</w:t>
      </w:r>
    </w:p>
  </w:footnote>
  <w:footnote w:id="932">
    <w:p w14:paraId="1358AC00" w14:textId="77777777" w:rsidR="00006853" w:rsidRDefault="00006853" w:rsidP="00006853">
      <w:pPr>
        <w:pStyle w:val="FootnoteText"/>
      </w:pPr>
      <w:r>
        <w:rPr>
          <w:rStyle w:val="FootnoteReference"/>
        </w:rPr>
        <w:footnoteRef/>
      </w:r>
      <w:r>
        <w:rPr>
          <w:rtl/>
        </w:rPr>
        <w:t xml:space="preserve"> </w:t>
      </w:r>
      <w:r>
        <w:rPr>
          <w:b/>
          <w:bCs/>
          <w:rtl/>
        </w:rPr>
        <w:t>דרך</w:t>
      </w:r>
      <w:r>
        <w:rPr>
          <w:rtl/>
        </w:rPr>
        <w:t xml:space="preserve"> | </w:t>
      </w:r>
      <w:r>
        <w:rPr>
          <w:i/>
          <w:iCs/>
          <w:rtl/>
        </w:rPr>
        <w:t>ל</w:t>
      </w:r>
      <w:r>
        <w:rPr>
          <w:rtl/>
        </w:rPr>
        <w:t xml:space="preserve"> בדרך בית.</w:t>
      </w:r>
    </w:p>
  </w:footnote>
  <w:footnote w:id="933">
    <w:p w14:paraId="4BCB4235" w14:textId="77777777" w:rsidR="00006853" w:rsidRDefault="00006853" w:rsidP="00006853">
      <w:pPr>
        <w:pStyle w:val="FootnoteText"/>
      </w:pPr>
      <w:r>
        <w:rPr>
          <w:rStyle w:val="FootnoteReference"/>
        </w:rPr>
        <w:footnoteRef/>
      </w:r>
      <w:r>
        <w:rPr>
          <w:rtl/>
        </w:rPr>
        <w:t xml:space="preserve"> </w:t>
      </w:r>
      <w:r>
        <w:rPr>
          <w:b/>
          <w:bCs/>
          <w:rtl/>
        </w:rPr>
        <w:t>תפלה</w:t>
      </w:r>
      <w:r>
        <w:rPr>
          <w:rtl/>
        </w:rPr>
        <w:t xml:space="preserve"> | </w:t>
      </w:r>
      <w:r>
        <w:rPr>
          <w:i/>
          <w:iCs/>
          <w:rtl/>
        </w:rPr>
        <w:t>א</w:t>
      </w:r>
      <w:r>
        <w:rPr>
          <w:rtl/>
        </w:rPr>
        <w:t xml:space="preserve"> תפילה.</w:t>
      </w:r>
    </w:p>
  </w:footnote>
  <w:footnote w:id="934">
    <w:p w14:paraId="4FB7CCA9" w14:textId="77777777" w:rsidR="00006853" w:rsidRDefault="00006853" w:rsidP="00006853">
      <w:pPr>
        <w:pStyle w:val="FootnoteText"/>
      </w:pPr>
      <w:r>
        <w:rPr>
          <w:rStyle w:val="FootnoteReference"/>
        </w:rPr>
        <w:footnoteRef/>
      </w:r>
      <w:r>
        <w:rPr>
          <w:rtl/>
        </w:rPr>
        <w:t xml:space="preserve"> </w:t>
      </w:r>
      <w:r>
        <w:rPr>
          <w:b/>
          <w:bCs/>
          <w:rtl/>
        </w:rPr>
        <w:t>גדול</w:t>
      </w:r>
      <w:r>
        <w:rPr>
          <w:rtl/>
        </w:rPr>
        <w:t xml:space="preserve"> | </w:t>
      </w:r>
      <w:r>
        <w:rPr>
          <w:i/>
          <w:iCs/>
          <w:rtl/>
        </w:rPr>
        <w:t>ד א ל ג</w:t>
      </w:r>
      <w:r>
        <w:rPr>
          <w:rtl/>
        </w:rPr>
        <w:t xml:space="preserve"> אחד.</w:t>
      </w:r>
    </w:p>
  </w:footnote>
  <w:footnote w:id="935">
    <w:p w14:paraId="59334E54" w14:textId="77777777" w:rsidR="00006853" w:rsidRDefault="00006853" w:rsidP="00006853">
      <w:pPr>
        <w:pStyle w:val="FootnoteText"/>
      </w:pPr>
      <w:r>
        <w:rPr>
          <w:rStyle w:val="FootnoteReference"/>
        </w:rPr>
        <w:footnoteRef/>
      </w:r>
      <w:r>
        <w:rPr>
          <w:rtl/>
        </w:rPr>
        <w:t xml:space="preserve"> </w:t>
      </w:r>
      <w:r>
        <w:rPr>
          <w:b/>
          <w:bCs/>
          <w:rtl/>
        </w:rPr>
        <w:t>ראית</w:t>
      </w:r>
      <w:r>
        <w:rPr>
          <w:rtl/>
        </w:rPr>
        <w:t xml:space="preserve"> | </w:t>
      </w:r>
      <w:r>
        <w:rPr>
          <w:i/>
          <w:iCs/>
          <w:rtl/>
        </w:rPr>
        <w:t>א</w:t>
      </w:r>
      <w:r>
        <w:rPr>
          <w:rtl/>
        </w:rPr>
        <w:t xml:space="preserve"> ראיתה.</w:t>
      </w:r>
    </w:p>
  </w:footnote>
  <w:footnote w:id="936">
    <w:p w14:paraId="2050CBAD" w14:textId="77777777" w:rsidR="00006853" w:rsidRDefault="00006853" w:rsidP="00006853">
      <w:pPr>
        <w:pStyle w:val="FootnoteText"/>
      </w:pPr>
      <w:r>
        <w:rPr>
          <w:rStyle w:val="FootnoteReference"/>
        </w:rPr>
        <w:footnoteRef/>
      </w:r>
      <w:r>
        <w:rPr>
          <w:rtl/>
        </w:rPr>
        <w:t xml:space="preserve"> </w:t>
      </w:r>
      <w:r>
        <w:rPr>
          <w:b/>
          <w:bCs/>
          <w:rtl/>
        </w:rPr>
        <w:t>אני עליכם ועל</w:t>
      </w:r>
      <w:r>
        <w:rPr>
          <w:rtl/>
        </w:rPr>
        <w:t xml:space="preserve"> | </w:t>
      </w:r>
      <w:r>
        <w:rPr>
          <w:i/>
          <w:iCs/>
          <w:rtl/>
        </w:rPr>
        <w:t>ל</w:t>
      </w:r>
      <w:r>
        <w:rPr>
          <w:rtl/>
        </w:rPr>
        <w:t xml:space="preserve"> הייתי על.</w:t>
      </w:r>
    </w:p>
  </w:footnote>
  <w:footnote w:id="937">
    <w:p w14:paraId="56A2798C" w14:textId="77777777" w:rsidR="00006853" w:rsidRDefault="00006853" w:rsidP="00006853">
      <w:pPr>
        <w:pStyle w:val="FootnoteText"/>
      </w:pPr>
      <w:r>
        <w:rPr>
          <w:rStyle w:val="FootnoteReference"/>
        </w:rPr>
        <w:footnoteRef/>
      </w:r>
      <w:r>
        <w:rPr>
          <w:rtl/>
        </w:rPr>
        <w:t xml:space="preserve"> </w:t>
      </w:r>
      <w:r>
        <w:rPr>
          <w:b/>
          <w:bCs/>
          <w:rtl/>
        </w:rPr>
        <w:t>אבותיכם</w:t>
      </w:r>
      <w:r>
        <w:rPr>
          <w:rtl/>
        </w:rPr>
        <w:t xml:space="preserve"> | </w:t>
      </w:r>
      <w:r>
        <w:rPr>
          <w:i/>
          <w:iCs/>
          <w:rtl/>
        </w:rPr>
        <w:t>ג</w:t>
      </w:r>
      <w:r>
        <w:rPr>
          <w:rtl/>
        </w:rPr>
        <w:t xml:space="preserve"> אבתיכם.</w:t>
      </w:r>
    </w:p>
  </w:footnote>
  <w:footnote w:id="938">
    <w:p w14:paraId="321DD790" w14:textId="77777777" w:rsidR="00006853" w:rsidRDefault="00006853" w:rsidP="00006853">
      <w:pPr>
        <w:pStyle w:val="FootnoteText"/>
      </w:pPr>
      <w:r>
        <w:rPr>
          <w:rStyle w:val="FootnoteReference"/>
        </w:rPr>
        <w:footnoteRef/>
      </w:r>
      <w:r>
        <w:rPr>
          <w:rtl/>
        </w:rPr>
        <w:t xml:space="preserve"> </w:t>
      </w:r>
      <w:r>
        <w:rPr>
          <w:b/>
          <w:bCs/>
          <w:rtl/>
        </w:rPr>
        <w:t>יחרב</w:t>
      </w:r>
      <w:r>
        <w:rPr>
          <w:rtl/>
        </w:rPr>
        <w:t xml:space="preserve"> | </w:t>
      </w:r>
      <w:r>
        <w:rPr>
          <w:i/>
          <w:iCs/>
          <w:rtl/>
        </w:rPr>
        <w:t>ל</w:t>
      </w:r>
      <w:r>
        <w:rPr>
          <w:rtl/>
        </w:rPr>
        <w:t xml:space="preserve"> לחרב.</w:t>
      </w:r>
    </w:p>
  </w:footnote>
  <w:footnote w:id="939">
    <w:p w14:paraId="3DE371C6" w14:textId="77777777" w:rsidR="00006853" w:rsidRDefault="00006853" w:rsidP="00006853">
      <w:pPr>
        <w:pStyle w:val="FootnoteText"/>
      </w:pPr>
      <w:r>
        <w:rPr>
          <w:rStyle w:val="FootnoteReference"/>
        </w:rPr>
        <w:footnoteRef/>
      </w:r>
      <w:r>
        <w:rPr>
          <w:rtl/>
        </w:rPr>
        <w:t xml:space="preserve"> אמרו לו | כ"ה א ל. ד אמרו. ב ח'.</w:t>
      </w:r>
    </w:p>
  </w:footnote>
  <w:footnote w:id="940">
    <w:p w14:paraId="59909730" w14:textId="77777777" w:rsidR="00006853" w:rsidRDefault="00006853" w:rsidP="00006853">
      <w:pPr>
        <w:pStyle w:val="FootnoteText"/>
      </w:pPr>
      <w:r>
        <w:rPr>
          <w:rStyle w:val="FootnoteReference"/>
        </w:rPr>
        <w:footnoteRef/>
      </w:r>
      <w:r>
        <w:rPr>
          <w:rtl/>
        </w:rPr>
        <w:t xml:space="preserve"> </w:t>
      </w:r>
      <w:r>
        <w:rPr>
          <w:b/>
          <w:bCs/>
          <w:rtl/>
        </w:rPr>
        <w:t>אע"פ כן</w:t>
      </w:r>
      <w:r>
        <w:rPr>
          <w:rtl/>
        </w:rPr>
        <w:t xml:space="preserve"> | </w:t>
      </w:r>
      <w:r>
        <w:rPr>
          <w:i/>
          <w:iCs/>
          <w:rtl/>
        </w:rPr>
        <w:t>ד א</w:t>
      </w:r>
      <w:r>
        <w:rPr>
          <w:rtl/>
        </w:rPr>
        <w:t xml:space="preserve"> אף על פי כן. </w:t>
      </w:r>
      <w:r>
        <w:rPr>
          <w:i/>
          <w:iCs/>
          <w:rtl/>
        </w:rPr>
        <w:t>ל</w:t>
      </w:r>
      <w:r>
        <w:rPr>
          <w:rtl/>
        </w:rPr>
        <w:t xml:space="preserve"> אעפ"כ.</w:t>
      </w:r>
    </w:p>
  </w:footnote>
  <w:footnote w:id="941">
    <w:p w14:paraId="1B04F99C" w14:textId="77777777" w:rsidR="00006853" w:rsidRDefault="00006853" w:rsidP="00006853">
      <w:pPr>
        <w:pStyle w:val="FootnoteText"/>
      </w:pPr>
      <w:r>
        <w:rPr>
          <w:rStyle w:val="FootnoteReference"/>
        </w:rPr>
        <w:footnoteRef/>
      </w:r>
      <w:r>
        <w:rPr>
          <w:rtl/>
        </w:rPr>
        <w:t xml:space="preserve"> </w:t>
      </w:r>
      <w:r>
        <w:rPr>
          <w:b/>
          <w:bCs/>
          <w:rtl/>
        </w:rPr>
        <w:t>אין</w:t>
      </w:r>
      <w:r>
        <w:rPr>
          <w:rtl/>
        </w:rPr>
        <w:t xml:space="preserve"> | </w:t>
      </w:r>
      <w:r>
        <w:rPr>
          <w:i/>
          <w:iCs/>
          <w:rtl/>
        </w:rPr>
        <w:t>א ל</w:t>
      </w:r>
      <w:r>
        <w:rPr>
          <w:rtl/>
        </w:rPr>
        <w:t xml:space="preserve"> אי.</w:t>
      </w:r>
    </w:p>
  </w:footnote>
  <w:footnote w:id="942">
    <w:p w14:paraId="28E8A21A" w14:textId="77777777" w:rsidR="00006853" w:rsidRDefault="00006853" w:rsidP="00006853">
      <w:pPr>
        <w:pStyle w:val="FootnoteText"/>
      </w:pPr>
      <w:r>
        <w:rPr>
          <w:rStyle w:val="FootnoteReference"/>
        </w:rPr>
        <w:footnoteRef/>
      </w:r>
      <w:r>
        <w:rPr>
          <w:rtl/>
        </w:rPr>
        <w:t xml:space="preserve"> </w:t>
      </w:r>
      <w:r>
        <w:rPr>
          <w:b/>
          <w:bCs/>
          <w:rtl/>
        </w:rPr>
        <w:t>רשיי</w:t>
      </w:r>
      <w:r>
        <w:rPr>
          <w:rtl/>
        </w:rPr>
        <w:t xml:space="preserve"> | </w:t>
      </w:r>
      <w:r>
        <w:rPr>
          <w:i/>
          <w:iCs/>
          <w:rtl/>
        </w:rPr>
        <w:t>ד א ל</w:t>
      </w:r>
      <w:r>
        <w:rPr>
          <w:rtl/>
        </w:rPr>
        <w:t xml:space="preserve"> רשאי.</w:t>
      </w:r>
    </w:p>
  </w:footnote>
  <w:footnote w:id="943">
    <w:p w14:paraId="52FCEA09" w14:textId="77777777" w:rsidR="00175EE6" w:rsidRDefault="00175EE6" w:rsidP="00175EE6">
      <w:pPr>
        <w:pStyle w:val="FootnoteText"/>
      </w:pPr>
      <w:r>
        <w:rPr>
          <w:rStyle w:val="FootnoteReference"/>
        </w:rPr>
        <w:footnoteRef/>
      </w:r>
      <w:r>
        <w:rPr>
          <w:rtl/>
        </w:rPr>
        <w:t xml:space="preserve"> </w:t>
      </w:r>
      <w:r>
        <w:rPr>
          <w:b/>
          <w:bCs/>
          <w:rtl/>
        </w:rPr>
        <w:t>שם</w:t>
      </w:r>
      <w:r>
        <w:rPr>
          <w:rtl/>
        </w:rPr>
        <w:t xml:space="preserve"> | </w:t>
      </w:r>
      <w:r>
        <w:rPr>
          <w:i/>
          <w:iCs/>
          <w:rtl/>
        </w:rPr>
        <w:t>ד</w:t>
      </w:r>
      <w:r>
        <w:rPr>
          <w:rtl/>
        </w:rPr>
        <w:t xml:space="preserve"> ח'.</w:t>
      </w:r>
    </w:p>
  </w:footnote>
  <w:footnote w:id="944">
    <w:p w14:paraId="4BAB339C" w14:textId="77777777" w:rsidR="00175EE6" w:rsidRDefault="00175EE6" w:rsidP="00175EE6">
      <w:pPr>
        <w:pStyle w:val="FootnoteText"/>
      </w:pPr>
      <w:r>
        <w:rPr>
          <w:rStyle w:val="FootnoteReference"/>
        </w:rPr>
        <w:footnoteRef/>
      </w:r>
      <w:r>
        <w:rPr>
          <w:rtl/>
        </w:rPr>
        <w:t xml:space="preserve"> </w:t>
      </w:r>
      <w:r>
        <w:rPr>
          <w:b/>
          <w:bCs/>
          <w:rtl/>
        </w:rPr>
        <w:t>נביאים</w:t>
      </w:r>
      <w:r>
        <w:rPr>
          <w:rtl/>
        </w:rPr>
        <w:t xml:space="preserve"> | </w:t>
      </w:r>
      <w:r>
        <w:rPr>
          <w:i/>
          <w:iCs/>
          <w:rtl/>
        </w:rPr>
        <w:t>ד ל</w:t>
      </w:r>
      <w:r>
        <w:rPr>
          <w:rtl/>
        </w:rPr>
        <w:t xml:space="preserve"> הנביאים.</w:t>
      </w:r>
    </w:p>
  </w:footnote>
  <w:footnote w:id="945">
    <w:p w14:paraId="01E7C76F" w14:textId="77777777" w:rsidR="00175EE6" w:rsidRDefault="00175EE6" w:rsidP="00175EE6">
      <w:pPr>
        <w:pStyle w:val="FootnoteText"/>
      </w:pPr>
      <w:r>
        <w:rPr>
          <w:rStyle w:val="FootnoteReference"/>
        </w:rPr>
        <w:footnoteRef/>
      </w:r>
      <w:r>
        <w:rPr>
          <w:rtl/>
        </w:rPr>
        <w:t xml:space="preserve"> </w:t>
      </w:r>
      <w:r>
        <w:rPr>
          <w:b/>
          <w:bCs/>
          <w:rtl/>
        </w:rPr>
        <w:t>הראשנים</w:t>
      </w:r>
      <w:r>
        <w:rPr>
          <w:rtl/>
        </w:rPr>
        <w:t xml:space="preserve"> | </w:t>
      </w:r>
      <w:r>
        <w:rPr>
          <w:i/>
          <w:iCs/>
          <w:rtl/>
        </w:rPr>
        <w:t>ד ל</w:t>
      </w:r>
      <w:r>
        <w:rPr>
          <w:rtl/>
        </w:rPr>
        <w:t xml:space="preserve"> הראשונים.</w:t>
      </w:r>
    </w:p>
  </w:footnote>
  <w:footnote w:id="946">
    <w:p w14:paraId="33DAA60C" w14:textId="77777777" w:rsidR="00175EE6" w:rsidRDefault="00175EE6" w:rsidP="00175EE6">
      <w:pPr>
        <w:pStyle w:val="FootnoteText"/>
      </w:pPr>
      <w:r>
        <w:rPr>
          <w:rStyle w:val="FootnoteReference"/>
        </w:rPr>
        <w:footnoteRef/>
      </w:r>
      <w:r>
        <w:rPr>
          <w:rtl/>
        </w:rPr>
        <w:t xml:space="preserve"> </w:t>
      </w:r>
      <w:r>
        <w:rPr>
          <w:b/>
          <w:bCs/>
          <w:rtl/>
        </w:rPr>
        <w:t>ושתיה</w:t>
      </w:r>
      <w:r>
        <w:rPr>
          <w:rtl/>
        </w:rPr>
        <w:t xml:space="preserve"> | </w:t>
      </w:r>
      <w:r>
        <w:rPr>
          <w:i/>
          <w:iCs/>
          <w:rtl/>
        </w:rPr>
        <w:t>ד א ל</w:t>
      </w:r>
      <w:r>
        <w:rPr>
          <w:rtl/>
        </w:rPr>
        <w:t xml:space="preserve"> ושתייה.</w:t>
      </w:r>
    </w:p>
  </w:footnote>
  <w:footnote w:id="947">
    <w:p w14:paraId="6620E118" w14:textId="77777777" w:rsidR="00175EE6" w:rsidRDefault="00175EE6" w:rsidP="00175EE6">
      <w:pPr>
        <w:pStyle w:val="FootnoteText"/>
      </w:pPr>
      <w:r>
        <w:rPr>
          <w:rStyle w:val="FootnoteReference"/>
        </w:rPr>
        <w:footnoteRef/>
      </w:r>
      <w:r>
        <w:rPr>
          <w:rtl/>
        </w:rPr>
        <w:t xml:space="preserve"> </w:t>
      </w:r>
      <w:r>
        <w:rPr>
          <w:b/>
          <w:bCs/>
          <w:rtl/>
        </w:rPr>
        <w:t>נקרית</w:t>
      </w:r>
      <w:r>
        <w:rPr>
          <w:rtl/>
        </w:rPr>
        <w:t xml:space="preserve"> | </w:t>
      </w:r>
      <w:r>
        <w:rPr>
          <w:i/>
          <w:iCs/>
          <w:rtl/>
        </w:rPr>
        <w:t>ד ל</w:t>
      </w:r>
      <w:r>
        <w:rPr>
          <w:rtl/>
        </w:rPr>
        <w:t xml:space="preserve"> נקראת. </w:t>
      </w:r>
      <w:r>
        <w:rPr>
          <w:i/>
          <w:iCs/>
          <w:rtl/>
        </w:rPr>
        <w:t>א</w:t>
      </w:r>
      <w:r>
        <w:rPr>
          <w:rtl/>
        </w:rPr>
        <w:t xml:space="preserve"> היתה נקראת.</w:t>
      </w:r>
    </w:p>
  </w:footnote>
  <w:footnote w:id="948">
    <w:p w14:paraId="1668322F" w14:textId="77777777" w:rsidR="00175EE6" w:rsidRDefault="00175EE6" w:rsidP="00175EE6">
      <w:pPr>
        <w:pStyle w:val="FootnoteText"/>
      </w:pPr>
      <w:r>
        <w:rPr>
          <w:rStyle w:val="FootnoteReference"/>
        </w:rPr>
        <w:footnoteRef/>
      </w:r>
      <w:r>
        <w:rPr>
          <w:rtl/>
        </w:rPr>
        <w:t xml:space="preserve"> </w:t>
      </w:r>
      <w:r>
        <w:rPr>
          <w:b/>
          <w:bCs/>
          <w:rtl/>
        </w:rPr>
        <w:t>גבוהה</w:t>
      </w:r>
      <w:r>
        <w:rPr>
          <w:rtl/>
        </w:rPr>
        <w:t xml:space="preserve"> | </w:t>
      </w:r>
      <w:r>
        <w:rPr>
          <w:i/>
          <w:iCs/>
          <w:rtl/>
        </w:rPr>
        <w:t>א</w:t>
      </w:r>
      <w:r>
        <w:rPr>
          <w:rtl/>
        </w:rPr>
        <w:t xml:space="preserve"> וגבוהה.</w:t>
      </w:r>
    </w:p>
  </w:footnote>
  <w:footnote w:id="949">
    <w:p w14:paraId="3659EE18" w14:textId="77777777" w:rsidR="00175EE6" w:rsidRDefault="00175EE6" w:rsidP="00175EE6">
      <w:pPr>
        <w:pStyle w:val="FootnoteText"/>
      </w:pPr>
      <w:r>
        <w:rPr>
          <w:rStyle w:val="FootnoteReference"/>
        </w:rPr>
        <w:footnoteRef/>
      </w:r>
      <w:r>
        <w:rPr>
          <w:rtl/>
        </w:rPr>
        <w:t xml:space="preserve"> </w:t>
      </w:r>
      <w:r>
        <w:rPr>
          <w:b/>
          <w:bCs/>
          <w:rtl/>
        </w:rPr>
        <w:t>שמתחלה</w:t>
      </w:r>
      <w:r>
        <w:rPr>
          <w:rtl/>
        </w:rPr>
        <w:t xml:space="preserve"> | </w:t>
      </w:r>
      <w:r>
        <w:rPr>
          <w:i/>
          <w:iCs/>
          <w:rtl/>
        </w:rPr>
        <w:t>א</w:t>
      </w:r>
      <w:r>
        <w:rPr>
          <w:rtl/>
        </w:rPr>
        <w:t xml:space="preserve"> שכתחילה.</w:t>
      </w:r>
    </w:p>
  </w:footnote>
  <w:footnote w:id="950">
    <w:p w14:paraId="330FF153" w14:textId="77777777" w:rsidR="00175EE6" w:rsidRDefault="00175EE6" w:rsidP="00175EE6">
      <w:pPr>
        <w:pStyle w:val="FootnoteText"/>
      </w:pPr>
      <w:r>
        <w:rPr>
          <w:rStyle w:val="FootnoteReference"/>
        </w:rPr>
        <w:footnoteRef/>
      </w:r>
      <w:r>
        <w:rPr>
          <w:rtl/>
        </w:rPr>
        <w:t xml:space="preserve"> </w:t>
      </w:r>
      <w:r>
        <w:rPr>
          <w:b/>
          <w:bCs/>
          <w:rtl/>
        </w:rPr>
        <w:t>עליה</w:t>
      </w:r>
      <w:r>
        <w:rPr>
          <w:rtl/>
        </w:rPr>
        <w:t xml:space="preserve"> | </w:t>
      </w:r>
      <w:r>
        <w:rPr>
          <w:i/>
          <w:iCs/>
          <w:rtl/>
        </w:rPr>
        <w:t>א</w:t>
      </w:r>
      <w:r>
        <w:rPr>
          <w:rtl/>
        </w:rPr>
        <w:t xml:space="preserve"> שם. </w:t>
      </w:r>
      <w:r>
        <w:rPr>
          <w:i/>
          <w:iCs/>
          <w:rtl/>
        </w:rPr>
        <w:t>ל</w:t>
      </w:r>
      <w:r>
        <w:rPr>
          <w:rtl/>
        </w:rPr>
        <w:t xml:space="preserve"> ח'.</w:t>
      </w:r>
    </w:p>
  </w:footnote>
  <w:footnote w:id="951">
    <w:p w14:paraId="05A9D87E" w14:textId="77777777" w:rsidR="00175EE6" w:rsidRDefault="00175EE6" w:rsidP="00175EE6">
      <w:pPr>
        <w:pStyle w:val="FootnoteText"/>
      </w:pPr>
      <w:r>
        <w:rPr>
          <w:rStyle w:val="FootnoteReference"/>
        </w:rPr>
        <w:footnoteRef/>
      </w:r>
      <w:r>
        <w:rPr>
          <w:rtl/>
        </w:rPr>
        <w:t xml:space="preserve"> </w:t>
      </w:r>
      <w:r>
        <w:rPr>
          <w:b/>
          <w:bCs/>
          <w:rtl/>
        </w:rPr>
        <w:t>נתון</w:t>
      </w:r>
      <w:r>
        <w:rPr>
          <w:rtl/>
        </w:rPr>
        <w:t xml:space="preserve"> | </w:t>
      </w:r>
      <w:r>
        <w:rPr>
          <w:i/>
          <w:iCs/>
          <w:rtl/>
        </w:rPr>
        <w:t>א</w:t>
      </w:r>
      <w:r>
        <w:rPr>
          <w:rtl/>
        </w:rPr>
        <w:t xml:space="preserve"> נתון עליה.</w:t>
      </w:r>
    </w:p>
  </w:footnote>
  <w:footnote w:id="952">
    <w:p w14:paraId="5FE31D5B" w14:textId="77777777" w:rsidR="00175EE6" w:rsidRDefault="00175EE6" w:rsidP="00175EE6">
      <w:pPr>
        <w:pStyle w:val="FootnoteText"/>
      </w:pPr>
      <w:r>
        <w:rPr>
          <w:rStyle w:val="FootnoteReference"/>
        </w:rPr>
        <w:footnoteRef/>
      </w:r>
      <w:r>
        <w:rPr>
          <w:rtl/>
        </w:rPr>
        <w:t xml:space="preserve"> </w:t>
      </w:r>
      <w:r>
        <w:rPr>
          <w:b/>
          <w:bCs/>
          <w:rtl/>
        </w:rPr>
        <w:t>משניטל</w:t>
      </w:r>
      <w:r>
        <w:rPr>
          <w:rtl/>
        </w:rPr>
        <w:t xml:space="preserve"> | </w:t>
      </w:r>
      <w:r>
        <w:rPr>
          <w:i/>
          <w:iCs/>
          <w:rtl/>
        </w:rPr>
        <w:t>ל</w:t>
      </w:r>
      <w:r>
        <w:rPr>
          <w:rtl/>
        </w:rPr>
        <w:t xml:space="preserve"> משנגנז.</w:t>
      </w:r>
    </w:p>
  </w:footnote>
  <w:footnote w:id="953">
    <w:p w14:paraId="26EA261E" w14:textId="77777777" w:rsidR="00175EE6" w:rsidRDefault="00175EE6" w:rsidP="00175EE6">
      <w:pPr>
        <w:pStyle w:val="FootnoteText"/>
      </w:pPr>
      <w:r>
        <w:rPr>
          <w:rStyle w:val="FootnoteReference"/>
        </w:rPr>
        <w:footnoteRef/>
      </w:r>
      <w:r>
        <w:rPr>
          <w:rtl/>
        </w:rPr>
        <w:t xml:space="preserve"> </w:t>
      </w:r>
      <w:r>
        <w:rPr>
          <w:b/>
          <w:bCs/>
          <w:rtl/>
        </w:rPr>
        <w:t>הארון</w:t>
      </w:r>
      <w:r>
        <w:rPr>
          <w:rtl/>
        </w:rPr>
        <w:t xml:space="preserve"> | </w:t>
      </w:r>
      <w:r>
        <w:rPr>
          <w:i/>
          <w:iCs/>
          <w:rtl/>
        </w:rPr>
        <w:t>א</w:t>
      </w:r>
      <w:r>
        <w:rPr>
          <w:rtl/>
        </w:rPr>
        <w:t xml:space="preserve"> ארון.</w:t>
      </w:r>
    </w:p>
  </w:footnote>
  <w:footnote w:id="954">
    <w:p w14:paraId="7FC5229D" w14:textId="77777777" w:rsidR="00175EE6" w:rsidRDefault="00175EE6" w:rsidP="00175EE6">
      <w:pPr>
        <w:pStyle w:val="FootnoteText"/>
      </w:pPr>
      <w:r>
        <w:rPr>
          <w:rStyle w:val="FootnoteReference"/>
        </w:rPr>
        <w:footnoteRef/>
      </w:r>
      <w:r>
        <w:rPr>
          <w:rtl/>
        </w:rPr>
        <w:t xml:space="preserve"> </w:t>
      </w:r>
      <w:r>
        <w:rPr>
          <w:b/>
          <w:bCs/>
          <w:rtl/>
        </w:rPr>
        <w:t>קטרת שלפני לפנים</w:t>
      </w:r>
      <w:r>
        <w:rPr>
          <w:rtl/>
        </w:rPr>
        <w:t xml:space="preserve"> | </w:t>
      </w:r>
      <w:r>
        <w:rPr>
          <w:i/>
          <w:iCs/>
          <w:rtl/>
        </w:rPr>
        <w:t>א</w:t>
      </w:r>
      <w:r>
        <w:rPr>
          <w:rtl/>
        </w:rPr>
        <w:t xml:space="preserve"> קטורת שלפניי ולפנים.</w:t>
      </w:r>
    </w:p>
  </w:footnote>
  <w:footnote w:id="955">
    <w:p w14:paraId="48CDD972" w14:textId="77777777" w:rsidR="00175EE6" w:rsidRDefault="00175EE6" w:rsidP="00175EE6">
      <w:pPr>
        <w:pStyle w:val="FootnoteText"/>
      </w:pPr>
      <w:r>
        <w:rPr>
          <w:rStyle w:val="FootnoteReference"/>
        </w:rPr>
        <w:footnoteRef/>
      </w:r>
      <w:r>
        <w:rPr>
          <w:rtl/>
        </w:rPr>
        <w:t xml:space="preserve"> </w:t>
      </w:r>
      <w:r>
        <w:rPr>
          <w:b/>
          <w:bCs/>
          <w:rtl/>
        </w:rPr>
        <w:t>יוסה</w:t>
      </w:r>
      <w:r>
        <w:rPr>
          <w:rtl/>
        </w:rPr>
        <w:t xml:space="preserve"> | </w:t>
      </w:r>
      <w:r>
        <w:rPr>
          <w:i/>
          <w:iCs/>
          <w:rtl/>
        </w:rPr>
        <w:t>ד א ל</w:t>
      </w:r>
      <w:r>
        <w:rPr>
          <w:rtl/>
        </w:rPr>
        <w:t xml:space="preserve"> יוסי.</w:t>
      </w:r>
    </w:p>
  </w:footnote>
  <w:footnote w:id="956">
    <w:p w14:paraId="1C1BC05C" w14:textId="77777777" w:rsidR="00175EE6" w:rsidRDefault="00175EE6" w:rsidP="00175EE6">
      <w:pPr>
        <w:pStyle w:val="FootnoteText"/>
      </w:pPr>
      <w:r>
        <w:rPr>
          <w:rStyle w:val="FootnoteReference"/>
        </w:rPr>
        <w:footnoteRef/>
      </w:r>
      <w:r>
        <w:rPr>
          <w:rtl/>
        </w:rPr>
        <w:t xml:space="preserve"> </w:t>
      </w:r>
      <w:r>
        <w:rPr>
          <w:b/>
          <w:bCs/>
          <w:rtl/>
        </w:rPr>
        <w:t>ממנה</w:t>
      </w:r>
      <w:r>
        <w:rPr>
          <w:rtl/>
        </w:rPr>
        <w:t xml:space="preserve"> | </w:t>
      </w:r>
      <w:r>
        <w:rPr>
          <w:i/>
          <w:iCs/>
          <w:rtl/>
        </w:rPr>
        <w:t>ל</w:t>
      </w:r>
      <w:r>
        <w:rPr>
          <w:rtl/>
        </w:rPr>
        <w:t xml:space="preserve"> ח'.</w:t>
      </w:r>
    </w:p>
  </w:footnote>
  <w:footnote w:id="957">
    <w:p w14:paraId="6FAF4A02" w14:textId="77777777" w:rsidR="00175EE6" w:rsidRDefault="00175EE6" w:rsidP="00175EE6">
      <w:pPr>
        <w:pStyle w:val="FootnoteText"/>
      </w:pPr>
      <w:r>
        <w:rPr>
          <w:rStyle w:val="FootnoteReference"/>
        </w:rPr>
        <w:footnoteRef/>
      </w:r>
      <w:r>
        <w:rPr>
          <w:rtl/>
        </w:rPr>
        <w:t xml:space="preserve"> </w:t>
      </w:r>
      <w:r>
        <w:rPr>
          <w:b/>
          <w:bCs/>
          <w:rtl/>
        </w:rPr>
        <w:t>נשתת</w:t>
      </w:r>
      <w:r>
        <w:rPr>
          <w:rtl/>
        </w:rPr>
        <w:t xml:space="preserve"> | </w:t>
      </w:r>
      <w:r>
        <w:rPr>
          <w:i/>
          <w:iCs/>
          <w:rtl/>
        </w:rPr>
        <w:t>ד א ל</w:t>
      </w:r>
      <w:r>
        <w:rPr>
          <w:rtl/>
        </w:rPr>
        <w:t xml:space="preserve"> נשתה.</w:t>
      </w:r>
    </w:p>
  </w:footnote>
  <w:footnote w:id="958">
    <w:p w14:paraId="32B71E98" w14:textId="77777777" w:rsidR="00175EE6" w:rsidRDefault="00175EE6" w:rsidP="00175EE6">
      <w:pPr>
        <w:pStyle w:val="FootnoteText"/>
      </w:pPr>
      <w:r>
        <w:rPr>
          <w:rStyle w:val="FootnoteReference"/>
        </w:rPr>
        <w:footnoteRef/>
      </w:r>
      <w:r>
        <w:rPr>
          <w:rtl/>
        </w:rPr>
        <w:t xml:space="preserve"> </w:t>
      </w:r>
      <w:r>
        <w:rPr>
          <w:b/>
          <w:bCs/>
          <w:rtl/>
        </w:rPr>
        <w:t>מכלל</w:t>
      </w:r>
      <w:r>
        <w:rPr>
          <w:rtl/>
        </w:rPr>
        <w:t xml:space="preserve"> | </w:t>
      </w:r>
      <w:r>
        <w:rPr>
          <w:i/>
          <w:iCs/>
          <w:rtl/>
        </w:rPr>
        <w:t>ד</w:t>
      </w:r>
      <w:r>
        <w:rPr>
          <w:rtl/>
        </w:rPr>
        <w:t xml:space="preserve"> מכל.</w:t>
      </w:r>
    </w:p>
  </w:footnote>
  <w:footnote w:id="959">
    <w:p w14:paraId="361D8E67" w14:textId="77777777" w:rsidR="00175EE6" w:rsidRDefault="00175EE6" w:rsidP="00175EE6">
      <w:pPr>
        <w:pStyle w:val="FootnoteText"/>
      </w:pPr>
      <w:r>
        <w:rPr>
          <w:rStyle w:val="FootnoteReference"/>
        </w:rPr>
        <w:footnoteRef/>
      </w:r>
      <w:r>
        <w:rPr>
          <w:rtl/>
        </w:rPr>
        <w:t xml:space="preserve"> </w:t>
      </w:r>
      <w:r>
        <w:rPr>
          <w:b/>
          <w:bCs/>
          <w:rtl/>
        </w:rPr>
        <w:t>הופיע</w:t>
      </w:r>
      <w:r>
        <w:rPr>
          <w:rtl/>
        </w:rPr>
        <w:t xml:space="preserve"> | </w:t>
      </w:r>
      <w:r>
        <w:rPr>
          <w:i/>
          <w:iCs/>
          <w:rtl/>
        </w:rPr>
        <w:t>ד א ל פ</w:t>
      </w:r>
      <w:r>
        <w:rPr>
          <w:rtl/>
        </w:rPr>
        <w:t xml:space="preserve"> אלהים הופיע.</w:t>
      </w:r>
    </w:p>
  </w:footnote>
  <w:footnote w:id="960">
    <w:p w14:paraId="1FCAEA4A" w14:textId="77777777" w:rsidR="00A12A2C" w:rsidRDefault="00A12A2C" w:rsidP="00A12A2C">
      <w:pPr>
        <w:pStyle w:val="FootnoteText"/>
      </w:pPr>
      <w:r>
        <w:rPr>
          <w:rStyle w:val="FootnoteReference"/>
        </w:rPr>
        <w:footnoteRef/>
      </w:r>
      <w:r>
        <w:rPr>
          <w:rtl/>
        </w:rPr>
        <w:t xml:space="preserve"> </w:t>
      </w:r>
      <w:r>
        <w:rPr>
          <w:b/>
          <w:bCs/>
          <w:rtl/>
        </w:rPr>
        <w:t>שקדיה</w:t>
      </w:r>
      <w:r>
        <w:rPr>
          <w:rtl/>
        </w:rPr>
        <w:t xml:space="preserve"> | </w:t>
      </w:r>
      <w:r>
        <w:rPr>
          <w:i/>
          <w:iCs/>
          <w:rtl/>
        </w:rPr>
        <w:t>ל</w:t>
      </w:r>
      <w:r>
        <w:rPr>
          <w:rtl/>
        </w:rPr>
        <w:t xml:space="preserve"> ושקדיה.</w:t>
      </w:r>
    </w:p>
  </w:footnote>
  <w:footnote w:id="961">
    <w:p w14:paraId="468AEB75" w14:textId="77777777" w:rsidR="00A12A2C" w:rsidRDefault="00A12A2C" w:rsidP="00A12A2C">
      <w:pPr>
        <w:pStyle w:val="FootnoteText"/>
      </w:pPr>
      <w:r>
        <w:rPr>
          <w:rStyle w:val="FootnoteReference"/>
        </w:rPr>
        <w:footnoteRef/>
      </w:r>
      <w:r>
        <w:rPr>
          <w:rtl/>
        </w:rPr>
        <w:t xml:space="preserve"> </w:t>
      </w:r>
      <w:r>
        <w:rPr>
          <w:b/>
          <w:bCs/>
          <w:rtl/>
        </w:rPr>
        <w:t>דרון</w:t>
      </w:r>
      <w:r>
        <w:rPr>
          <w:rtl/>
        </w:rPr>
        <w:t xml:space="preserve"> | </w:t>
      </w:r>
      <w:r>
        <w:rPr>
          <w:i/>
          <w:iCs/>
          <w:rtl/>
        </w:rPr>
        <w:t>ד א ל</w:t>
      </w:r>
      <w:r>
        <w:rPr>
          <w:rtl/>
        </w:rPr>
        <w:t xml:space="preserve"> ח'.</w:t>
      </w:r>
    </w:p>
  </w:footnote>
  <w:footnote w:id="962">
    <w:p w14:paraId="5A77B86D" w14:textId="77777777" w:rsidR="00A12A2C" w:rsidRDefault="00A12A2C" w:rsidP="00A12A2C">
      <w:pPr>
        <w:pStyle w:val="FootnoteText"/>
      </w:pPr>
      <w:r>
        <w:rPr>
          <w:rStyle w:val="FootnoteReference"/>
        </w:rPr>
        <w:footnoteRef/>
      </w:r>
      <w:r>
        <w:rPr>
          <w:rtl/>
        </w:rPr>
        <w:t xml:space="preserve"> </w:t>
      </w:r>
      <w:r>
        <w:rPr>
          <w:b/>
          <w:bCs/>
          <w:rtl/>
        </w:rPr>
        <w:t>שהושיבו</w:t>
      </w:r>
      <w:r>
        <w:rPr>
          <w:rtl/>
        </w:rPr>
        <w:t xml:space="preserve"> | </w:t>
      </w:r>
      <w:r>
        <w:rPr>
          <w:i/>
          <w:iCs/>
          <w:rtl/>
        </w:rPr>
        <w:t>ד ל</w:t>
      </w:r>
      <w:r>
        <w:rPr>
          <w:rtl/>
        </w:rPr>
        <w:t xml:space="preserve"> שהשיבו. </w:t>
      </w:r>
      <w:r>
        <w:rPr>
          <w:i/>
          <w:iCs/>
          <w:rtl/>
        </w:rPr>
        <w:t>א</w:t>
      </w:r>
      <w:r>
        <w:rPr>
          <w:rtl/>
        </w:rPr>
        <w:t xml:space="preserve"> שהשיבו בו.</w:t>
      </w:r>
    </w:p>
  </w:footnote>
  <w:footnote w:id="963">
    <w:p w14:paraId="3DEB0E08" w14:textId="77777777" w:rsidR="00A12A2C" w:rsidRDefault="00A12A2C" w:rsidP="00A12A2C">
      <w:pPr>
        <w:pStyle w:val="FootnoteText"/>
      </w:pPr>
      <w:r>
        <w:rPr>
          <w:rStyle w:val="FootnoteReference"/>
        </w:rPr>
        <w:footnoteRef/>
      </w:r>
      <w:r>
        <w:rPr>
          <w:rtl/>
        </w:rPr>
        <w:t xml:space="preserve"> </w:t>
      </w:r>
      <w:r>
        <w:rPr>
          <w:b/>
          <w:bCs/>
          <w:rtl/>
        </w:rPr>
        <w:t>כבוד</w:t>
      </w:r>
      <w:r>
        <w:rPr>
          <w:rtl/>
        </w:rPr>
        <w:t xml:space="preserve"> | </w:t>
      </w:r>
      <w:r>
        <w:rPr>
          <w:i/>
          <w:iCs/>
          <w:rtl/>
        </w:rPr>
        <w:t>א</w:t>
      </w:r>
      <w:r>
        <w:rPr>
          <w:rtl/>
        </w:rPr>
        <w:t xml:space="preserve"> דורון. </w:t>
      </w:r>
      <w:r>
        <w:rPr>
          <w:i/>
          <w:iCs/>
          <w:rtl/>
        </w:rPr>
        <w:t>ל</w:t>
      </w:r>
      <w:r>
        <w:rPr>
          <w:rtl/>
        </w:rPr>
        <w:t xml:space="preserve"> ח'.</w:t>
      </w:r>
    </w:p>
  </w:footnote>
  <w:footnote w:id="964">
    <w:p w14:paraId="7D8619FA" w14:textId="77777777" w:rsidR="00A12A2C" w:rsidRDefault="00A12A2C" w:rsidP="00A12A2C">
      <w:pPr>
        <w:pStyle w:val="FootnoteText"/>
      </w:pPr>
      <w:r>
        <w:rPr>
          <w:rStyle w:val="FootnoteReference"/>
        </w:rPr>
        <w:footnoteRef/>
      </w:r>
      <w:r>
        <w:rPr>
          <w:rtl/>
        </w:rPr>
        <w:t xml:space="preserve"> </w:t>
      </w:r>
      <w:r>
        <w:rPr>
          <w:b/>
          <w:bCs/>
          <w:rtl/>
        </w:rPr>
        <w:t>לאלי</w:t>
      </w:r>
      <w:r>
        <w:rPr>
          <w:rtl/>
        </w:rPr>
        <w:t xml:space="preserve"> | </w:t>
      </w:r>
      <w:r>
        <w:rPr>
          <w:i/>
          <w:iCs/>
          <w:rtl/>
        </w:rPr>
        <w:t>ד</w:t>
      </w:r>
      <w:r>
        <w:rPr>
          <w:rtl/>
        </w:rPr>
        <w:t xml:space="preserve"> לאלהי. </w:t>
      </w:r>
      <w:r>
        <w:rPr>
          <w:i/>
          <w:iCs/>
          <w:rtl/>
        </w:rPr>
        <w:t>א ל</w:t>
      </w:r>
      <w:r>
        <w:rPr>
          <w:rtl/>
        </w:rPr>
        <w:t xml:space="preserve"> לה' אלהי.</w:t>
      </w:r>
    </w:p>
  </w:footnote>
  <w:footnote w:id="965">
    <w:p w14:paraId="1C9F7A31" w14:textId="77777777" w:rsidR="00A12A2C" w:rsidRDefault="00A12A2C" w:rsidP="00A12A2C">
      <w:pPr>
        <w:pStyle w:val="FootnoteText"/>
      </w:pPr>
      <w:r>
        <w:rPr>
          <w:rStyle w:val="FootnoteReference"/>
        </w:rPr>
        <w:footnoteRef/>
      </w:r>
      <w:r>
        <w:rPr>
          <w:rtl/>
        </w:rPr>
        <w:t xml:space="preserve"> </w:t>
      </w:r>
      <w:r>
        <w:rPr>
          <w:b/>
          <w:bCs/>
          <w:rtl/>
        </w:rPr>
        <w:t>היו כולם</w:t>
      </w:r>
      <w:r>
        <w:rPr>
          <w:rtl/>
        </w:rPr>
        <w:t xml:space="preserve"> | </w:t>
      </w:r>
      <w:r>
        <w:rPr>
          <w:i/>
          <w:iCs/>
          <w:rtl/>
        </w:rPr>
        <w:t>א</w:t>
      </w:r>
      <w:r>
        <w:rPr>
          <w:rtl/>
        </w:rPr>
        <w:t xml:space="preserve"> כולם היו נתונים. </w:t>
      </w:r>
      <w:r>
        <w:rPr>
          <w:i/>
          <w:iCs/>
          <w:rtl/>
        </w:rPr>
        <w:t>ל</w:t>
      </w:r>
      <w:r>
        <w:rPr>
          <w:rtl/>
        </w:rPr>
        <w:t xml:space="preserve"> כולן היו.</w:t>
      </w:r>
    </w:p>
  </w:footnote>
  <w:footnote w:id="966">
    <w:p w14:paraId="2D1F72B5" w14:textId="77777777" w:rsidR="00A12A2C" w:rsidRDefault="00A12A2C" w:rsidP="00A12A2C">
      <w:pPr>
        <w:pStyle w:val="FootnoteText"/>
      </w:pPr>
      <w:r>
        <w:rPr>
          <w:rStyle w:val="FootnoteReference"/>
        </w:rPr>
        <w:footnoteRef/>
      </w:r>
      <w:r>
        <w:rPr>
          <w:rtl/>
        </w:rPr>
        <w:t xml:space="preserve"> בבית | כ"ה ד א ל. ב בכית.</w:t>
      </w:r>
    </w:p>
  </w:footnote>
  <w:footnote w:id="967">
    <w:p w14:paraId="2A80597B" w14:textId="77777777" w:rsidR="00A12A2C" w:rsidRDefault="00A12A2C" w:rsidP="00A12A2C">
      <w:pPr>
        <w:pStyle w:val="FootnoteText"/>
      </w:pPr>
      <w:r>
        <w:rPr>
          <w:rStyle w:val="FootnoteReference"/>
        </w:rPr>
        <w:footnoteRef/>
      </w:r>
      <w:r>
        <w:rPr>
          <w:rtl/>
        </w:rPr>
        <w:t xml:space="preserve"> </w:t>
      </w:r>
      <w:r>
        <w:rPr>
          <w:b/>
          <w:bCs/>
          <w:rtl/>
        </w:rPr>
        <w:t>קדש</w:t>
      </w:r>
      <w:r>
        <w:rPr>
          <w:rtl/>
        </w:rPr>
        <w:t xml:space="preserve"> | </w:t>
      </w:r>
      <w:r>
        <w:rPr>
          <w:i/>
          <w:iCs/>
          <w:rtl/>
        </w:rPr>
        <w:t>א</w:t>
      </w:r>
      <w:r>
        <w:rPr>
          <w:rtl/>
        </w:rPr>
        <w:t xml:space="preserve"> קודש. </w:t>
      </w:r>
      <w:r>
        <w:rPr>
          <w:i/>
          <w:iCs/>
          <w:rtl/>
        </w:rPr>
        <w:t>ל</w:t>
      </w:r>
      <w:r>
        <w:rPr>
          <w:rtl/>
        </w:rPr>
        <w:t xml:space="preserve"> קדשי.</w:t>
      </w:r>
    </w:p>
  </w:footnote>
  <w:footnote w:id="968">
    <w:p w14:paraId="18F5815A" w14:textId="77777777" w:rsidR="00A12A2C" w:rsidRDefault="00A12A2C" w:rsidP="00A12A2C">
      <w:pPr>
        <w:pStyle w:val="FootnoteText"/>
      </w:pPr>
      <w:r>
        <w:rPr>
          <w:rStyle w:val="FootnoteReference"/>
        </w:rPr>
        <w:footnoteRef/>
      </w:r>
      <w:r>
        <w:rPr>
          <w:rtl/>
        </w:rPr>
        <w:t xml:space="preserve"> </w:t>
      </w:r>
      <w:r>
        <w:rPr>
          <w:b/>
          <w:bCs/>
          <w:rtl/>
        </w:rPr>
        <w:t>משנגנז</w:t>
      </w:r>
      <w:r>
        <w:rPr>
          <w:rtl/>
        </w:rPr>
        <w:t xml:space="preserve"> | </w:t>
      </w:r>
      <w:r>
        <w:rPr>
          <w:i/>
          <w:iCs/>
          <w:rtl/>
        </w:rPr>
        <w:t>א</w:t>
      </w:r>
      <w:r>
        <w:rPr>
          <w:rtl/>
        </w:rPr>
        <w:t xml:space="preserve"> משניגנז.</w:t>
      </w:r>
    </w:p>
  </w:footnote>
  <w:footnote w:id="969">
    <w:p w14:paraId="1D701FFB" w14:textId="77777777" w:rsidR="00A12A2C" w:rsidRDefault="00A12A2C" w:rsidP="00A12A2C">
      <w:pPr>
        <w:pStyle w:val="FootnoteText"/>
      </w:pPr>
      <w:r>
        <w:rPr>
          <w:rStyle w:val="FootnoteReference"/>
        </w:rPr>
        <w:footnoteRef/>
      </w:r>
      <w:r>
        <w:rPr>
          <w:rtl/>
        </w:rPr>
        <w:t xml:space="preserve"> </w:t>
      </w:r>
      <w:r>
        <w:rPr>
          <w:b/>
          <w:bCs/>
          <w:rtl/>
        </w:rPr>
        <w:t>ארון1</w:t>
      </w:r>
      <w:r>
        <w:rPr>
          <w:rtl/>
        </w:rPr>
        <w:t xml:space="preserve"> | </w:t>
      </w:r>
      <w:r>
        <w:rPr>
          <w:i/>
          <w:iCs/>
          <w:rtl/>
        </w:rPr>
        <w:t>א ל</w:t>
      </w:r>
      <w:r>
        <w:rPr>
          <w:rtl/>
        </w:rPr>
        <w:t xml:space="preserve"> הארון.</w:t>
      </w:r>
    </w:p>
  </w:footnote>
  <w:footnote w:id="970">
    <w:p w14:paraId="7187A231" w14:textId="77777777" w:rsidR="00A12A2C" w:rsidRDefault="00A12A2C" w:rsidP="00A12A2C">
      <w:pPr>
        <w:pStyle w:val="FootnoteText"/>
      </w:pPr>
      <w:r>
        <w:rPr>
          <w:rStyle w:val="FootnoteReference"/>
        </w:rPr>
        <w:footnoteRef/>
      </w:r>
      <w:r>
        <w:rPr>
          <w:rtl/>
        </w:rPr>
        <w:t xml:space="preserve"> נגנזו | כ"ה ד א ל. ב נגנז.</w:t>
      </w:r>
    </w:p>
  </w:footnote>
  <w:footnote w:id="971">
    <w:p w14:paraId="7B6632F9" w14:textId="77777777" w:rsidR="00A12A2C" w:rsidRDefault="00A12A2C" w:rsidP="00A12A2C">
      <w:pPr>
        <w:pStyle w:val="FootnoteText"/>
      </w:pPr>
      <w:r>
        <w:rPr>
          <w:rStyle w:val="FootnoteReference"/>
        </w:rPr>
        <w:footnoteRef/>
      </w:r>
      <w:r>
        <w:rPr>
          <w:rtl/>
        </w:rPr>
        <w:t xml:space="preserve"> </w:t>
      </w:r>
      <w:r>
        <w:rPr>
          <w:b/>
          <w:bCs/>
          <w:rtl/>
        </w:rPr>
        <w:t>שני</w:t>
      </w:r>
      <w:r>
        <w:rPr>
          <w:rtl/>
        </w:rPr>
        <w:t xml:space="preserve"> | </w:t>
      </w:r>
      <w:r>
        <w:rPr>
          <w:i/>
          <w:iCs/>
          <w:rtl/>
        </w:rPr>
        <w:t>ד</w:t>
      </w:r>
      <w:r>
        <w:rPr>
          <w:rtl/>
        </w:rPr>
        <w:t xml:space="preserve"> ב'. </w:t>
      </w:r>
      <w:r>
        <w:rPr>
          <w:i/>
          <w:iCs/>
          <w:rtl/>
        </w:rPr>
        <w:t>ל</w:t>
      </w:r>
      <w:r>
        <w:rPr>
          <w:rtl/>
        </w:rPr>
        <w:t xml:space="preserve"> שתי.</w:t>
      </w:r>
    </w:p>
  </w:footnote>
  <w:footnote w:id="972">
    <w:p w14:paraId="1ABE805B" w14:textId="77777777" w:rsidR="00A12A2C" w:rsidRDefault="00A12A2C" w:rsidP="00A12A2C">
      <w:pPr>
        <w:pStyle w:val="FootnoteText"/>
      </w:pPr>
      <w:r>
        <w:rPr>
          <w:rStyle w:val="FootnoteReference"/>
        </w:rPr>
        <w:footnoteRef/>
      </w:r>
      <w:r>
        <w:rPr>
          <w:rtl/>
        </w:rPr>
        <w:t xml:space="preserve"> </w:t>
      </w:r>
      <w:r>
        <w:rPr>
          <w:b/>
          <w:bCs/>
          <w:rtl/>
        </w:rPr>
        <w:t>עד שמגיעין</w:t>
      </w:r>
      <w:r>
        <w:rPr>
          <w:rtl/>
        </w:rPr>
        <w:t xml:space="preserve"> | </w:t>
      </w:r>
      <w:r>
        <w:rPr>
          <w:i/>
          <w:iCs/>
          <w:rtl/>
        </w:rPr>
        <w:t>ל</w:t>
      </w:r>
      <w:r>
        <w:rPr>
          <w:rtl/>
        </w:rPr>
        <w:t xml:space="preserve"> ומגיעין.</w:t>
      </w:r>
    </w:p>
  </w:footnote>
  <w:footnote w:id="973">
    <w:p w14:paraId="194EED51" w14:textId="77777777" w:rsidR="00A12A2C" w:rsidRDefault="00A12A2C" w:rsidP="00A12A2C">
      <w:pPr>
        <w:pStyle w:val="FootnoteText"/>
      </w:pPr>
      <w:r>
        <w:rPr>
          <w:rStyle w:val="FootnoteReference"/>
        </w:rPr>
        <w:footnoteRef/>
      </w:r>
      <w:r>
        <w:rPr>
          <w:rtl/>
        </w:rPr>
        <w:t xml:space="preserve"> </w:t>
      </w:r>
      <w:r>
        <w:rPr>
          <w:b/>
          <w:bCs/>
          <w:rtl/>
        </w:rPr>
        <w:t>לפרוכת</w:t>
      </w:r>
      <w:r>
        <w:rPr>
          <w:rtl/>
        </w:rPr>
        <w:t xml:space="preserve"> | </w:t>
      </w:r>
      <w:r>
        <w:rPr>
          <w:i/>
          <w:iCs/>
          <w:rtl/>
        </w:rPr>
        <w:t>ד א</w:t>
      </w:r>
      <w:r>
        <w:rPr>
          <w:rtl/>
        </w:rPr>
        <w:t xml:space="preserve"> לפרכות.</w:t>
      </w:r>
    </w:p>
  </w:footnote>
  <w:footnote w:id="974">
    <w:p w14:paraId="03F2F021" w14:textId="77777777" w:rsidR="00A12A2C" w:rsidRDefault="00A12A2C" w:rsidP="00A12A2C">
      <w:pPr>
        <w:pStyle w:val="FootnoteText"/>
      </w:pPr>
      <w:r>
        <w:rPr>
          <w:rStyle w:val="FootnoteReference"/>
        </w:rPr>
        <w:footnoteRef/>
      </w:r>
      <w:r>
        <w:rPr>
          <w:rtl/>
        </w:rPr>
        <w:t xml:space="preserve"> </w:t>
      </w:r>
      <w:r>
        <w:rPr>
          <w:b/>
          <w:bCs/>
          <w:rtl/>
        </w:rPr>
        <w:t>יכול שקרעו וכו'</w:t>
      </w:r>
      <w:r>
        <w:rPr>
          <w:rtl/>
        </w:rPr>
        <w:t xml:space="preserve"> | </w:t>
      </w:r>
      <w:r>
        <w:rPr>
          <w:i/>
          <w:iCs/>
          <w:rtl/>
        </w:rPr>
        <w:t>ד א ל</w:t>
      </w:r>
      <w:r>
        <w:rPr>
          <w:rtl/>
        </w:rPr>
        <w:t xml:space="preserve"> הסדר הוא: יכול לא.</w:t>
      </w:r>
    </w:p>
  </w:footnote>
  <w:footnote w:id="975">
    <w:p w14:paraId="19F2E234" w14:textId="77777777" w:rsidR="00A12A2C" w:rsidRDefault="00A12A2C" w:rsidP="00A12A2C">
      <w:pPr>
        <w:pStyle w:val="FootnoteText"/>
      </w:pPr>
      <w:r>
        <w:rPr>
          <w:rStyle w:val="FootnoteReference"/>
        </w:rPr>
        <w:footnoteRef/>
      </w:r>
      <w:r>
        <w:rPr>
          <w:rtl/>
        </w:rPr>
        <w:t xml:space="preserve"> </w:t>
      </w:r>
      <w:r>
        <w:rPr>
          <w:b/>
          <w:bCs/>
          <w:rtl/>
        </w:rPr>
        <w:t>הפרוכת</w:t>
      </w:r>
      <w:r>
        <w:rPr>
          <w:rtl/>
        </w:rPr>
        <w:t xml:space="preserve"> | </w:t>
      </w:r>
      <w:r>
        <w:rPr>
          <w:i/>
          <w:iCs/>
          <w:rtl/>
        </w:rPr>
        <w:t>א ל</w:t>
      </w:r>
      <w:r>
        <w:rPr>
          <w:rtl/>
        </w:rPr>
        <w:t xml:space="preserve"> הפרכת.</w:t>
      </w:r>
    </w:p>
  </w:footnote>
  <w:footnote w:id="976">
    <w:p w14:paraId="15DCB1EB" w14:textId="77777777" w:rsidR="00A12A2C" w:rsidRDefault="00A12A2C" w:rsidP="00A12A2C">
      <w:pPr>
        <w:pStyle w:val="FootnoteText"/>
      </w:pPr>
      <w:r>
        <w:rPr>
          <w:rStyle w:val="FootnoteReference"/>
        </w:rPr>
        <w:footnoteRef/>
      </w:r>
      <w:r>
        <w:rPr>
          <w:rtl/>
        </w:rPr>
        <w:t xml:space="preserve"> </w:t>
      </w:r>
      <w:r>
        <w:rPr>
          <w:b/>
          <w:bCs/>
          <w:rtl/>
        </w:rPr>
        <w:t>ת"ל1</w:t>
      </w:r>
      <w:r>
        <w:rPr>
          <w:rtl/>
        </w:rPr>
        <w:t xml:space="preserve"> | </w:t>
      </w:r>
      <w:r>
        <w:rPr>
          <w:i/>
          <w:iCs/>
          <w:rtl/>
        </w:rPr>
        <w:t>א</w:t>
      </w:r>
      <w:r>
        <w:rPr>
          <w:rtl/>
        </w:rPr>
        <w:t xml:space="preserve"> תלמ' לומ'.</w:t>
      </w:r>
    </w:p>
  </w:footnote>
  <w:footnote w:id="977">
    <w:p w14:paraId="4EA253B8" w14:textId="77777777" w:rsidR="00A12A2C" w:rsidRDefault="00A12A2C" w:rsidP="00A12A2C">
      <w:pPr>
        <w:pStyle w:val="FootnoteText"/>
      </w:pPr>
      <w:r>
        <w:rPr>
          <w:rStyle w:val="FootnoteReference"/>
        </w:rPr>
        <w:footnoteRef/>
      </w:r>
      <w:r>
        <w:rPr>
          <w:rtl/>
        </w:rPr>
        <w:t xml:space="preserve"> </w:t>
      </w:r>
      <w:r>
        <w:rPr>
          <w:b/>
          <w:bCs/>
          <w:rtl/>
        </w:rPr>
        <w:t>היו</w:t>
      </w:r>
      <w:r>
        <w:rPr>
          <w:rtl/>
        </w:rPr>
        <w:t xml:space="preserve"> | </w:t>
      </w:r>
      <w:r>
        <w:rPr>
          <w:i/>
          <w:iCs/>
          <w:rtl/>
        </w:rPr>
        <w:t>ד ל</w:t>
      </w:r>
      <w:r>
        <w:rPr>
          <w:rtl/>
        </w:rPr>
        <w:t xml:space="preserve"> יהו. </w:t>
      </w:r>
      <w:r>
        <w:rPr>
          <w:i/>
          <w:iCs/>
          <w:rtl/>
        </w:rPr>
        <w:t>א</w:t>
      </w:r>
      <w:r>
        <w:rPr>
          <w:rtl/>
        </w:rPr>
        <w:t xml:space="preserve"> ח'.</w:t>
      </w:r>
    </w:p>
  </w:footnote>
  <w:footnote w:id="978">
    <w:p w14:paraId="4472A165" w14:textId="77777777" w:rsidR="00A12A2C" w:rsidRDefault="00A12A2C" w:rsidP="00A12A2C">
      <w:pPr>
        <w:pStyle w:val="FootnoteText"/>
      </w:pPr>
      <w:r>
        <w:rPr>
          <w:rStyle w:val="FootnoteReference"/>
        </w:rPr>
        <w:footnoteRef/>
      </w:r>
      <w:r>
        <w:rPr>
          <w:rtl/>
        </w:rPr>
        <w:t xml:space="preserve"> </w:t>
      </w:r>
      <w:r>
        <w:rPr>
          <w:b/>
          <w:bCs/>
          <w:rtl/>
        </w:rPr>
        <w:t>נראין</w:t>
      </w:r>
      <w:r>
        <w:rPr>
          <w:rtl/>
        </w:rPr>
        <w:t xml:space="preserve"> | </w:t>
      </w:r>
      <w:r>
        <w:rPr>
          <w:i/>
          <w:iCs/>
          <w:rtl/>
        </w:rPr>
        <w:t>א</w:t>
      </w:r>
      <w:r>
        <w:rPr>
          <w:rtl/>
        </w:rPr>
        <w:t xml:space="preserve"> נראו.</w:t>
      </w:r>
    </w:p>
  </w:footnote>
  <w:footnote w:id="979">
    <w:p w14:paraId="7CA67A93" w14:textId="77777777" w:rsidR="00A12A2C" w:rsidRDefault="00A12A2C" w:rsidP="00A12A2C">
      <w:pPr>
        <w:pStyle w:val="FootnoteText"/>
      </w:pPr>
      <w:r>
        <w:rPr>
          <w:rStyle w:val="FootnoteReference"/>
        </w:rPr>
        <w:footnoteRef/>
      </w:r>
      <w:r>
        <w:rPr>
          <w:rtl/>
        </w:rPr>
        <w:t xml:space="preserve"> </w:t>
      </w:r>
      <w:r>
        <w:rPr>
          <w:b/>
          <w:bCs/>
          <w:rtl/>
        </w:rPr>
        <w:t>ת"ל2</w:t>
      </w:r>
      <w:r>
        <w:rPr>
          <w:rtl/>
        </w:rPr>
        <w:t xml:space="preserve"> | </w:t>
      </w:r>
      <w:r>
        <w:rPr>
          <w:i/>
          <w:iCs/>
          <w:rtl/>
        </w:rPr>
        <w:t>א ג</w:t>
      </w:r>
      <w:r>
        <w:rPr>
          <w:rtl/>
        </w:rPr>
        <w:t xml:space="preserve"> תל' לומ'.</w:t>
      </w:r>
    </w:p>
  </w:footnote>
  <w:footnote w:id="980">
    <w:p w14:paraId="19B96645" w14:textId="77777777" w:rsidR="00A12A2C" w:rsidRDefault="00A12A2C" w:rsidP="00A12A2C">
      <w:pPr>
        <w:pStyle w:val="FootnoteText"/>
      </w:pPr>
      <w:r>
        <w:rPr>
          <w:rStyle w:val="FootnoteReference"/>
        </w:rPr>
        <w:footnoteRef/>
      </w:r>
      <w:r>
        <w:rPr>
          <w:rtl/>
        </w:rPr>
        <w:t xml:space="preserve"> </w:t>
      </w:r>
      <w:r>
        <w:rPr>
          <w:b/>
          <w:bCs/>
          <w:rtl/>
        </w:rPr>
        <w:t>וגו'</w:t>
      </w:r>
      <w:r>
        <w:rPr>
          <w:rtl/>
        </w:rPr>
        <w:t xml:space="preserve"> | </w:t>
      </w:r>
      <w:r>
        <w:rPr>
          <w:i/>
          <w:iCs/>
          <w:rtl/>
        </w:rPr>
        <w:t>א ל</w:t>
      </w:r>
      <w:r>
        <w:rPr>
          <w:rtl/>
        </w:rPr>
        <w:t xml:space="preserve"> ח'.</w:t>
      </w:r>
    </w:p>
  </w:footnote>
  <w:footnote w:id="981">
    <w:p w14:paraId="78952B1F" w14:textId="77777777" w:rsidR="00A12A2C" w:rsidRDefault="00A12A2C" w:rsidP="00A12A2C">
      <w:pPr>
        <w:pStyle w:val="FootnoteText"/>
      </w:pPr>
      <w:r>
        <w:rPr>
          <w:rStyle w:val="FootnoteReference"/>
        </w:rPr>
        <w:footnoteRef/>
      </w:r>
      <w:r>
        <w:rPr>
          <w:rtl/>
        </w:rPr>
        <w:t xml:space="preserve"> </w:t>
      </w:r>
      <w:r>
        <w:rPr>
          <w:b/>
          <w:bCs/>
          <w:rtl/>
        </w:rPr>
        <w:t>האריכו</w:t>
      </w:r>
      <w:r>
        <w:rPr>
          <w:rtl/>
        </w:rPr>
        <w:t xml:space="preserve"> | </w:t>
      </w:r>
      <w:r>
        <w:rPr>
          <w:i/>
          <w:iCs/>
          <w:rtl/>
        </w:rPr>
        <w:t>ד א ל</w:t>
      </w:r>
      <w:r>
        <w:rPr>
          <w:rtl/>
        </w:rPr>
        <w:t xml:space="preserve"> ח'.</w:t>
      </w:r>
    </w:p>
  </w:footnote>
  <w:footnote w:id="982">
    <w:p w14:paraId="0DA43E19" w14:textId="77777777" w:rsidR="00A12A2C" w:rsidRDefault="00A12A2C" w:rsidP="00A12A2C">
      <w:pPr>
        <w:pStyle w:val="FootnoteText"/>
      </w:pPr>
      <w:r>
        <w:rPr>
          <w:rStyle w:val="FootnoteReference"/>
        </w:rPr>
        <w:footnoteRef/>
      </w:r>
      <w:r>
        <w:rPr>
          <w:rtl/>
        </w:rPr>
        <w:t xml:space="preserve"> </w:t>
      </w:r>
      <w:r>
        <w:rPr>
          <w:b/>
          <w:bCs/>
          <w:rtl/>
        </w:rPr>
        <w:t>לפרוכת</w:t>
      </w:r>
      <w:r>
        <w:rPr>
          <w:rtl/>
        </w:rPr>
        <w:t xml:space="preserve"> | </w:t>
      </w:r>
      <w:r>
        <w:rPr>
          <w:i/>
          <w:iCs/>
          <w:rtl/>
        </w:rPr>
        <w:t>ד ל</w:t>
      </w:r>
      <w:r>
        <w:rPr>
          <w:rtl/>
        </w:rPr>
        <w:t xml:space="preserve"> לפרכת. </w:t>
      </w:r>
      <w:r>
        <w:rPr>
          <w:i/>
          <w:iCs/>
          <w:rtl/>
        </w:rPr>
        <w:t>א</w:t>
      </w:r>
      <w:r>
        <w:rPr>
          <w:rtl/>
        </w:rPr>
        <w:t xml:space="preserve"> לפרכות.</w:t>
      </w:r>
    </w:p>
  </w:footnote>
  <w:footnote w:id="983">
    <w:p w14:paraId="70EF05E4" w14:textId="77777777" w:rsidR="00A12A2C" w:rsidRDefault="00A12A2C" w:rsidP="00A12A2C">
      <w:pPr>
        <w:pStyle w:val="FootnoteText"/>
      </w:pPr>
      <w:r>
        <w:rPr>
          <w:rStyle w:val="FootnoteReference"/>
        </w:rPr>
        <w:footnoteRef/>
      </w:r>
      <w:r>
        <w:rPr>
          <w:rtl/>
        </w:rPr>
        <w:t xml:space="preserve"> </w:t>
      </w:r>
      <w:r>
        <w:rPr>
          <w:b/>
          <w:bCs/>
          <w:rtl/>
        </w:rPr>
        <w:t>את</w:t>
      </w:r>
      <w:r>
        <w:rPr>
          <w:rtl/>
        </w:rPr>
        <w:t xml:space="preserve"> | </w:t>
      </w:r>
      <w:r>
        <w:rPr>
          <w:i/>
          <w:iCs/>
          <w:rtl/>
        </w:rPr>
        <w:t>ל</w:t>
      </w:r>
      <w:r>
        <w:rPr>
          <w:rtl/>
        </w:rPr>
        <w:t xml:space="preserve"> ח'.</w:t>
      </w:r>
    </w:p>
  </w:footnote>
  <w:footnote w:id="984">
    <w:p w14:paraId="1CC2009B" w14:textId="77777777" w:rsidR="00A12A2C" w:rsidRDefault="00A12A2C" w:rsidP="00A12A2C">
      <w:pPr>
        <w:pStyle w:val="FootnoteText"/>
      </w:pPr>
      <w:r>
        <w:rPr>
          <w:rStyle w:val="FootnoteReference"/>
        </w:rPr>
        <w:footnoteRef/>
      </w:r>
      <w:r>
        <w:rPr>
          <w:rtl/>
        </w:rPr>
        <w:t xml:space="preserve"> </w:t>
      </w:r>
      <w:r>
        <w:rPr>
          <w:b/>
          <w:bCs/>
          <w:rtl/>
        </w:rPr>
        <w:t>הפרוכת</w:t>
      </w:r>
      <w:r>
        <w:rPr>
          <w:rtl/>
        </w:rPr>
        <w:t xml:space="preserve"> | </w:t>
      </w:r>
      <w:r>
        <w:rPr>
          <w:i/>
          <w:iCs/>
          <w:rtl/>
        </w:rPr>
        <w:t>ד א ג</w:t>
      </w:r>
      <w:r>
        <w:rPr>
          <w:rtl/>
        </w:rPr>
        <w:t xml:space="preserve"> הפרכת.</w:t>
      </w:r>
    </w:p>
  </w:footnote>
  <w:footnote w:id="985">
    <w:p w14:paraId="599DE8B0" w14:textId="77777777" w:rsidR="00A12A2C" w:rsidRDefault="00A12A2C" w:rsidP="00A12A2C">
      <w:pPr>
        <w:pStyle w:val="FootnoteText"/>
      </w:pPr>
      <w:r>
        <w:rPr>
          <w:rStyle w:val="FootnoteReference"/>
        </w:rPr>
        <w:footnoteRef/>
      </w:r>
      <w:r>
        <w:rPr>
          <w:rtl/>
        </w:rPr>
        <w:t xml:space="preserve"> </w:t>
      </w:r>
      <w:r>
        <w:rPr>
          <w:b/>
          <w:bCs/>
          <w:rtl/>
        </w:rPr>
        <w:t>מפורש</w:t>
      </w:r>
      <w:r>
        <w:rPr>
          <w:rtl/>
        </w:rPr>
        <w:t xml:space="preserve"> | </w:t>
      </w:r>
      <w:r>
        <w:rPr>
          <w:i/>
          <w:iCs/>
          <w:rtl/>
        </w:rPr>
        <w:t>ל</w:t>
      </w:r>
      <w:r>
        <w:rPr>
          <w:rtl/>
        </w:rPr>
        <w:t xml:space="preserve"> מפרש.</w:t>
      </w:r>
    </w:p>
  </w:footnote>
  <w:footnote w:id="986">
    <w:p w14:paraId="18E2384B"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‏נִכְנַס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ייתכן שהנקדן רומז לקרוא "ונכנס".</w:t>
      </w:r>
    </w:p>
  </w:footnote>
  <w:footnote w:id="987">
    <w:p w14:paraId="399664D2"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‏בִּמְקוֹם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"למקום".</w:t>
      </w:r>
    </w:p>
  </w:footnote>
  <w:footnote w:id="988">
    <w:p w14:paraId="59A6A261"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‏לְמַעְלָן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להלן.</w:t>
      </w:r>
    </w:p>
  </w:footnote>
  <w:footnote w:id="989">
    <w:p w14:paraId="68B05820"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‏לְמַטָּן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כאן "למטה", אך להלן "למטן".</w:t>
      </w:r>
    </w:p>
  </w:footnote>
  <w:footnote w:id="990">
    <w:p w14:paraId="5031AB40"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‏לְמַטָּן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ייתכן שהסופר כתב בתחילה: "למטה" ולאחר מכן הסופר תיקן עצמו כלפנינו.</w:t>
      </w:r>
    </w:p>
  </w:footnote>
  <w:footnote w:id="991">
    <w:p w14:paraId="1C83981C"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‏אַחַת |</w:t>
      </w:r>
      <w:r w:rsidRPr="00951F9E">
        <w:rPr>
          <w:rFonts w:ascii="Frank Ruehl CLM Medium" w:hAnsi="Frank Ruehl CLM Medium" w:cs="Frank Ruehl CLM Medium" w:hint="cs"/>
          <w:sz w:val="18"/>
          <w:szCs w:val="18"/>
          <w:rtl/>
        </w:rPr>
        <w:t xml:space="preserve"> ככל הנראה הסופר השמיט כאן מחמת הדומות "אחת-אחת" ואף מגיה לא שם לבו לכך.</w:t>
      </w:r>
    </w:p>
  </w:footnote>
  <w:footnote w:id="992">
    <w:p w14:paraId="7F6F2630"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‏אַחַת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993">
    <w:p w14:paraId="6618EC3B"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‏וְאַחַת |</w:t>
      </w:r>
      <w:r w:rsidRPr="00951F9E">
        <w:rPr>
          <w:rFonts w:ascii="Frank Ruehl CLM Medium" w:hAnsi="Frank Ruehl CLM Medium" w:cs="Frank Ruehl CLM Medium" w:hint="cs"/>
          <w:sz w:val="18"/>
          <w:szCs w:val="18"/>
          <w:rtl/>
        </w:rPr>
        <w:t xml:space="preserve"> (בוא"ו חיבור)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בכולם. סופר בלי וא"ו חיבור. וכן בכולם</w:t>
      </w:r>
      <w:r w:rsidRPr="00951F9E">
        <w:rPr>
          <w:rFonts w:ascii="Frank Ruehl CLM Medium" w:hAnsi="Frank Ruehl CLM Medium" w:cs="Frank Ruehl CLM Medium" w:hint="cs"/>
          <w:sz w:val="18"/>
          <w:szCs w:val="18"/>
        </w:rPr>
        <w:t>.</w:t>
      </w:r>
    </w:p>
  </w:footnote>
  <w:footnote w:id="994">
    <w:p w14:paraId="652B89BE"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סופר: "כאן". וכן להלן.</w:t>
      </w:r>
    </w:p>
  </w:footnote>
  <w:footnote w:id="995">
    <w:p w14:paraId="525036F5" w14:textId="77777777" w:rsidR="005007BB" w:rsidRPr="00951F9E" w:rsidRDefault="005007B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‏הַזָּהָב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מילה זו.</w:t>
      </w:r>
    </w:p>
  </w:footnote>
  <w:footnote w:id="996">
    <w:p w14:paraId="3A49859E" w14:textId="77777777" w:rsidR="005007BB" w:rsidRDefault="005007BB" w:rsidP="005007BB">
      <w:pPr>
        <w:pStyle w:val="FootnoteText"/>
      </w:pPr>
      <w:r>
        <w:rPr>
          <w:rStyle w:val="FootnoteReference"/>
        </w:rPr>
        <w:footnoteRef/>
      </w:r>
      <w:r>
        <w:rPr>
          <w:rtl/>
        </w:rPr>
        <w:t xml:space="preserve"> </w:t>
      </w:r>
      <w:r>
        <w:rPr>
          <w:b/>
          <w:bCs/>
          <w:rtl/>
        </w:rPr>
        <w:t>שממריס</w:t>
      </w:r>
      <w:r>
        <w:rPr>
          <w:rtl/>
        </w:rPr>
        <w:t xml:space="preserve"> | </w:t>
      </w:r>
      <w:r>
        <w:rPr>
          <w:i/>
          <w:iCs/>
          <w:rtl/>
        </w:rPr>
        <w:t>א</w:t>
      </w:r>
      <w:r>
        <w:rPr>
          <w:rtl/>
        </w:rPr>
        <w:t xml:space="preserve"> שממרס. </w:t>
      </w:r>
      <w:r>
        <w:rPr>
          <w:i/>
          <w:iCs/>
          <w:rtl/>
        </w:rPr>
        <w:t>ל</w:t>
      </w:r>
      <w:r>
        <w:rPr>
          <w:rtl/>
        </w:rPr>
        <w:t xml:space="preserve"> שהוא ממרס.</w:t>
      </w:r>
    </w:p>
  </w:footnote>
  <w:footnote w:id="997">
    <w:p w14:paraId="3197C834" w14:textId="77777777" w:rsidR="005007BB" w:rsidRDefault="005007BB" w:rsidP="005007BB">
      <w:pPr>
        <w:pStyle w:val="FootnoteText"/>
      </w:pPr>
      <w:r>
        <w:rPr>
          <w:rStyle w:val="FootnoteReference"/>
        </w:rPr>
        <w:footnoteRef/>
      </w:r>
      <w:r>
        <w:rPr>
          <w:rtl/>
        </w:rPr>
        <w:t xml:space="preserve"> </w:t>
      </w:r>
      <w:r>
        <w:rPr>
          <w:b/>
          <w:bCs/>
          <w:rtl/>
        </w:rPr>
        <w:t>נכנס</w:t>
      </w:r>
      <w:r>
        <w:rPr>
          <w:rtl/>
        </w:rPr>
        <w:t xml:space="preserve"> | </w:t>
      </w:r>
      <w:r>
        <w:rPr>
          <w:i/>
          <w:iCs/>
          <w:rtl/>
        </w:rPr>
        <w:t>ל</w:t>
      </w:r>
      <w:r>
        <w:rPr>
          <w:rtl/>
        </w:rPr>
        <w:t xml:space="preserve"> ונכנס.</w:t>
      </w:r>
    </w:p>
  </w:footnote>
  <w:footnote w:id="998">
    <w:p w14:paraId="26E84982" w14:textId="77777777" w:rsidR="005007BB" w:rsidRDefault="005007BB" w:rsidP="005007BB">
      <w:pPr>
        <w:pStyle w:val="FootnoteText"/>
      </w:pPr>
      <w:r>
        <w:rPr>
          <w:rStyle w:val="FootnoteReference"/>
        </w:rPr>
        <w:footnoteRef/>
      </w:r>
      <w:r>
        <w:rPr>
          <w:rtl/>
        </w:rPr>
        <w:t xml:space="preserve"> </w:t>
      </w:r>
      <w:r>
        <w:rPr>
          <w:b/>
          <w:bCs/>
          <w:rtl/>
        </w:rPr>
        <w:t>למקום</w:t>
      </w:r>
      <w:r>
        <w:rPr>
          <w:rtl/>
        </w:rPr>
        <w:t xml:space="preserve"> | </w:t>
      </w:r>
      <w:r>
        <w:rPr>
          <w:i/>
          <w:iCs/>
          <w:rtl/>
        </w:rPr>
        <w:t>א</w:t>
      </w:r>
      <w:r>
        <w:rPr>
          <w:rtl/>
        </w:rPr>
        <w:t xml:space="preserve"> במקום.</w:t>
      </w:r>
    </w:p>
  </w:footnote>
  <w:footnote w:id="999">
    <w:p w14:paraId="3858D92B" w14:textId="77777777" w:rsidR="005007BB" w:rsidRDefault="005007BB" w:rsidP="005007BB">
      <w:pPr>
        <w:pStyle w:val="FootnoteText"/>
      </w:pPr>
      <w:r>
        <w:rPr>
          <w:rStyle w:val="FootnoteReference"/>
        </w:rPr>
        <w:footnoteRef/>
      </w:r>
      <w:r>
        <w:rPr>
          <w:rtl/>
        </w:rPr>
        <w:t xml:space="preserve"> </w:t>
      </w:r>
      <w:r>
        <w:rPr>
          <w:b/>
          <w:bCs/>
          <w:rtl/>
        </w:rPr>
        <w:t>והזה</w:t>
      </w:r>
      <w:r>
        <w:rPr>
          <w:rtl/>
        </w:rPr>
        <w:t xml:space="preserve"> | </w:t>
      </w:r>
      <w:r>
        <w:rPr>
          <w:i/>
          <w:iCs/>
          <w:rtl/>
        </w:rPr>
        <w:t>א</w:t>
      </w:r>
      <w:r>
        <w:rPr>
          <w:rtl/>
        </w:rPr>
        <w:t xml:space="preserve"> והיזה.</w:t>
      </w:r>
    </w:p>
  </w:footnote>
  <w:footnote w:id="1000">
    <w:p w14:paraId="43901166" w14:textId="77777777" w:rsidR="005007BB" w:rsidRDefault="005007BB" w:rsidP="005007BB">
      <w:pPr>
        <w:pStyle w:val="FootnoteText"/>
      </w:pPr>
      <w:r>
        <w:rPr>
          <w:rStyle w:val="FootnoteReference"/>
        </w:rPr>
        <w:footnoteRef/>
      </w:r>
      <w:r>
        <w:rPr>
          <w:rtl/>
        </w:rPr>
        <w:t xml:space="preserve"> </w:t>
      </w:r>
      <w:r>
        <w:rPr>
          <w:b/>
          <w:bCs/>
          <w:rtl/>
        </w:rPr>
        <w:t>ממנו</w:t>
      </w:r>
      <w:r>
        <w:rPr>
          <w:rtl/>
        </w:rPr>
        <w:t xml:space="preserve"> | </w:t>
      </w:r>
      <w:r>
        <w:rPr>
          <w:i/>
          <w:iCs/>
          <w:rtl/>
        </w:rPr>
        <w:t>ג</w:t>
      </w:r>
      <w:r>
        <w:rPr>
          <w:rtl/>
        </w:rPr>
        <w:t xml:space="preserve"> המנו.</w:t>
      </w:r>
    </w:p>
  </w:footnote>
  <w:footnote w:id="1001">
    <w:p w14:paraId="08F85A8A" w14:textId="77777777" w:rsidR="005007BB" w:rsidRDefault="005007BB" w:rsidP="005007BB">
      <w:pPr>
        <w:pStyle w:val="FootnoteText"/>
      </w:pPr>
      <w:r>
        <w:rPr>
          <w:rStyle w:val="FootnoteReference"/>
        </w:rPr>
        <w:footnoteRef/>
      </w:r>
      <w:r>
        <w:rPr>
          <w:rtl/>
        </w:rPr>
        <w:t xml:space="preserve"> </w:t>
      </w:r>
      <w:r>
        <w:rPr>
          <w:b/>
          <w:bCs/>
          <w:rtl/>
        </w:rPr>
        <w:t>על... ארון</w:t>
      </w:r>
      <w:r>
        <w:rPr>
          <w:rtl/>
        </w:rPr>
        <w:t xml:space="preserve"> | </w:t>
      </w:r>
      <w:r>
        <w:rPr>
          <w:i/>
          <w:iCs/>
          <w:rtl/>
        </w:rPr>
        <w:t>ל ג</w:t>
      </w:r>
      <w:r>
        <w:rPr>
          <w:rtl/>
        </w:rPr>
        <w:t xml:space="preserve"> ח'.</w:t>
      </w:r>
    </w:p>
  </w:footnote>
  <w:footnote w:id="1002">
    <w:p w14:paraId="3AB60380" w14:textId="77777777" w:rsidR="005007BB" w:rsidRDefault="005007BB" w:rsidP="005007BB">
      <w:pPr>
        <w:pStyle w:val="FootnoteText"/>
      </w:pPr>
      <w:r>
        <w:rPr>
          <w:rStyle w:val="FootnoteReference"/>
        </w:rPr>
        <w:footnoteRef/>
      </w:r>
      <w:r>
        <w:rPr>
          <w:rtl/>
        </w:rPr>
        <w:t xml:space="preserve"> </w:t>
      </w:r>
      <w:r>
        <w:rPr>
          <w:b/>
          <w:bCs/>
          <w:rtl/>
        </w:rPr>
        <w:t>הפרוכת</w:t>
      </w:r>
      <w:r>
        <w:rPr>
          <w:rtl/>
        </w:rPr>
        <w:t xml:space="preserve"> | </w:t>
      </w:r>
      <w:r>
        <w:rPr>
          <w:i/>
          <w:iCs/>
          <w:rtl/>
        </w:rPr>
        <w:t>ד</w:t>
      </w:r>
      <w:r>
        <w:rPr>
          <w:rtl/>
        </w:rPr>
        <w:t xml:space="preserve"> הפרכת.</w:t>
      </w:r>
    </w:p>
  </w:footnote>
  <w:footnote w:id="1003">
    <w:p w14:paraId="73B11525" w14:textId="77777777" w:rsidR="005007BB" w:rsidRDefault="005007BB" w:rsidP="005007BB">
      <w:pPr>
        <w:pStyle w:val="FootnoteText"/>
      </w:pPr>
      <w:r>
        <w:rPr>
          <w:rStyle w:val="FootnoteReference"/>
        </w:rPr>
        <w:footnoteRef/>
      </w:r>
      <w:r>
        <w:rPr>
          <w:rtl/>
        </w:rPr>
        <w:t xml:space="preserve"> </w:t>
      </w:r>
      <w:r>
        <w:rPr>
          <w:b/>
          <w:bCs/>
          <w:rtl/>
        </w:rPr>
        <w:t>שני</w:t>
      </w:r>
      <w:r>
        <w:rPr>
          <w:rtl/>
        </w:rPr>
        <w:t xml:space="preserve"> | </w:t>
      </w:r>
      <w:r>
        <w:rPr>
          <w:i/>
          <w:iCs/>
          <w:rtl/>
        </w:rPr>
        <w:t>ד</w:t>
      </w:r>
      <w:r>
        <w:rPr>
          <w:rtl/>
        </w:rPr>
        <w:t xml:space="preserve"> ב'.</w:t>
      </w:r>
    </w:p>
  </w:footnote>
  <w:footnote w:id="1004">
    <w:p w14:paraId="6B852FDD" w14:textId="77777777" w:rsidR="005007BB" w:rsidRDefault="005007BB" w:rsidP="005007BB">
      <w:pPr>
        <w:pStyle w:val="FootnoteText"/>
      </w:pPr>
      <w:r>
        <w:rPr>
          <w:rStyle w:val="FootnoteReference"/>
        </w:rPr>
        <w:footnoteRef/>
      </w:r>
      <w:r>
        <w:rPr>
          <w:rtl/>
        </w:rPr>
        <w:t xml:space="preserve"> </w:t>
      </w:r>
      <w:r>
        <w:rPr>
          <w:b/>
          <w:bCs/>
          <w:rtl/>
        </w:rPr>
        <w:t>כמצליף</w:t>
      </w:r>
      <w:r>
        <w:rPr>
          <w:rtl/>
        </w:rPr>
        <w:t xml:space="preserve"> | </w:t>
      </w:r>
      <w:r>
        <w:rPr>
          <w:i/>
          <w:iCs/>
          <w:rtl/>
        </w:rPr>
        <w:t>ל</w:t>
      </w:r>
      <w:r>
        <w:rPr>
          <w:rtl/>
        </w:rPr>
        <w:t xml:space="preserve"> במצליף.</w:t>
      </w:r>
    </w:p>
  </w:footnote>
  <w:footnote w:id="1005">
    <w:p w14:paraId="6F8A220D" w14:textId="77777777" w:rsidR="005007BB" w:rsidRDefault="005007BB" w:rsidP="005007BB">
      <w:pPr>
        <w:pStyle w:val="FootnoteText"/>
      </w:pPr>
      <w:r>
        <w:rPr>
          <w:rStyle w:val="FootnoteReference"/>
        </w:rPr>
        <w:footnoteRef/>
      </w:r>
      <w:r>
        <w:rPr>
          <w:rtl/>
        </w:rPr>
        <w:t xml:space="preserve"> </w:t>
      </w:r>
      <w:r>
        <w:rPr>
          <w:b/>
          <w:bCs/>
          <w:rtl/>
        </w:rPr>
        <w:t>וכך... ושבע</w:t>
      </w:r>
      <w:r>
        <w:rPr>
          <w:rtl/>
        </w:rPr>
        <w:t xml:space="preserve"> | </w:t>
      </w:r>
      <w:r>
        <w:rPr>
          <w:i/>
          <w:iCs/>
          <w:rtl/>
        </w:rPr>
        <w:t>ד ל</w:t>
      </w:r>
      <w:r>
        <w:rPr>
          <w:rtl/>
        </w:rPr>
        <w:t xml:space="preserve"> ח'.</w:t>
      </w:r>
    </w:p>
  </w:footnote>
  <w:footnote w:id="1006">
    <w:p w14:paraId="214934CD" w14:textId="77777777" w:rsidR="005007BB" w:rsidRDefault="005007BB" w:rsidP="005007BB">
      <w:pPr>
        <w:pStyle w:val="FootnoteText"/>
      </w:pPr>
      <w:r>
        <w:rPr>
          <w:rStyle w:val="FootnoteReference"/>
        </w:rPr>
        <w:footnoteRef/>
      </w:r>
      <w:r>
        <w:rPr>
          <w:rtl/>
        </w:rPr>
        <w:t xml:space="preserve"> </w:t>
      </w:r>
      <w:r>
        <w:rPr>
          <w:b/>
          <w:bCs/>
          <w:rtl/>
        </w:rPr>
        <w:t>ושלש</w:t>
      </w:r>
      <w:r>
        <w:rPr>
          <w:rtl/>
        </w:rPr>
        <w:t xml:space="preserve"> | </w:t>
      </w:r>
      <w:r>
        <w:rPr>
          <w:i/>
          <w:iCs/>
          <w:rtl/>
        </w:rPr>
        <w:t>ג</w:t>
      </w:r>
      <w:r>
        <w:rPr>
          <w:rtl/>
        </w:rPr>
        <w:t xml:space="preserve"> ושלוש.</w:t>
      </w:r>
    </w:p>
  </w:footnote>
  <w:footnote w:id="1007">
    <w:p w14:paraId="107B5B7E" w14:textId="77777777" w:rsidR="005007BB" w:rsidRDefault="005007BB" w:rsidP="005007BB">
      <w:pPr>
        <w:pStyle w:val="FootnoteText"/>
      </w:pPr>
      <w:r>
        <w:rPr>
          <w:rStyle w:val="FootnoteReference"/>
        </w:rPr>
        <w:footnoteRef/>
      </w:r>
      <w:r>
        <w:rPr>
          <w:rtl/>
        </w:rPr>
        <w:t xml:space="preserve"> </w:t>
      </w:r>
      <w:r>
        <w:rPr>
          <w:b/>
          <w:bCs/>
          <w:rtl/>
        </w:rPr>
        <w:t>ר'... היה</w:t>
      </w:r>
      <w:r>
        <w:rPr>
          <w:rtl/>
        </w:rPr>
        <w:t xml:space="preserve"> | </w:t>
      </w:r>
      <w:r>
        <w:rPr>
          <w:i/>
          <w:iCs/>
          <w:rtl/>
        </w:rPr>
        <w:t>א</w:t>
      </w:r>
      <w:r>
        <w:rPr>
          <w:rtl/>
        </w:rPr>
        <w:t xml:space="preserve"> ח'.</w:t>
      </w:r>
    </w:p>
  </w:footnote>
  <w:footnote w:id="1008">
    <w:p w14:paraId="67719B08" w14:textId="77777777" w:rsidR="005007BB" w:rsidRDefault="005007BB" w:rsidP="005007BB">
      <w:pPr>
        <w:pStyle w:val="FootnoteText"/>
      </w:pPr>
      <w:r>
        <w:rPr>
          <w:rStyle w:val="FootnoteReference"/>
        </w:rPr>
        <w:footnoteRef/>
      </w:r>
      <w:r>
        <w:rPr>
          <w:rtl/>
        </w:rPr>
        <w:t xml:space="preserve"> </w:t>
      </w:r>
      <w:r>
        <w:rPr>
          <w:b/>
          <w:bCs/>
          <w:rtl/>
        </w:rPr>
        <w:t>אמ'</w:t>
      </w:r>
      <w:r>
        <w:rPr>
          <w:rtl/>
        </w:rPr>
        <w:t xml:space="preserve"> | </w:t>
      </w:r>
      <w:r>
        <w:rPr>
          <w:i/>
          <w:iCs/>
          <w:rtl/>
        </w:rPr>
        <w:t>ד</w:t>
      </w:r>
      <w:r>
        <w:rPr>
          <w:rtl/>
        </w:rPr>
        <w:t xml:space="preserve"> אומ'. </w:t>
      </w:r>
      <w:r>
        <w:rPr>
          <w:i/>
          <w:iCs/>
          <w:rtl/>
        </w:rPr>
        <w:t>ל</w:t>
      </w:r>
      <w:r>
        <w:rPr>
          <w:rtl/>
        </w:rPr>
        <w:t xml:space="preserve"> או'.</w:t>
      </w:r>
    </w:p>
  </w:footnote>
  <w:footnote w:id="1009">
    <w:p w14:paraId="0C556CD5" w14:textId="77777777" w:rsidR="005007BB" w:rsidRDefault="005007BB" w:rsidP="005007BB">
      <w:pPr>
        <w:pStyle w:val="FootnoteText"/>
      </w:pPr>
      <w:r>
        <w:rPr>
          <w:rStyle w:val="FootnoteReference"/>
        </w:rPr>
        <w:footnoteRef/>
      </w:r>
      <w:r>
        <w:rPr>
          <w:rtl/>
        </w:rPr>
        <w:t xml:space="preserve"> </w:t>
      </w:r>
      <w:r>
        <w:rPr>
          <w:b/>
          <w:bCs/>
          <w:rtl/>
        </w:rPr>
        <w:t>משם</w:t>
      </w:r>
      <w:r>
        <w:rPr>
          <w:rtl/>
        </w:rPr>
        <w:t xml:space="preserve"> | </w:t>
      </w:r>
      <w:r>
        <w:rPr>
          <w:i/>
          <w:iCs/>
          <w:rtl/>
        </w:rPr>
        <w:t>ל</w:t>
      </w:r>
      <w:r>
        <w:rPr>
          <w:rtl/>
        </w:rPr>
        <w:t xml:space="preserve"> משום.</w:t>
      </w:r>
    </w:p>
  </w:footnote>
  <w:footnote w:id="1010">
    <w:p w14:paraId="443CE293" w14:textId="77777777" w:rsidR="005007BB" w:rsidRDefault="005007BB" w:rsidP="005007BB">
      <w:pPr>
        <w:pStyle w:val="FootnoteText"/>
      </w:pPr>
      <w:r>
        <w:rPr>
          <w:rStyle w:val="FootnoteReference"/>
        </w:rPr>
        <w:footnoteRef/>
      </w:r>
      <w:r>
        <w:rPr>
          <w:rtl/>
        </w:rPr>
        <w:t xml:space="preserve"> </w:t>
      </w:r>
      <w:r>
        <w:rPr>
          <w:b/>
          <w:bCs/>
          <w:rtl/>
        </w:rPr>
        <w:t>ליעזר</w:t>
      </w:r>
      <w:r>
        <w:rPr>
          <w:rtl/>
        </w:rPr>
        <w:t xml:space="preserve"> | </w:t>
      </w:r>
      <w:r>
        <w:rPr>
          <w:i/>
          <w:iCs/>
          <w:rtl/>
        </w:rPr>
        <w:t>ד</w:t>
      </w:r>
      <w:r>
        <w:rPr>
          <w:rtl/>
        </w:rPr>
        <w:t xml:space="preserve"> אליעז'. </w:t>
      </w:r>
      <w:r>
        <w:rPr>
          <w:i/>
          <w:iCs/>
          <w:rtl/>
        </w:rPr>
        <w:t>ל ג</w:t>
      </w:r>
      <w:r>
        <w:rPr>
          <w:rtl/>
        </w:rPr>
        <w:t xml:space="preserve"> אליעזר.</w:t>
      </w:r>
    </w:p>
  </w:footnote>
  <w:footnote w:id="1011">
    <w:p w14:paraId="6ECCE7E8" w14:textId="77777777" w:rsidR="005007BB" w:rsidRDefault="005007BB" w:rsidP="005007BB">
      <w:pPr>
        <w:pStyle w:val="FootnoteText"/>
      </w:pPr>
      <w:r>
        <w:rPr>
          <w:rStyle w:val="FootnoteReference"/>
        </w:rPr>
        <w:footnoteRef/>
      </w:r>
      <w:r>
        <w:rPr>
          <w:rtl/>
        </w:rPr>
        <w:t xml:space="preserve"> </w:t>
      </w:r>
      <w:r>
        <w:rPr>
          <w:b/>
          <w:bCs/>
          <w:rtl/>
        </w:rPr>
        <w:t>שתים... ואחת2</w:t>
      </w:r>
      <w:r>
        <w:rPr>
          <w:rtl/>
        </w:rPr>
        <w:t xml:space="preserve"> | </w:t>
      </w:r>
      <w:r>
        <w:rPr>
          <w:i/>
          <w:iCs/>
          <w:rtl/>
        </w:rPr>
        <w:t>ד ל</w:t>
      </w:r>
      <w:r>
        <w:rPr>
          <w:rtl/>
        </w:rPr>
        <w:t xml:space="preserve"> אחת ושתי' (. </w:t>
      </w:r>
      <w:r>
        <w:rPr>
          <w:i/>
          <w:iCs/>
          <w:rtl/>
        </w:rPr>
        <w:t>ל</w:t>
      </w:r>
      <w:r>
        <w:rPr>
          <w:rtl/>
        </w:rPr>
        <w:t xml:space="preserve"> ושתים) אחת ושלש אחת וארבע אחת וחמש אחת ושש אחת שבע (. </w:t>
      </w:r>
      <w:r>
        <w:rPr>
          <w:i/>
          <w:iCs/>
          <w:rtl/>
        </w:rPr>
        <w:t>ל</w:t>
      </w:r>
      <w:r>
        <w:rPr>
          <w:rtl/>
        </w:rPr>
        <w:t xml:space="preserve"> ושבע).</w:t>
      </w:r>
    </w:p>
  </w:footnote>
  <w:footnote w:id="1012">
    <w:p w14:paraId="45E9AC90" w14:textId="77777777" w:rsidR="005007BB" w:rsidRDefault="005007BB" w:rsidP="005007BB">
      <w:pPr>
        <w:pStyle w:val="FootnoteText"/>
      </w:pPr>
      <w:r>
        <w:rPr>
          <w:rStyle w:val="FootnoteReference"/>
        </w:rPr>
        <w:footnoteRef/>
      </w:r>
      <w:r>
        <w:rPr>
          <w:rtl/>
        </w:rPr>
        <w:t xml:space="preserve"> </w:t>
      </w:r>
      <w:r>
        <w:rPr>
          <w:b/>
          <w:bCs/>
          <w:rtl/>
        </w:rPr>
        <w:t>היה... הפרכת</w:t>
      </w:r>
      <w:r>
        <w:rPr>
          <w:rtl/>
        </w:rPr>
        <w:t xml:space="preserve"> | </w:t>
      </w:r>
      <w:r>
        <w:rPr>
          <w:i/>
          <w:iCs/>
          <w:rtl/>
        </w:rPr>
        <w:t>ל</w:t>
      </w:r>
      <w:r>
        <w:rPr>
          <w:rtl/>
        </w:rPr>
        <w:t xml:space="preserve"> ח'.</w:t>
      </w:r>
    </w:p>
  </w:footnote>
  <w:footnote w:id="1013">
    <w:p w14:paraId="308DDEC4" w14:textId="77777777" w:rsidR="005007BB" w:rsidRDefault="005007BB" w:rsidP="005007BB">
      <w:pPr>
        <w:pStyle w:val="FootnoteText"/>
      </w:pPr>
      <w:r>
        <w:rPr>
          <w:rStyle w:val="FootnoteReference"/>
        </w:rPr>
        <w:footnoteRef/>
      </w:r>
      <w:r>
        <w:rPr>
          <w:rtl/>
        </w:rPr>
        <w:t xml:space="preserve"> </w:t>
      </w:r>
      <w:r>
        <w:rPr>
          <w:b/>
          <w:bCs/>
          <w:rtl/>
        </w:rPr>
        <w:t>היה1</w:t>
      </w:r>
      <w:r>
        <w:rPr>
          <w:rtl/>
        </w:rPr>
        <w:t xml:space="preserve"> | </w:t>
      </w:r>
      <w:r>
        <w:rPr>
          <w:i/>
          <w:iCs/>
          <w:rtl/>
        </w:rPr>
        <w:t>ד</w:t>
      </w:r>
      <w:r>
        <w:rPr>
          <w:rtl/>
        </w:rPr>
        <w:t xml:space="preserve"> ואח"כ היה.</w:t>
      </w:r>
    </w:p>
  </w:footnote>
  <w:footnote w:id="1014">
    <w:p w14:paraId="4DA7BF7F" w14:textId="77777777" w:rsidR="005007BB" w:rsidRDefault="005007BB" w:rsidP="005007BB">
      <w:pPr>
        <w:pStyle w:val="FootnoteText"/>
      </w:pPr>
      <w:r>
        <w:rPr>
          <w:rStyle w:val="FootnoteReference"/>
        </w:rPr>
        <w:footnoteRef/>
      </w:r>
      <w:r>
        <w:rPr>
          <w:rtl/>
        </w:rPr>
        <w:t xml:space="preserve"> </w:t>
      </w:r>
      <w:r>
        <w:rPr>
          <w:b/>
          <w:bCs/>
          <w:rtl/>
        </w:rPr>
        <w:t>לשמאלו</w:t>
      </w:r>
      <w:r>
        <w:rPr>
          <w:rtl/>
        </w:rPr>
        <w:t xml:space="preserve"> | </w:t>
      </w:r>
      <w:r>
        <w:rPr>
          <w:i/>
          <w:iCs/>
          <w:rtl/>
        </w:rPr>
        <w:t>א</w:t>
      </w:r>
      <w:r>
        <w:rPr>
          <w:rtl/>
        </w:rPr>
        <w:t xml:space="preserve"> בימינו.</w:t>
      </w:r>
    </w:p>
  </w:footnote>
  <w:footnote w:id="1015">
    <w:p w14:paraId="376A511D" w14:textId="77777777" w:rsidR="005007BB" w:rsidRDefault="005007BB" w:rsidP="005007BB">
      <w:pPr>
        <w:pStyle w:val="FootnoteText"/>
      </w:pPr>
      <w:r>
        <w:rPr>
          <w:rStyle w:val="FootnoteReference"/>
        </w:rPr>
        <w:footnoteRef/>
      </w:r>
      <w:r>
        <w:rPr>
          <w:rtl/>
        </w:rPr>
        <w:t xml:space="preserve"> </w:t>
      </w:r>
      <w:r>
        <w:rPr>
          <w:b/>
          <w:bCs/>
          <w:rtl/>
        </w:rPr>
        <w:t>עם הפרכת</w:t>
      </w:r>
      <w:r>
        <w:rPr>
          <w:rtl/>
        </w:rPr>
        <w:t xml:space="preserve"> | </w:t>
      </w:r>
      <w:r>
        <w:rPr>
          <w:i/>
          <w:iCs/>
          <w:rtl/>
        </w:rPr>
        <w:t>ד</w:t>
      </w:r>
      <w:r>
        <w:rPr>
          <w:rtl/>
        </w:rPr>
        <w:t xml:space="preserve"> עד הפרוכת.</w:t>
      </w:r>
    </w:p>
  </w:footnote>
  <w:footnote w:id="1016">
    <w:p w14:paraId="04B6A78C" w14:textId="77777777" w:rsidR="005007BB" w:rsidRDefault="005007BB" w:rsidP="005007BB">
      <w:pPr>
        <w:pStyle w:val="FootnoteText"/>
      </w:pPr>
      <w:r>
        <w:rPr>
          <w:rStyle w:val="FootnoteReference"/>
        </w:rPr>
        <w:footnoteRef/>
      </w:r>
      <w:r>
        <w:rPr>
          <w:rtl/>
        </w:rPr>
        <w:t xml:space="preserve"> </w:t>
      </w:r>
      <w:r>
        <w:rPr>
          <w:b/>
          <w:bCs/>
          <w:rtl/>
        </w:rPr>
        <w:t>מגיען</w:t>
      </w:r>
      <w:r>
        <w:rPr>
          <w:rtl/>
        </w:rPr>
        <w:t xml:space="preserve"> | </w:t>
      </w:r>
      <w:r>
        <w:rPr>
          <w:i/>
          <w:iCs/>
          <w:rtl/>
        </w:rPr>
        <w:t>ל</w:t>
      </w:r>
      <w:r>
        <w:rPr>
          <w:rtl/>
        </w:rPr>
        <w:t xml:space="preserve"> נוגע.</w:t>
      </w:r>
    </w:p>
  </w:footnote>
  <w:footnote w:id="1017">
    <w:p w14:paraId="6E464973" w14:textId="77777777" w:rsidR="005007BB" w:rsidRDefault="005007BB" w:rsidP="005007BB">
      <w:pPr>
        <w:pStyle w:val="FootnoteText"/>
      </w:pPr>
      <w:r>
        <w:rPr>
          <w:rStyle w:val="FootnoteReference"/>
        </w:rPr>
        <w:footnoteRef/>
      </w:r>
      <w:r>
        <w:rPr>
          <w:rtl/>
        </w:rPr>
        <w:t xml:space="preserve"> </w:t>
      </w:r>
      <w:r>
        <w:rPr>
          <w:b/>
          <w:bCs/>
          <w:rtl/>
        </w:rPr>
        <w:t>לפרכת</w:t>
      </w:r>
      <w:r>
        <w:rPr>
          <w:rtl/>
        </w:rPr>
        <w:t xml:space="preserve"> | </w:t>
      </w:r>
      <w:r>
        <w:rPr>
          <w:i/>
          <w:iCs/>
          <w:rtl/>
        </w:rPr>
        <w:t>ד</w:t>
      </w:r>
      <w:r>
        <w:rPr>
          <w:rtl/>
        </w:rPr>
        <w:t xml:space="preserve"> לפרוכת. </w:t>
      </w:r>
      <w:r>
        <w:rPr>
          <w:i/>
          <w:iCs/>
          <w:rtl/>
        </w:rPr>
        <w:t>ל</w:t>
      </w:r>
      <w:r>
        <w:rPr>
          <w:rtl/>
        </w:rPr>
        <w:t xml:space="preserve"> בפרוכת. </w:t>
      </w:r>
      <w:r>
        <w:rPr>
          <w:i/>
          <w:iCs/>
          <w:rtl/>
        </w:rPr>
        <w:t>ג</w:t>
      </w:r>
      <w:r>
        <w:rPr>
          <w:rtl/>
        </w:rPr>
        <w:t xml:space="preserve"> בפרכת.</w:t>
      </w:r>
    </w:p>
  </w:footnote>
  <w:footnote w:id="1018">
    <w:p w14:paraId="197CA555" w14:textId="77777777" w:rsidR="005007BB" w:rsidRDefault="005007BB" w:rsidP="005007BB">
      <w:pPr>
        <w:pStyle w:val="FootnoteText"/>
      </w:pPr>
      <w:r>
        <w:rPr>
          <w:rStyle w:val="FootnoteReference"/>
        </w:rPr>
        <w:footnoteRef/>
      </w:r>
      <w:r>
        <w:rPr>
          <w:rtl/>
        </w:rPr>
        <w:t xml:space="preserve"> </w:t>
      </w:r>
      <w:r>
        <w:rPr>
          <w:b/>
          <w:bCs/>
          <w:rtl/>
        </w:rPr>
        <w:t>אם הגיע</w:t>
      </w:r>
      <w:r>
        <w:rPr>
          <w:rtl/>
        </w:rPr>
        <w:t xml:space="preserve"> | </w:t>
      </w:r>
      <w:r>
        <w:rPr>
          <w:i/>
          <w:iCs/>
          <w:rtl/>
        </w:rPr>
        <w:t>א ל</w:t>
      </w:r>
      <w:r>
        <w:rPr>
          <w:rtl/>
        </w:rPr>
        <w:t xml:space="preserve"> ואם הגיע לפרכת (. </w:t>
      </w:r>
      <w:r>
        <w:rPr>
          <w:i/>
          <w:iCs/>
          <w:rtl/>
        </w:rPr>
        <w:t>ל</w:t>
      </w:r>
      <w:r>
        <w:rPr>
          <w:rtl/>
        </w:rPr>
        <w:t xml:space="preserve"> לפרוכת).</w:t>
      </w:r>
    </w:p>
  </w:footnote>
  <w:footnote w:id="1019">
    <w:p w14:paraId="5DDF7E93" w14:textId="77777777" w:rsidR="005007BB" w:rsidRDefault="005007BB" w:rsidP="005007BB">
      <w:pPr>
        <w:pStyle w:val="FootnoteText"/>
      </w:pPr>
      <w:r>
        <w:rPr>
          <w:rStyle w:val="FootnoteReference"/>
        </w:rPr>
        <w:footnoteRef/>
      </w:r>
      <w:r>
        <w:rPr>
          <w:rtl/>
        </w:rPr>
        <w:t xml:space="preserve"> </w:t>
      </w:r>
      <w:r>
        <w:rPr>
          <w:b/>
          <w:bCs/>
          <w:rtl/>
        </w:rPr>
        <w:t>לעזר בי ר'</w:t>
      </w:r>
      <w:r>
        <w:rPr>
          <w:rtl/>
        </w:rPr>
        <w:t xml:space="preserve"> | </w:t>
      </w:r>
      <w:r>
        <w:rPr>
          <w:i/>
          <w:iCs/>
          <w:rtl/>
        </w:rPr>
        <w:t>ד ל ג</w:t>
      </w:r>
      <w:r>
        <w:rPr>
          <w:rtl/>
        </w:rPr>
        <w:t xml:space="preserve"> אלעזר בר' (. </w:t>
      </w:r>
      <w:r>
        <w:rPr>
          <w:i/>
          <w:iCs/>
          <w:rtl/>
        </w:rPr>
        <w:t>ג</w:t>
      </w:r>
      <w:r>
        <w:rPr>
          <w:rtl/>
        </w:rPr>
        <w:t xml:space="preserve"> בר ר'). </w:t>
      </w:r>
      <w:r>
        <w:rPr>
          <w:i/>
          <w:iCs/>
          <w:rtl/>
        </w:rPr>
        <w:t>א</w:t>
      </w:r>
      <w:r>
        <w:rPr>
          <w:rtl/>
        </w:rPr>
        <w:t xml:space="preserve"> ח'.</w:t>
      </w:r>
    </w:p>
  </w:footnote>
  <w:footnote w:id="1020">
    <w:p w14:paraId="6207BF4B" w14:textId="77777777" w:rsidR="005007BB" w:rsidRDefault="005007BB" w:rsidP="005007BB">
      <w:pPr>
        <w:pStyle w:val="FootnoteText"/>
      </w:pPr>
      <w:r>
        <w:rPr>
          <w:rStyle w:val="FootnoteReference"/>
        </w:rPr>
        <w:footnoteRef/>
      </w:r>
      <w:r>
        <w:rPr>
          <w:rtl/>
        </w:rPr>
        <w:t xml:space="preserve"> </w:t>
      </w:r>
      <w:r>
        <w:rPr>
          <w:b/>
          <w:bCs/>
          <w:rtl/>
        </w:rPr>
        <w:t>יוסה</w:t>
      </w:r>
      <w:r>
        <w:rPr>
          <w:rtl/>
        </w:rPr>
        <w:t xml:space="preserve"> | </w:t>
      </w:r>
      <w:r>
        <w:rPr>
          <w:i/>
          <w:iCs/>
          <w:rtl/>
        </w:rPr>
        <w:t>ד א ל</w:t>
      </w:r>
      <w:r>
        <w:rPr>
          <w:rtl/>
        </w:rPr>
        <w:t xml:space="preserve"> יוסי.</w:t>
      </w:r>
    </w:p>
  </w:footnote>
  <w:footnote w:id="1021">
    <w:p w14:paraId="5E427DAE" w14:textId="77777777" w:rsidR="005007BB" w:rsidRDefault="005007BB" w:rsidP="005007BB">
      <w:pPr>
        <w:pStyle w:val="FootnoteText"/>
      </w:pPr>
      <w:r>
        <w:rPr>
          <w:rStyle w:val="FootnoteReference"/>
        </w:rPr>
        <w:footnoteRef/>
      </w:r>
      <w:r>
        <w:rPr>
          <w:rtl/>
        </w:rPr>
        <w:t xml:space="preserve"> </w:t>
      </w:r>
      <w:r>
        <w:rPr>
          <w:b/>
          <w:bCs/>
          <w:rtl/>
        </w:rPr>
        <w:t>והיו</w:t>
      </w:r>
      <w:r>
        <w:rPr>
          <w:rtl/>
        </w:rPr>
        <w:t xml:space="preserve"> | </w:t>
      </w:r>
      <w:r>
        <w:rPr>
          <w:i/>
          <w:iCs/>
          <w:rtl/>
        </w:rPr>
        <w:t>ד ל</w:t>
      </w:r>
      <w:r>
        <w:rPr>
          <w:rtl/>
        </w:rPr>
        <w:t xml:space="preserve"> שהיו. </w:t>
      </w:r>
      <w:r>
        <w:rPr>
          <w:i/>
          <w:iCs/>
          <w:rtl/>
        </w:rPr>
        <w:t>ג</w:t>
      </w:r>
      <w:r>
        <w:rPr>
          <w:rtl/>
        </w:rPr>
        <w:t xml:space="preserve"> והיה.</w:t>
      </w:r>
    </w:p>
  </w:footnote>
  <w:footnote w:id="1022">
    <w:p w14:paraId="37DC6975" w14:textId="77777777" w:rsidR="005007BB" w:rsidRDefault="005007BB" w:rsidP="005007BB">
      <w:pPr>
        <w:pStyle w:val="FootnoteText"/>
      </w:pPr>
      <w:r>
        <w:rPr>
          <w:rStyle w:val="FootnoteReference"/>
        </w:rPr>
        <w:footnoteRef/>
      </w:r>
      <w:r>
        <w:rPr>
          <w:rtl/>
        </w:rPr>
        <w:t xml:space="preserve"> </w:t>
      </w:r>
      <w:r>
        <w:rPr>
          <w:b/>
          <w:bCs/>
          <w:rtl/>
        </w:rPr>
        <w:t>טיפי</w:t>
      </w:r>
      <w:r>
        <w:rPr>
          <w:rtl/>
        </w:rPr>
        <w:t xml:space="preserve"> | </w:t>
      </w:r>
      <w:r>
        <w:rPr>
          <w:i/>
          <w:iCs/>
          <w:rtl/>
        </w:rPr>
        <w:t>א</w:t>
      </w:r>
      <w:r>
        <w:rPr>
          <w:rtl/>
        </w:rPr>
        <w:t xml:space="preserve"> כמה טיפי.</w:t>
      </w:r>
    </w:p>
  </w:footnote>
  <w:footnote w:id="1023">
    <w:p w14:paraId="1DC680E7" w14:textId="77777777" w:rsidR="005007BB" w:rsidRDefault="005007BB" w:rsidP="005007BB">
      <w:pPr>
        <w:pStyle w:val="FootnoteText"/>
      </w:pPr>
      <w:r>
        <w:rPr>
          <w:rStyle w:val="FootnoteReference"/>
        </w:rPr>
        <w:footnoteRef/>
      </w:r>
      <w:r>
        <w:rPr>
          <w:rtl/>
        </w:rPr>
        <w:t xml:space="preserve"> </w:t>
      </w:r>
      <w:r>
        <w:rPr>
          <w:b/>
          <w:bCs/>
          <w:rtl/>
        </w:rPr>
        <w:t>ואמ'</w:t>
      </w:r>
      <w:r>
        <w:rPr>
          <w:rtl/>
        </w:rPr>
        <w:t xml:space="preserve"> | </w:t>
      </w:r>
      <w:r>
        <w:rPr>
          <w:i/>
          <w:iCs/>
          <w:rtl/>
        </w:rPr>
        <w:t>א</w:t>
      </w:r>
      <w:r>
        <w:rPr>
          <w:rtl/>
        </w:rPr>
        <w:t xml:space="preserve"> אמ'.</w:t>
      </w:r>
    </w:p>
  </w:footnote>
  <w:footnote w:id="1024">
    <w:p w14:paraId="634BD7C3" w14:textId="77777777" w:rsidR="005007BB" w:rsidRDefault="005007BB" w:rsidP="005007BB">
      <w:pPr>
        <w:pStyle w:val="FootnoteText"/>
      </w:pPr>
      <w:r>
        <w:rPr>
          <w:rStyle w:val="FootnoteReference"/>
        </w:rPr>
        <w:footnoteRef/>
      </w:r>
      <w:r>
        <w:rPr>
          <w:rtl/>
        </w:rPr>
        <w:t xml:space="preserve"> </w:t>
      </w:r>
      <w:r>
        <w:rPr>
          <w:b/>
          <w:bCs/>
          <w:rtl/>
        </w:rPr>
        <w:t>אילו</w:t>
      </w:r>
      <w:r>
        <w:rPr>
          <w:rtl/>
        </w:rPr>
        <w:t xml:space="preserve"> | </w:t>
      </w:r>
      <w:r>
        <w:rPr>
          <w:i/>
          <w:iCs/>
          <w:rtl/>
        </w:rPr>
        <w:t>ד ל</w:t>
      </w:r>
      <w:r>
        <w:rPr>
          <w:rtl/>
        </w:rPr>
        <w:t xml:space="preserve"> אלו. </w:t>
      </w:r>
      <w:r>
        <w:rPr>
          <w:i/>
          <w:iCs/>
          <w:rtl/>
        </w:rPr>
        <w:t>א</w:t>
      </w:r>
      <w:r>
        <w:rPr>
          <w:rtl/>
        </w:rPr>
        <w:t xml:space="preserve"> אילו הן.</w:t>
      </w:r>
    </w:p>
  </w:footnote>
  <w:footnote w:id="1025">
    <w:p w14:paraId="6FA1365E" w14:textId="77777777" w:rsidR="005007BB" w:rsidRDefault="005007BB" w:rsidP="005007BB">
      <w:pPr>
        <w:pStyle w:val="FootnoteText"/>
      </w:pPr>
      <w:r>
        <w:rPr>
          <w:rStyle w:val="FootnoteReference"/>
        </w:rPr>
        <w:footnoteRef/>
      </w:r>
      <w:r>
        <w:rPr>
          <w:rtl/>
        </w:rPr>
        <w:t xml:space="preserve"> </w:t>
      </w:r>
      <w:r>
        <w:rPr>
          <w:b/>
          <w:bCs/>
          <w:rtl/>
        </w:rPr>
        <w:t>מדמים</w:t>
      </w:r>
      <w:r>
        <w:rPr>
          <w:rtl/>
        </w:rPr>
        <w:t xml:space="preserve"> | </w:t>
      </w:r>
      <w:r>
        <w:rPr>
          <w:i/>
          <w:iCs/>
          <w:rtl/>
        </w:rPr>
        <w:t>ג</w:t>
      </w:r>
      <w:r>
        <w:rPr>
          <w:rtl/>
        </w:rPr>
        <w:t xml:space="preserve"> דמים.</w:t>
      </w:r>
    </w:p>
  </w:footnote>
  <w:footnote w:id="1026">
    <w:p w14:paraId="16AFAEE2" w14:textId="77777777" w:rsidR="005007BB" w:rsidRDefault="005007BB" w:rsidP="005007BB">
      <w:pPr>
        <w:pStyle w:val="FootnoteText"/>
      </w:pPr>
      <w:r>
        <w:rPr>
          <w:rStyle w:val="FootnoteReference"/>
        </w:rPr>
        <w:footnoteRef/>
      </w:r>
      <w:r>
        <w:rPr>
          <w:rtl/>
        </w:rPr>
        <w:t xml:space="preserve"> </w:t>
      </w:r>
      <w:r>
        <w:rPr>
          <w:b/>
          <w:bCs/>
          <w:rtl/>
        </w:rPr>
        <w:t>הכפורים</w:t>
      </w:r>
      <w:r>
        <w:rPr>
          <w:rtl/>
        </w:rPr>
        <w:t xml:space="preserve"> | </w:t>
      </w:r>
      <w:r>
        <w:rPr>
          <w:i/>
          <w:iCs/>
          <w:rtl/>
        </w:rPr>
        <w:t>ד</w:t>
      </w:r>
      <w:r>
        <w:rPr>
          <w:rtl/>
        </w:rPr>
        <w:t xml:space="preserve"> הכיפורים. </w:t>
      </w:r>
      <w:r>
        <w:rPr>
          <w:i/>
          <w:iCs/>
          <w:rtl/>
        </w:rPr>
        <w:t>א</w:t>
      </w:r>
      <w:r>
        <w:rPr>
          <w:rtl/>
        </w:rPr>
        <w:t xml:space="preserve"> הכיפ'.</w:t>
      </w:r>
    </w:p>
  </w:footnote>
  <w:footnote w:id="1027">
    <w:p w14:paraId="18D06F2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‏בַּמִּזְרָק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028">
    <w:p w14:paraId="0F44F10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‏שֶׁנִּכְנַס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"בְּמָקוֹם".</w:t>
      </w:r>
    </w:p>
  </w:footnote>
  <w:footnote w:id="1029">
    <w:p w14:paraId="62DE71E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‏הִזָּה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"והזה".</w:t>
      </w:r>
    </w:p>
  </w:footnote>
  <w:footnote w:id="1030">
    <w:p w14:paraId="0AC584A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‏מִתְכַּוֵּן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"מתכוונים(?)".</w:t>
      </w:r>
    </w:p>
  </w:footnote>
  <w:footnote w:id="1031">
    <w:p w14:paraId="567E3E80"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יש השמטה). סופר: "ולא".</w:t>
      </w:r>
    </w:p>
  </w:footnote>
  <w:footnote w:id="1032">
    <w:p w14:paraId="443093C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‏מוֹנֶה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בדפוסים נוספה כאן העתקה מלמעלה של המנִייה</w:t>
      </w:r>
    </w:p>
  </w:footnote>
  <w:footnote w:id="1033">
    <w:p w14:paraId="16A347D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‏כַּן |</w:t>
      </w:r>
      <w:r w:rsidRPr="00951F9E">
        <w:rPr>
          <w:rFonts w:ascii="Frank Ruehl CLM Medium" w:hAnsi="Frank Ruehl CLM Medium" w:cs="Frank Ruehl CLM Medium" w:hint="cs"/>
          <w:sz w:val="18"/>
          <w:szCs w:val="18"/>
          <w:rtl/>
        </w:rPr>
        <w:t xml:space="preserve"> סופר: "כאן", וכן בסמוך. ראה הערה לעיל.</w:t>
      </w:r>
    </w:p>
  </w:footnote>
  <w:footnote w:id="1034">
    <w:p w14:paraId="1107BC3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‏הַשֵּׁנִי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בטעות מילה זו.</w:t>
      </w:r>
    </w:p>
  </w:footnote>
  <w:footnote w:id="1035">
    <w:p w14:paraId="70CBDA19"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‏מוֹנֶה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בדפוסים נוספה כאן העתקה מלמעלה של המנִייה.</w:t>
      </w:r>
    </w:p>
  </w:footnote>
  <w:footnote w:id="1036">
    <w:p w14:paraId="577AEEA9"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‏מוֹנֶה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בדפוסים נוספה כאן העתקה מלמעלה של המנִייה.</w:t>
      </w:r>
    </w:p>
  </w:footnote>
  <w:footnote w:id="1037">
    <w:p w14:paraId="2222B3B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‏דַּם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מילה זו.</w:t>
      </w:r>
    </w:p>
  </w:footnote>
  <w:footnote w:id="1038">
    <w:p w14:paraId="28556A05"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‏עָלָיו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(שתי המילים האחרונות נשמטו בדפוסים).</w:t>
      </w:r>
    </w:p>
  </w:footnote>
  <w:footnote w:id="1039">
    <w:p w14:paraId="5B92B6AB" w14:textId="77777777" w:rsidR="00444B4C" w:rsidRPr="00951F9E" w:rsidRDefault="00444B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‏מֵאֵיכָן |</w:t>
      </w:r>
      <w:r w:rsidRPr="00951F9E">
        <w:rPr>
          <w:rFonts w:ascii="Frank Ruehl CLM Medium" w:hAnsi="Frank Ruehl CLM Medium" w:cs="Frank Ruehl CLM Medium" w:hint="cs"/>
          <w:sz w:val="18"/>
          <w:szCs w:val="18"/>
          <w:rtl/>
        </w:rPr>
        <w:t xml:space="preserve"> כך הכתיב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040">
    <w:p w14:paraId="2676AB38" w14:textId="77777777" w:rsidR="00444B4C" w:rsidRPr="00951F9E" w:rsidRDefault="00444B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‏מִזְרָחִית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מילה זו.</w:t>
      </w:r>
    </w:p>
  </w:footnote>
  <w:footnote w:id="1041">
    <w:p w14:paraId="319348CE" w14:textId="77777777" w:rsidR="00444B4C" w:rsidRPr="00951F9E" w:rsidRDefault="00444B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‏לְמַעְלָן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בטעות: "מלמעלן".</w:t>
      </w:r>
    </w:p>
  </w:footnote>
  <w:footnote w:id="1042">
    <w:p w14:paraId="7A5CC8EB" w14:textId="77777777" w:rsidR="00444B4C" w:rsidRPr="00951F9E" w:rsidRDefault="00444B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‏שֶׁהָיָה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"שהוא".</w:t>
      </w:r>
    </w:p>
  </w:footnote>
  <w:footnote w:id="1043">
    <w:p w14:paraId="680453E9" w14:textId="77777777" w:rsidR="00444B4C" w:rsidRDefault="00444B4C" w:rsidP="00444B4C">
      <w:pPr>
        <w:pStyle w:val="FootnoteText"/>
      </w:pPr>
      <w:r>
        <w:rPr>
          <w:rStyle w:val="FootnoteReference"/>
        </w:rPr>
        <w:footnoteRef/>
      </w:r>
      <w:r>
        <w:rPr>
          <w:rtl/>
        </w:rPr>
        <w:t xml:space="preserve"> </w:t>
      </w:r>
      <w:r>
        <w:rPr>
          <w:b/>
          <w:bCs/>
          <w:rtl/>
        </w:rPr>
        <w:t>את המזבח</w:t>
      </w:r>
      <w:r>
        <w:rPr>
          <w:rtl/>
        </w:rPr>
        <w:t xml:space="preserve"> | </w:t>
      </w:r>
      <w:r>
        <w:rPr>
          <w:i/>
          <w:iCs/>
          <w:rtl/>
        </w:rPr>
        <w:t>ל</w:t>
      </w:r>
      <w:r>
        <w:rPr>
          <w:rtl/>
        </w:rPr>
        <w:t xml:space="preserve"> במזבח.</w:t>
      </w:r>
    </w:p>
  </w:footnote>
  <w:footnote w:id="1044">
    <w:p w14:paraId="0913F155" w14:textId="77777777" w:rsidR="00444B4C" w:rsidRDefault="00444B4C" w:rsidP="00444B4C">
      <w:pPr>
        <w:pStyle w:val="FootnoteText"/>
      </w:pPr>
      <w:r>
        <w:rPr>
          <w:rStyle w:val="FootnoteReference"/>
        </w:rPr>
        <w:footnoteRef/>
      </w:r>
      <w:r>
        <w:rPr>
          <w:rtl/>
        </w:rPr>
        <w:t xml:space="preserve"> </w:t>
      </w:r>
      <w:r>
        <w:rPr>
          <w:b/>
          <w:bCs/>
          <w:rtl/>
        </w:rPr>
        <w:t>מהיכן</w:t>
      </w:r>
      <w:r>
        <w:rPr>
          <w:rtl/>
        </w:rPr>
        <w:t xml:space="preserve"> | </w:t>
      </w:r>
      <w:r>
        <w:rPr>
          <w:i/>
          <w:iCs/>
          <w:rtl/>
        </w:rPr>
        <w:t>ג</w:t>
      </w:r>
      <w:r>
        <w:rPr>
          <w:rtl/>
        </w:rPr>
        <w:t xml:space="preserve"> מיהכן.</w:t>
      </w:r>
    </w:p>
  </w:footnote>
  <w:footnote w:id="1045">
    <w:p w14:paraId="5D1DFBA1" w14:textId="77777777" w:rsidR="00444B4C" w:rsidRDefault="00444B4C" w:rsidP="00444B4C">
      <w:pPr>
        <w:pStyle w:val="FootnoteText"/>
      </w:pPr>
      <w:r>
        <w:rPr>
          <w:rStyle w:val="FootnoteReference"/>
        </w:rPr>
        <w:footnoteRef/>
      </w:r>
      <w:r>
        <w:rPr>
          <w:rtl/>
        </w:rPr>
        <w:t xml:space="preserve"> </w:t>
      </w:r>
      <w:r>
        <w:rPr>
          <w:b/>
          <w:bCs/>
          <w:rtl/>
        </w:rPr>
        <w:t>מהיכן... מזרחית</w:t>
      </w:r>
      <w:r>
        <w:rPr>
          <w:rtl/>
        </w:rPr>
        <w:t xml:space="preserve"> | </w:t>
      </w:r>
      <w:r>
        <w:rPr>
          <w:i/>
          <w:iCs/>
          <w:rtl/>
        </w:rPr>
        <w:t>א ל</w:t>
      </w:r>
      <w:r>
        <w:rPr>
          <w:rtl/>
        </w:rPr>
        <w:t xml:space="preserve"> ח'.</w:t>
      </w:r>
    </w:p>
  </w:footnote>
  <w:footnote w:id="1046">
    <w:p w14:paraId="624B40B4" w14:textId="77777777" w:rsidR="00444B4C" w:rsidRDefault="00444B4C" w:rsidP="00444B4C">
      <w:pPr>
        <w:pStyle w:val="FootnoteText"/>
      </w:pPr>
      <w:r>
        <w:rPr>
          <w:rStyle w:val="FootnoteReference"/>
        </w:rPr>
        <w:footnoteRef/>
      </w:r>
      <w:r>
        <w:rPr>
          <w:rtl/>
        </w:rPr>
        <w:t xml:space="preserve"> צפונית צפונית | כ"ה ד ג. ב צפונית.</w:t>
      </w:r>
    </w:p>
  </w:footnote>
  <w:footnote w:id="1047">
    <w:p w14:paraId="7BFE24D6" w14:textId="77777777" w:rsidR="00444B4C" w:rsidRDefault="00444B4C" w:rsidP="00444B4C">
      <w:pPr>
        <w:pStyle w:val="FootnoteText"/>
      </w:pPr>
      <w:r>
        <w:rPr>
          <w:rStyle w:val="FootnoteReference"/>
        </w:rPr>
        <w:footnoteRef/>
      </w:r>
      <w:r>
        <w:rPr>
          <w:rtl/>
        </w:rPr>
        <w:t xml:space="preserve"> </w:t>
      </w:r>
      <w:r>
        <w:rPr>
          <w:b/>
          <w:bCs/>
          <w:rtl/>
        </w:rPr>
        <w:t>מערבית2... מזרחית</w:t>
      </w:r>
      <w:r>
        <w:rPr>
          <w:rtl/>
        </w:rPr>
        <w:t xml:space="preserve"> | </w:t>
      </w:r>
      <w:r>
        <w:rPr>
          <w:i/>
          <w:iCs/>
          <w:rtl/>
        </w:rPr>
        <w:t>ד</w:t>
      </w:r>
      <w:r>
        <w:rPr>
          <w:rtl/>
        </w:rPr>
        <w:t xml:space="preserve"> מערבי' דרומי' דרומי' מזרחי'.</w:t>
      </w:r>
    </w:p>
  </w:footnote>
  <w:footnote w:id="1048">
    <w:p w14:paraId="5FD811B6" w14:textId="77777777" w:rsidR="00444B4C" w:rsidRDefault="00444B4C" w:rsidP="00444B4C">
      <w:pPr>
        <w:pStyle w:val="FootnoteText"/>
      </w:pPr>
      <w:r>
        <w:rPr>
          <w:rStyle w:val="FootnoteReference"/>
        </w:rPr>
        <w:footnoteRef/>
      </w:r>
      <w:r>
        <w:rPr>
          <w:rtl/>
        </w:rPr>
        <w:t xml:space="preserve"> </w:t>
      </w:r>
      <w:r>
        <w:rPr>
          <w:b/>
          <w:bCs/>
          <w:rtl/>
        </w:rPr>
        <w:t>מקום</w:t>
      </w:r>
      <w:r>
        <w:rPr>
          <w:rtl/>
        </w:rPr>
        <w:t xml:space="preserve"> | </w:t>
      </w:r>
      <w:r>
        <w:rPr>
          <w:i/>
          <w:iCs/>
          <w:rtl/>
        </w:rPr>
        <w:t>א</w:t>
      </w:r>
      <w:r>
        <w:rPr>
          <w:rtl/>
        </w:rPr>
        <w:t xml:space="preserve"> ממקום.</w:t>
      </w:r>
    </w:p>
  </w:footnote>
  <w:footnote w:id="1049">
    <w:p w14:paraId="7F2C6993" w14:textId="77777777" w:rsidR="00444B4C" w:rsidRDefault="00444B4C" w:rsidP="00444B4C">
      <w:pPr>
        <w:pStyle w:val="FootnoteText"/>
      </w:pPr>
      <w:r>
        <w:rPr>
          <w:rStyle w:val="FootnoteReference"/>
        </w:rPr>
        <w:footnoteRef/>
      </w:r>
      <w:r>
        <w:rPr>
          <w:rtl/>
        </w:rPr>
        <w:t xml:space="preserve"> </w:t>
      </w:r>
      <w:r>
        <w:rPr>
          <w:b/>
          <w:bCs/>
          <w:rtl/>
        </w:rPr>
        <w:t>על מזבח (ב"פ)</w:t>
      </w:r>
      <w:r>
        <w:rPr>
          <w:rtl/>
        </w:rPr>
        <w:t xml:space="preserve"> | </w:t>
      </w:r>
      <w:r>
        <w:rPr>
          <w:i/>
          <w:iCs/>
          <w:rtl/>
        </w:rPr>
        <w:t>א</w:t>
      </w:r>
      <w:r>
        <w:rPr>
          <w:rtl/>
        </w:rPr>
        <w:t xml:space="preserve"> במזבח.</w:t>
      </w:r>
    </w:p>
  </w:footnote>
  <w:footnote w:id="1050">
    <w:p w14:paraId="65DB3345" w14:textId="77777777" w:rsidR="00444B4C" w:rsidRDefault="00444B4C" w:rsidP="00444B4C">
      <w:pPr>
        <w:pStyle w:val="FootnoteText"/>
      </w:pPr>
      <w:r>
        <w:rPr>
          <w:rStyle w:val="FootnoteReference"/>
        </w:rPr>
        <w:footnoteRef/>
      </w:r>
      <w:r>
        <w:rPr>
          <w:rtl/>
        </w:rPr>
        <w:t xml:space="preserve"> </w:t>
      </w:r>
      <w:r>
        <w:rPr>
          <w:b/>
          <w:bCs/>
          <w:rtl/>
        </w:rPr>
        <w:t>שם</w:t>
      </w:r>
      <w:r>
        <w:rPr>
          <w:rtl/>
        </w:rPr>
        <w:t xml:space="preserve"> | </w:t>
      </w:r>
      <w:r>
        <w:rPr>
          <w:i/>
          <w:iCs/>
          <w:rtl/>
        </w:rPr>
        <w:t>א</w:t>
      </w:r>
      <w:r>
        <w:rPr>
          <w:rtl/>
        </w:rPr>
        <w:t xml:space="preserve"> משם.</w:t>
      </w:r>
    </w:p>
  </w:footnote>
  <w:footnote w:id="1051">
    <w:p w14:paraId="254ADC79" w14:textId="77777777" w:rsidR="00444B4C" w:rsidRDefault="00444B4C" w:rsidP="00444B4C">
      <w:pPr>
        <w:pStyle w:val="FootnoteText"/>
      </w:pPr>
      <w:r>
        <w:rPr>
          <w:rStyle w:val="FootnoteReference"/>
        </w:rPr>
        <w:footnoteRef/>
      </w:r>
      <w:r>
        <w:rPr>
          <w:rtl/>
        </w:rPr>
        <w:t xml:space="preserve"> </w:t>
      </w:r>
      <w:r>
        <w:rPr>
          <w:b/>
          <w:bCs/>
          <w:rtl/>
        </w:rPr>
        <w:t>וממקום</w:t>
      </w:r>
      <w:r>
        <w:rPr>
          <w:rtl/>
        </w:rPr>
        <w:t xml:space="preserve"> | </w:t>
      </w:r>
      <w:r>
        <w:rPr>
          <w:i/>
          <w:iCs/>
          <w:rtl/>
        </w:rPr>
        <w:t>א</w:t>
      </w:r>
      <w:r>
        <w:rPr>
          <w:rtl/>
        </w:rPr>
        <w:t xml:space="preserve"> ממקום. </w:t>
      </w:r>
      <w:r>
        <w:rPr>
          <w:i/>
          <w:iCs/>
          <w:rtl/>
        </w:rPr>
        <w:t>ל</w:t>
      </w:r>
      <w:r>
        <w:rPr>
          <w:rtl/>
        </w:rPr>
        <w:t xml:space="preserve"> מקום.</w:t>
      </w:r>
    </w:p>
  </w:footnote>
  <w:footnote w:id="1052">
    <w:p w14:paraId="43F8D1D8" w14:textId="77777777" w:rsidR="00444B4C" w:rsidRDefault="00444B4C" w:rsidP="00444B4C">
      <w:pPr>
        <w:pStyle w:val="FootnoteText"/>
      </w:pPr>
      <w:r>
        <w:rPr>
          <w:rStyle w:val="FootnoteReference"/>
        </w:rPr>
        <w:footnoteRef/>
      </w:r>
      <w:r>
        <w:rPr>
          <w:rtl/>
        </w:rPr>
        <w:t xml:space="preserve"> </w:t>
      </w:r>
      <w:r>
        <w:rPr>
          <w:b/>
          <w:bCs/>
          <w:rtl/>
        </w:rPr>
        <w:t>וממקום... הפנימי</w:t>
      </w:r>
      <w:r>
        <w:rPr>
          <w:rtl/>
        </w:rPr>
        <w:t xml:space="preserve"> | </w:t>
      </w:r>
      <w:r>
        <w:rPr>
          <w:i/>
          <w:iCs/>
          <w:rtl/>
        </w:rPr>
        <w:t>ד ג</w:t>
      </w:r>
      <w:r>
        <w:rPr>
          <w:rtl/>
        </w:rPr>
        <w:t xml:space="preserve"> ח'.</w:t>
      </w:r>
    </w:p>
  </w:footnote>
  <w:footnote w:id="1053">
    <w:p w14:paraId="3B9714AD" w14:textId="77777777" w:rsidR="00444B4C" w:rsidRDefault="00444B4C" w:rsidP="00444B4C">
      <w:pPr>
        <w:pStyle w:val="FootnoteText"/>
      </w:pPr>
      <w:r>
        <w:rPr>
          <w:rStyle w:val="FootnoteReference"/>
        </w:rPr>
        <w:footnoteRef/>
      </w:r>
      <w:r>
        <w:rPr>
          <w:rtl/>
        </w:rPr>
        <w:t xml:space="preserve"> </w:t>
      </w:r>
      <w:r>
        <w:rPr>
          <w:b/>
          <w:bCs/>
          <w:rtl/>
        </w:rPr>
        <w:t>בעולה</w:t>
      </w:r>
      <w:r>
        <w:rPr>
          <w:rtl/>
        </w:rPr>
        <w:t xml:space="preserve"> | </w:t>
      </w:r>
      <w:r>
        <w:rPr>
          <w:i/>
          <w:iCs/>
          <w:rtl/>
        </w:rPr>
        <w:t>א</w:t>
      </w:r>
      <w:r>
        <w:rPr>
          <w:rtl/>
        </w:rPr>
        <w:t xml:space="preserve"> העולה.</w:t>
      </w:r>
    </w:p>
  </w:footnote>
  <w:footnote w:id="1054">
    <w:p w14:paraId="2E00F615" w14:textId="77777777" w:rsidR="00444B4C" w:rsidRDefault="00444B4C" w:rsidP="00444B4C">
      <w:pPr>
        <w:pStyle w:val="FootnoteText"/>
      </w:pPr>
      <w:r>
        <w:rPr>
          <w:rStyle w:val="FootnoteReference"/>
        </w:rPr>
        <w:footnoteRef/>
      </w:r>
      <w:r>
        <w:rPr>
          <w:rtl/>
        </w:rPr>
        <w:t xml:space="preserve"> </w:t>
      </w:r>
      <w:r>
        <w:rPr>
          <w:b/>
          <w:bCs/>
          <w:rtl/>
        </w:rPr>
        <w:t>במזבח (ב"פ)</w:t>
      </w:r>
      <w:r>
        <w:rPr>
          <w:rtl/>
        </w:rPr>
        <w:t xml:space="preserve"> | </w:t>
      </w:r>
      <w:r>
        <w:rPr>
          <w:i/>
          <w:iCs/>
          <w:rtl/>
        </w:rPr>
        <w:t>ל</w:t>
      </w:r>
      <w:r>
        <w:rPr>
          <w:rtl/>
        </w:rPr>
        <w:t xml:space="preserve"> על מזבח.</w:t>
      </w:r>
    </w:p>
  </w:footnote>
  <w:footnote w:id="1055">
    <w:p w14:paraId="75ED572C" w14:textId="77777777" w:rsidR="00444B4C" w:rsidRDefault="00444B4C" w:rsidP="00444B4C">
      <w:pPr>
        <w:pStyle w:val="FootnoteText"/>
      </w:pPr>
      <w:r>
        <w:rPr>
          <w:rStyle w:val="FootnoteReference"/>
        </w:rPr>
        <w:footnoteRef/>
      </w:r>
      <w:r>
        <w:rPr>
          <w:rtl/>
        </w:rPr>
        <w:t xml:space="preserve"> </w:t>
      </w:r>
      <w:r>
        <w:rPr>
          <w:b/>
          <w:bCs/>
          <w:rtl/>
        </w:rPr>
        <w:t>משם הוא</w:t>
      </w:r>
      <w:r>
        <w:rPr>
          <w:rtl/>
        </w:rPr>
        <w:t xml:space="preserve"> | </w:t>
      </w:r>
      <w:r>
        <w:rPr>
          <w:i/>
          <w:iCs/>
          <w:rtl/>
        </w:rPr>
        <w:t>ל</w:t>
      </w:r>
      <w:r>
        <w:rPr>
          <w:rtl/>
        </w:rPr>
        <w:t xml:space="preserve"> שם.</w:t>
      </w:r>
    </w:p>
  </w:footnote>
  <w:footnote w:id="1056">
    <w:p w14:paraId="2D362121" w14:textId="77777777" w:rsidR="00444B4C" w:rsidRDefault="00444B4C" w:rsidP="00444B4C">
      <w:pPr>
        <w:pStyle w:val="FootnoteText"/>
      </w:pPr>
      <w:r>
        <w:rPr>
          <w:rStyle w:val="FootnoteReference"/>
        </w:rPr>
        <w:footnoteRef/>
      </w:r>
      <w:r>
        <w:rPr>
          <w:rtl/>
        </w:rPr>
        <w:t xml:space="preserve"> </w:t>
      </w:r>
      <w:r>
        <w:rPr>
          <w:b/>
          <w:bCs/>
          <w:rtl/>
        </w:rPr>
        <w:t>גומר</w:t>
      </w:r>
      <w:r>
        <w:rPr>
          <w:rtl/>
        </w:rPr>
        <w:t xml:space="preserve"> | </w:t>
      </w:r>
      <w:r>
        <w:rPr>
          <w:i/>
          <w:iCs/>
          <w:rtl/>
        </w:rPr>
        <w:t>ל</w:t>
      </w:r>
      <w:r>
        <w:rPr>
          <w:rtl/>
        </w:rPr>
        <w:t xml:space="preserve"> מתחיל.</w:t>
      </w:r>
    </w:p>
  </w:footnote>
  <w:footnote w:id="1057">
    <w:p w14:paraId="10A1C948" w14:textId="77777777" w:rsidR="00444B4C" w:rsidRDefault="00444B4C" w:rsidP="00444B4C">
      <w:pPr>
        <w:pStyle w:val="FootnoteText"/>
      </w:pPr>
      <w:r>
        <w:rPr>
          <w:rStyle w:val="FootnoteReference"/>
        </w:rPr>
        <w:footnoteRef/>
      </w:r>
      <w:r>
        <w:rPr>
          <w:rtl/>
        </w:rPr>
        <w:t xml:space="preserve"> </w:t>
      </w:r>
      <w:r>
        <w:rPr>
          <w:b/>
          <w:bCs/>
          <w:rtl/>
        </w:rPr>
        <w:t>בחטאת במזבח</w:t>
      </w:r>
      <w:r>
        <w:rPr>
          <w:rtl/>
        </w:rPr>
        <w:t xml:space="preserve"> | </w:t>
      </w:r>
      <w:r>
        <w:rPr>
          <w:i/>
          <w:iCs/>
          <w:rtl/>
        </w:rPr>
        <w:t>א</w:t>
      </w:r>
      <w:r>
        <w:rPr>
          <w:rtl/>
        </w:rPr>
        <w:t xml:space="preserve"> החטאות מזבח.</w:t>
      </w:r>
    </w:p>
  </w:footnote>
  <w:footnote w:id="1058">
    <w:p w14:paraId="29B37DEA" w14:textId="77777777" w:rsidR="00444B4C" w:rsidRDefault="00444B4C" w:rsidP="00444B4C">
      <w:pPr>
        <w:pStyle w:val="FootnoteText"/>
      </w:pPr>
      <w:r>
        <w:rPr>
          <w:rStyle w:val="FootnoteReference"/>
        </w:rPr>
        <w:footnoteRef/>
      </w:r>
      <w:r>
        <w:rPr>
          <w:rtl/>
        </w:rPr>
        <w:t xml:space="preserve"> </w:t>
      </w:r>
      <w:r>
        <w:rPr>
          <w:b/>
          <w:bCs/>
          <w:rtl/>
        </w:rPr>
        <w:t>על</w:t>
      </w:r>
      <w:r>
        <w:rPr>
          <w:rtl/>
        </w:rPr>
        <w:t xml:space="preserve"> | </w:t>
      </w:r>
      <w:r>
        <w:rPr>
          <w:i/>
          <w:iCs/>
          <w:rtl/>
        </w:rPr>
        <w:t>א ל</w:t>
      </w:r>
      <w:r>
        <w:rPr>
          <w:rtl/>
        </w:rPr>
        <w:t xml:space="preserve"> ועל.</w:t>
      </w:r>
    </w:p>
  </w:footnote>
  <w:footnote w:id="1059">
    <w:p w14:paraId="65F23AAB" w14:textId="77777777" w:rsidR="00444B4C" w:rsidRDefault="00444B4C" w:rsidP="00444B4C">
      <w:pPr>
        <w:pStyle w:val="FootnoteText"/>
      </w:pPr>
      <w:r>
        <w:rPr>
          <w:rStyle w:val="FootnoteReference"/>
        </w:rPr>
        <w:footnoteRef/>
      </w:r>
      <w:r>
        <w:rPr>
          <w:rtl/>
        </w:rPr>
        <w:t xml:space="preserve"> </w:t>
      </w:r>
      <w:r>
        <w:rPr>
          <w:b/>
          <w:bCs/>
          <w:rtl/>
        </w:rPr>
        <w:t>כולן</w:t>
      </w:r>
      <w:r>
        <w:rPr>
          <w:rtl/>
        </w:rPr>
        <w:t xml:space="preserve"> | </w:t>
      </w:r>
      <w:r>
        <w:rPr>
          <w:i/>
          <w:iCs/>
          <w:rtl/>
        </w:rPr>
        <w:t>ל</w:t>
      </w:r>
      <w:r>
        <w:rPr>
          <w:rtl/>
        </w:rPr>
        <w:t xml:space="preserve"> כלן. </w:t>
      </w:r>
      <w:r>
        <w:rPr>
          <w:i/>
          <w:iCs/>
          <w:rtl/>
        </w:rPr>
        <w:t>ג</w:t>
      </w:r>
      <w:r>
        <w:rPr>
          <w:rtl/>
        </w:rPr>
        <w:t xml:space="preserve"> כלם.</w:t>
      </w:r>
    </w:p>
  </w:footnote>
  <w:footnote w:id="1060">
    <w:p w14:paraId="18C1A8F6" w14:textId="77777777" w:rsidR="00444B4C" w:rsidRDefault="00444B4C" w:rsidP="00444B4C">
      <w:pPr>
        <w:pStyle w:val="FootnoteText"/>
      </w:pPr>
      <w:r>
        <w:rPr>
          <w:rStyle w:val="FootnoteReference"/>
        </w:rPr>
        <w:footnoteRef/>
      </w:r>
      <w:r>
        <w:rPr>
          <w:rtl/>
        </w:rPr>
        <w:t xml:space="preserve"> </w:t>
      </w:r>
      <w:r>
        <w:rPr>
          <w:b/>
          <w:bCs/>
          <w:rtl/>
        </w:rPr>
        <w:t>מזו</w:t>
      </w:r>
      <w:r>
        <w:rPr>
          <w:rtl/>
        </w:rPr>
        <w:t xml:space="preserve"> | </w:t>
      </w:r>
      <w:r>
        <w:rPr>
          <w:i/>
          <w:iCs/>
          <w:rtl/>
        </w:rPr>
        <w:t>א</w:t>
      </w:r>
      <w:r>
        <w:rPr>
          <w:rtl/>
        </w:rPr>
        <w:t xml:space="preserve"> מזה. </w:t>
      </w:r>
      <w:r>
        <w:rPr>
          <w:i/>
          <w:iCs/>
          <w:rtl/>
        </w:rPr>
        <w:t>ג</w:t>
      </w:r>
      <w:r>
        <w:rPr>
          <w:rtl/>
        </w:rPr>
        <w:t xml:space="preserve"> מיזו.</w:t>
      </w:r>
    </w:p>
  </w:footnote>
  <w:footnote w:id="1061">
    <w:p w14:paraId="587B9BFD" w14:textId="77777777" w:rsidR="00444B4C" w:rsidRDefault="00444B4C" w:rsidP="00444B4C">
      <w:pPr>
        <w:pStyle w:val="FootnoteText"/>
      </w:pPr>
      <w:r>
        <w:rPr>
          <w:rStyle w:val="FootnoteReference"/>
        </w:rPr>
        <w:footnoteRef/>
      </w:r>
      <w:r>
        <w:rPr>
          <w:rtl/>
        </w:rPr>
        <w:t xml:space="preserve"> </w:t>
      </w:r>
      <w:r>
        <w:rPr>
          <w:b/>
          <w:bCs/>
          <w:rtl/>
        </w:rPr>
        <w:t>(כנגדו אלכסון)</w:t>
      </w:r>
      <w:r>
        <w:rPr>
          <w:rtl/>
        </w:rPr>
        <w:t xml:space="preserve"> | </w:t>
      </w:r>
      <w:r>
        <w:rPr>
          <w:i/>
          <w:iCs/>
          <w:rtl/>
        </w:rPr>
        <w:t>ד ל ג</w:t>
      </w:r>
      <w:r>
        <w:rPr>
          <w:rtl/>
        </w:rPr>
        <w:t xml:space="preserve"> ח'.</w:t>
      </w:r>
    </w:p>
  </w:footnote>
  <w:footnote w:id="1062">
    <w:p w14:paraId="191C22B6" w14:textId="77777777" w:rsidR="00444B4C" w:rsidRDefault="00444B4C" w:rsidP="00444B4C">
      <w:pPr>
        <w:pStyle w:val="FootnoteText"/>
      </w:pPr>
      <w:r>
        <w:rPr>
          <w:rStyle w:val="FootnoteReference"/>
        </w:rPr>
        <w:footnoteRef/>
      </w:r>
      <w:r>
        <w:rPr>
          <w:rtl/>
        </w:rPr>
        <w:t xml:space="preserve"> </w:t>
      </w:r>
      <w:r>
        <w:rPr>
          <w:b/>
          <w:bCs/>
          <w:rtl/>
        </w:rPr>
        <w:t>ממעלה</w:t>
      </w:r>
      <w:r>
        <w:rPr>
          <w:rtl/>
        </w:rPr>
        <w:t xml:space="preserve"> | </w:t>
      </w:r>
      <w:r>
        <w:rPr>
          <w:i/>
          <w:iCs/>
          <w:rtl/>
        </w:rPr>
        <w:t>א ל ג</w:t>
      </w:r>
      <w:r>
        <w:rPr>
          <w:rtl/>
        </w:rPr>
        <w:t xml:space="preserve"> מלמעלה.</w:t>
      </w:r>
    </w:p>
  </w:footnote>
  <w:footnote w:id="1063">
    <w:p w14:paraId="676C65E0" w14:textId="77777777" w:rsidR="00444B4C" w:rsidRDefault="00444B4C" w:rsidP="00444B4C">
      <w:pPr>
        <w:pStyle w:val="FootnoteText"/>
      </w:pPr>
      <w:r>
        <w:rPr>
          <w:rStyle w:val="FootnoteReference"/>
        </w:rPr>
        <w:footnoteRef/>
      </w:r>
      <w:r>
        <w:rPr>
          <w:rtl/>
        </w:rPr>
        <w:t xml:space="preserve"> </w:t>
      </w:r>
      <w:r>
        <w:rPr>
          <w:b/>
          <w:bCs/>
          <w:rtl/>
        </w:rPr>
        <w:t>ר'1</w:t>
      </w:r>
      <w:r>
        <w:rPr>
          <w:rtl/>
        </w:rPr>
        <w:t xml:space="preserve"> | </w:t>
      </w:r>
      <w:r>
        <w:rPr>
          <w:i/>
          <w:iCs/>
          <w:rtl/>
        </w:rPr>
        <w:t>ד</w:t>
      </w:r>
      <w:r>
        <w:rPr>
          <w:rtl/>
        </w:rPr>
        <w:t xml:space="preserve"> רבי.</w:t>
      </w:r>
    </w:p>
  </w:footnote>
  <w:footnote w:id="1064">
    <w:p w14:paraId="448D2056" w14:textId="77777777" w:rsidR="00444B4C" w:rsidRDefault="00444B4C" w:rsidP="00444B4C">
      <w:pPr>
        <w:pStyle w:val="FootnoteText"/>
      </w:pPr>
      <w:r>
        <w:rPr>
          <w:rStyle w:val="FootnoteReference"/>
        </w:rPr>
        <w:footnoteRef/>
      </w:r>
      <w:r>
        <w:rPr>
          <w:rtl/>
        </w:rPr>
        <w:t xml:space="preserve"> </w:t>
      </w:r>
      <w:r>
        <w:rPr>
          <w:b/>
          <w:bCs/>
          <w:rtl/>
        </w:rPr>
        <w:t>אמ'</w:t>
      </w:r>
      <w:r>
        <w:rPr>
          <w:rtl/>
        </w:rPr>
        <w:t xml:space="preserve"> | </w:t>
      </w:r>
      <w:r>
        <w:rPr>
          <w:i/>
          <w:iCs/>
          <w:rtl/>
        </w:rPr>
        <w:t>א ל</w:t>
      </w:r>
      <w:r>
        <w:rPr>
          <w:rtl/>
        </w:rPr>
        <w:t xml:space="preserve"> אומ'.</w:t>
      </w:r>
    </w:p>
  </w:footnote>
  <w:footnote w:id="1065">
    <w:p w14:paraId="751E5489" w14:textId="77777777" w:rsidR="00444B4C" w:rsidRDefault="00444B4C" w:rsidP="00444B4C">
      <w:pPr>
        <w:pStyle w:val="FootnoteText"/>
      </w:pPr>
      <w:r>
        <w:rPr>
          <w:rStyle w:val="FootnoteReference"/>
        </w:rPr>
        <w:footnoteRef/>
      </w:r>
      <w:r>
        <w:rPr>
          <w:rtl/>
        </w:rPr>
        <w:t xml:space="preserve"> </w:t>
      </w:r>
      <w:r>
        <w:rPr>
          <w:b/>
          <w:bCs/>
          <w:rtl/>
        </w:rPr>
        <w:t>משם</w:t>
      </w:r>
      <w:r>
        <w:rPr>
          <w:rtl/>
        </w:rPr>
        <w:t xml:space="preserve"> | </w:t>
      </w:r>
      <w:r>
        <w:rPr>
          <w:i/>
          <w:iCs/>
          <w:rtl/>
        </w:rPr>
        <w:t>א</w:t>
      </w:r>
      <w:r>
        <w:rPr>
          <w:rtl/>
        </w:rPr>
        <w:t xml:space="preserve"> משום.</w:t>
      </w:r>
    </w:p>
  </w:footnote>
  <w:footnote w:id="1066">
    <w:p w14:paraId="279E0F0C" w14:textId="77777777" w:rsidR="00444B4C" w:rsidRDefault="00444B4C" w:rsidP="00444B4C">
      <w:pPr>
        <w:pStyle w:val="FootnoteText"/>
      </w:pPr>
      <w:r>
        <w:rPr>
          <w:rStyle w:val="FootnoteReference"/>
        </w:rPr>
        <w:footnoteRef/>
      </w:r>
      <w:r>
        <w:rPr>
          <w:rtl/>
        </w:rPr>
        <w:t xml:space="preserve"> </w:t>
      </w:r>
      <w:r>
        <w:rPr>
          <w:b/>
          <w:bCs/>
          <w:rtl/>
        </w:rPr>
        <w:t>ליעזר</w:t>
      </w:r>
      <w:r>
        <w:rPr>
          <w:rtl/>
        </w:rPr>
        <w:t xml:space="preserve"> | </w:t>
      </w:r>
      <w:r>
        <w:rPr>
          <w:i/>
          <w:iCs/>
          <w:rtl/>
        </w:rPr>
        <w:t>ד ל</w:t>
      </w:r>
      <w:r>
        <w:rPr>
          <w:rtl/>
        </w:rPr>
        <w:t xml:space="preserve"> אליעזר. </w:t>
      </w:r>
      <w:r>
        <w:rPr>
          <w:i/>
          <w:iCs/>
          <w:rtl/>
        </w:rPr>
        <w:t>א</w:t>
      </w:r>
      <w:r>
        <w:rPr>
          <w:rtl/>
        </w:rPr>
        <w:t xml:space="preserve"> אליע'.</w:t>
      </w:r>
    </w:p>
  </w:footnote>
  <w:footnote w:id="1067">
    <w:p w14:paraId="75B3FBD3" w14:textId="77777777" w:rsidR="00444B4C" w:rsidRDefault="00444B4C" w:rsidP="00444B4C">
      <w:pPr>
        <w:pStyle w:val="FootnoteText"/>
      </w:pPr>
      <w:r>
        <w:rPr>
          <w:rStyle w:val="FootnoteReference"/>
        </w:rPr>
        <w:footnoteRef/>
      </w:r>
      <w:r>
        <w:rPr>
          <w:rtl/>
        </w:rPr>
        <w:t xml:space="preserve"> </w:t>
      </w:r>
      <w:r>
        <w:rPr>
          <w:b/>
          <w:bCs/>
          <w:rtl/>
        </w:rPr>
        <w:t>היה</w:t>
      </w:r>
      <w:r>
        <w:rPr>
          <w:rtl/>
        </w:rPr>
        <w:t xml:space="preserve"> | </w:t>
      </w:r>
      <w:r>
        <w:rPr>
          <w:i/>
          <w:iCs/>
          <w:rtl/>
        </w:rPr>
        <w:t>ג</w:t>
      </w:r>
      <w:r>
        <w:rPr>
          <w:rtl/>
        </w:rPr>
        <w:t xml:space="preserve"> הוא.</w:t>
      </w:r>
    </w:p>
  </w:footnote>
  <w:footnote w:id="1068">
    <w:p w14:paraId="14D0BDE6" w14:textId="77777777" w:rsidR="00444B4C" w:rsidRDefault="00444B4C" w:rsidP="00444B4C">
      <w:pPr>
        <w:pStyle w:val="FootnoteText"/>
      </w:pPr>
      <w:r>
        <w:rPr>
          <w:rStyle w:val="FootnoteReference"/>
        </w:rPr>
        <w:footnoteRef/>
      </w:r>
      <w:r>
        <w:rPr>
          <w:rtl/>
        </w:rPr>
        <w:t xml:space="preserve"> </w:t>
      </w:r>
      <w:r>
        <w:rPr>
          <w:b/>
          <w:bCs/>
          <w:rtl/>
        </w:rPr>
        <w:t>היה... כולם</w:t>
      </w:r>
      <w:r>
        <w:rPr>
          <w:rtl/>
        </w:rPr>
        <w:t xml:space="preserve"> | </w:t>
      </w:r>
      <w:r>
        <w:rPr>
          <w:i/>
          <w:iCs/>
          <w:rtl/>
        </w:rPr>
        <w:t>א</w:t>
      </w:r>
      <w:r>
        <w:rPr>
          <w:rtl/>
        </w:rPr>
        <w:t xml:space="preserve"> ח'.</w:t>
      </w:r>
    </w:p>
  </w:footnote>
  <w:footnote w:id="1069">
    <w:p w14:paraId="2711D7C7" w14:textId="77777777" w:rsidR="00444B4C" w:rsidRDefault="00444B4C" w:rsidP="00444B4C">
      <w:pPr>
        <w:pStyle w:val="FootnoteText"/>
      </w:pPr>
      <w:r>
        <w:rPr>
          <w:rStyle w:val="FootnoteReference"/>
        </w:rPr>
        <w:footnoteRef/>
      </w:r>
      <w:r>
        <w:rPr>
          <w:rtl/>
        </w:rPr>
        <w:t xml:space="preserve"> </w:t>
      </w:r>
      <w:r>
        <w:rPr>
          <w:b/>
          <w:bCs/>
          <w:rtl/>
        </w:rPr>
        <w:t>ועל</w:t>
      </w:r>
      <w:r>
        <w:rPr>
          <w:rtl/>
        </w:rPr>
        <w:t xml:space="preserve"> | </w:t>
      </w:r>
      <w:r>
        <w:rPr>
          <w:i/>
          <w:iCs/>
          <w:rtl/>
        </w:rPr>
        <w:t>ג</w:t>
      </w:r>
      <w:r>
        <w:rPr>
          <w:rtl/>
        </w:rPr>
        <w:t xml:space="preserve"> על.</w:t>
      </w:r>
    </w:p>
  </w:footnote>
  <w:footnote w:id="1070">
    <w:p w14:paraId="728FC21C" w14:textId="77777777" w:rsidR="00444B4C" w:rsidRDefault="00444B4C" w:rsidP="00444B4C">
      <w:pPr>
        <w:pStyle w:val="FootnoteText"/>
      </w:pPr>
      <w:r>
        <w:rPr>
          <w:rStyle w:val="FootnoteReference"/>
        </w:rPr>
        <w:footnoteRef/>
      </w:r>
      <w:r>
        <w:rPr>
          <w:rtl/>
        </w:rPr>
        <w:t xml:space="preserve"> </w:t>
      </w:r>
      <w:r>
        <w:rPr>
          <w:b/>
          <w:bCs/>
          <w:rtl/>
        </w:rPr>
        <w:t>כולם</w:t>
      </w:r>
      <w:r>
        <w:rPr>
          <w:rtl/>
        </w:rPr>
        <w:t xml:space="preserve"> | </w:t>
      </w:r>
      <w:r>
        <w:rPr>
          <w:i/>
          <w:iCs/>
          <w:rtl/>
        </w:rPr>
        <w:t>ל</w:t>
      </w:r>
      <w:r>
        <w:rPr>
          <w:rtl/>
        </w:rPr>
        <w:t xml:space="preserve"> כלן. </w:t>
      </w:r>
      <w:r>
        <w:rPr>
          <w:i/>
          <w:iCs/>
          <w:rtl/>
        </w:rPr>
        <w:t>ג</w:t>
      </w:r>
      <w:r>
        <w:rPr>
          <w:rtl/>
        </w:rPr>
        <w:t xml:space="preserve"> כלם.</w:t>
      </w:r>
    </w:p>
  </w:footnote>
  <w:footnote w:id="1071">
    <w:p w14:paraId="10169DB1" w14:textId="77777777" w:rsidR="00444B4C" w:rsidRDefault="00444B4C" w:rsidP="00444B4C">
      <w:pPr>
        <w:pStyle w:val="FootnoteText"/>
      </w:pPr>
      <w:r>
        <w:rPr>
          <w:rStyle w:val="FootnoteReference"/>
        </w:rPr>
        <w:footnoteRef/>
      </w:r>
      <w:r>
        <w:rPr>
          <w:rtl/>
        </w:rPr>
        <w:t xml:space="preserve"> </w:t>
      </w:r>
      <w:r>
        <w:rPr>
          <w:b/>
          <w:bCs/>
          <w:rtl/>
        </w:rPr>
        <w:t>שכנגד</w:t>
      </w:r>
      <w:r>
        <w:rPr>
          <w:rtl/>
        </w:rPr>
        <w:t xml:space="preserve"> | </w:t>
      </w:r>
      <w:r>
        <w:rPr>
          <w:i/>
          <w:iCs/>
          <w:rtl/>
        </w:rPr>
        <w:t>ל ג</w:t>
      </w:r>
      <w:r>
        <w:rPr>
          <w:rtl/>
        </w:rPr>
        <w:t xml:space="preserve"> שכנגדו.</w:t>
      </w:r>
    </w:p>
  </w:footnote>
  <w:footnote w:id="1072">
    <w:p w14:paraId="4EAC49F8" w14:textId="77777777" w:rsidR="00444B4C" w:rsidRDefault="00444B4C" w:rsidP="00444B4C">
      <w:pPr>
        <w:pStyle w:val="FootnoteText"/>
      </w:pPr>
      <w:r>
        <w:rPr>
          <w:rStyle w:val="FootnoteReference"/>
        </w:rPr>
        <w:footnoteRef/>
      </w:r>
      <w:r>
        <w:rPr>
          <w:rtl/>
        </w:rPr>
        <w:t xml:space="preserve"> </w:t>
      </w:r>
      <w:r>
        <w:rPr>
          <w:b/>
          <w:bCs/>
          <w:rtl/>
        </w:rPr>
        <w:t>שכנגד אלכסון</w:t>
      </w:r>
      <w:r>
        <w:rPr>
          <w:rtl/>
        </w:rPr>
        <w:t xml:space="preserve"> | </w:t>
      </w:r>
      <w:r>
        <w:rPr>
          <w:i/>
          <w:iCs/>
          <w:rtl/>
        </w:rPr>
        <w:t>א</w:t>
      </w:r>
      <w:r>
        <w:rPr>
          <w:rtl/>
        </w:rPr>
        <w:t xml:space="preserve"> ח'.</w:t>
      </w:r>
    </w:p>
  </w:footnote>
  <w:footnote w:id="1073">
    <w:p w14:paraId="429E918D" w14:textId="77777777" w:rsidR="00444B4C" w:rsidRDefault="00444B4C" w:rsidP="00444B4C">
      <w:pPr>
        <w:pStyle w:val="FootnoteText"/>
      </w:pPr>
      <w:r>
        <w:rPr>
          <w:rStyle w:val="FootnoteReference"/>
        </w:rPr>
        <w:footnoteRef/>
      </w:r>
      <w:r>
        <w:rPr>
          <w:rtl/>
        </w:rPr>
        <w:t xml:space="preserve"> </w:t>
      </w:r>
      <w:r>
        <w:rPr>
          <w:b/>
          <w:bCs/>
          <w:rtl/>
        </w:rPr>
        <w:t>אלכסון</w:t>
      </w:r>
      <w:r>
        <w:rPr>
          <w:rtl/>
        </w:rPr>
        <w:t xml:space="preserve"> | </w:t>
      </w:r>
      <w:r>
        <w:rPr>
          <w:i/>
          <w:iCs/>
          <w:rtl/>
        </w:rPr>
        <w:t>ג</w:t>
      </w:r>
      <w:r>
        <w:rPr>
          <w:rtl/>
        </w:rPr>
        <w:t xml:space="preserve"> אלכסין.</w:t>
      </w:r>
    </w:p>
  </w:footnote>
  <w:footnote w:id="1074">
    <w:p w14:paraId="58429B9F" w14:textId="77777777" w:rsidR="00444B4C" w:rsidRDefault="00444B4C" w:rsidP="00444B4C">
      <w:pPr>
        <w:pStyle w:val="FootnoteText"/>
      </w:pPr>
      <w:r>
        <w:rPr>
          <w:rStyle w:val="FootnoteReference"/>
        </w:rPr>
        <w:footnoteRef/>
      </w:r>
      <w:r>
        <w:rPr>
          <w:rtl/>
        </w:rPr>
        <w:t xml:space="preserve"> </w:t>
      </w:r>
      <w:r>
        <w:rPr>
          <w:b/>
          <w:bCs/>
          <w:rtl/>
        </w:rPr>
        <w:t>מלמעלה</w:t>
      </w:r>
      <w:r>
        <w:rPr>
          <w:rtl/>
        </w:rPr>
        <w:t xml:space="preserve"> | </w:t>
      </w:r>
      <w:r>
        <w:rPr>
          <w:i/>
          <w:iCs/>
          <w:rtl/>
        </w:rPr>
        <w:t>ל ג</w:t>
      </w:r>
      <w:r>
        <w:rPr>
          <w:rtl/>
        </w:rPr>
        <w:t xml:space="preserve"> ממעלה.</w:t>
      </w:r>
    </w:p>
  </w:footnote>
  <w:footnote w:id="1075">
    <w:p w14:paraId="1C6ECD74" w14:textId="77777777" w:rsidR="00C637A2" w:rsidRDefault="00C637A2" w:rsidP="00C637A2">
      <w:pPr>
        <w:pStyle w:val="FootnoteText"/>
      </w:pPr>
      <w:r>
        <w:rPr>
          <w:rStyle w:val="FootnoteReference"/>
        </w:rPr>
        <w:footnoteRef/>
      </w:r>
      <w:r>
        <w:rPr>
          <w:rtl/>
        </w:rPr>
        <w:t xml:space="preserve"> </w:t>
      </w:r>
      <w:r>
        <w:rPr>
          <w:b/>
          <w:bCs/>
          <w:rtl/>
        </w:rPr>
        <w:t>הזה</w:t>
      </w:r>
      <w:r>
        <w:rPr>
          <w:rtl/>
        </w:rPr>
        <w:t xml:space="preserve"> | </w:t>
      </w:r>
      <w:r>
        <w:rPr>
          <w:i/>
          <w:iCs/>
          <w:rtl/>
        </w:rPr>
        <w:t>א</w:t>
      </w:r>
      <w:r>
        <w:rPr>
          <w:rtl/>
        </w:rPr>
        <w:t xml:space="preserve"> היזה.</w:t>
      </w:r>
    </w:p>
  </w:footnote>
  <w:footnote w:id="1076">
    <w:p w14:paraId="61CC91C3" w14:textId="77777777" w:rsidR="00C637A2" w:rsidRDefault="00C637A2" w:rsidP="00C637A2">
      <w:pPr>
        <w:pStyle w:val="FootnoteText"/>
      </w:pPr>
      <w:r>
        <w:rPr>
          <w:rStyle w:val="FootnoteReference"/>
        </w:rPr>
        <w:footnoteRef/>
      </w:r>
      <w:r>
        <w:rPr>
          <w:rtl/>
        </w:rPr>
        <w:t xml:space="preserve"> </w:t>
      </w:r>
      <w:r>
        <w:rPr>
          <w:b/>
          <w:bCs/>
          <w:rtl/>
        </w:rPr>
        <w:t>טהרו</w:t>
      </w:r>
      <w:r>
        <w:rPr>
          <w:rtl/>
        </w:rPr>
        <w:t xml:space="preserve"> | </w:t>
      </w:r>
      <w:r>
        <w:rPr>
          <w:i/>
          <w:iCs/>
          <w:rtl/>
        </w:rPr>
        <w:t>א</w:t>
      </w:r>
      <w:r>
        <w:rPr>
          <w:rtl/>
        </w:rPr>
        <w:t xml:space="preserve"> טיהרו.</w:t>
      </w:r>
    </w:p>
  </w:footnote>
  <w:footnote w:id="1077">
    <w:p w14:paraId="0000CFA5" w14:textId="77777777" w:rsidR="00C637A2" w:rsidRDefault="00C637A2" w:rsidP="00C637A2">
      <w:pPr>
        <w:pStyle w:val="FootnoteText"/>
      </w:pPr>
      <w:r>
        <w:rPr>
          <w:rStyle w:val="FootnoteReference"/>
        </w:rPr>
        <w:footnoteRef/>
      </w:r>
      <w:r>
        <w:rPr>
          <w:rtl/>
        </w:rPr>
        <w:t xml:space="preserve"> </w:t>
      </w:r>
      <w:r>
        <w:rPr>
          <w:b/>
          <w:bCs/>
          <w:rtl/>
        </w:rPr>
        <w:t>שבע פעמים</w:t>
      </w:r>
      <w:r>
        <w:rPr>
          <w:rtl/>
        </w:rPr>
        <w:t xml:space="preserve"> | </w:t>
      </w:r>
      <w:r>
        <w:rPr>
          <w:i/>
          <w:iCs/>
          <w:rtl/>
        </w:rPr>
        <w:t>א</w:t>
      </w:r>
      <w:r>
        <w:rPr>
          <w:rtl/>
        </w:rPr>
        <w:t xml:space="preserve"> ח'.</w:t>
      </w:r>
    </w:p>
  </w:footnote>
  <w:footnote w:id="1078">
    <w:p w14:paraId="3A2A8C56" w14:textId="77777777" w:rsidR="00C637A2" w:rsidRDefault="00C637A2" w:rsidP="00C637A2">
      <w:pPr>
        <w:pStyle w:val="FootnoteText"/>
      </w:pPr>
      <w:r>
        <w:rPr>
          <w:rStyle w:val="FootnoteReference"/>
        </w:rPr>
        <w:footnoteRef/>
      </w:r>
      <w:r>
        <w:rPr>
          <w:rtl/>
        </w:rPr>
        <w:t xml:space="preserve"> </w:t>
      </w:r>
      <w:r>
        <w:rPr>
          <w:b/>
          <w:bCs/>
          <w:rtl/>
        </w:rPr>
        <w:t>לא היה מזה</w:t>
      </w:r>
      <w:r>
        <w:rPr>
          <w:rtl/>
        </w:rPr>
        <w:t xml:space="preserve"> | </w:t>
      </w:r>
      <w:r>
        <w:rPr>
          <w:i/>
          <w:iCs/>
          <w:rtl/>
        </w:rPr>
        <w:t>ג</w:t>
      </w:r>
      <w:r>
        <w:rPr>
          <w:rtl/>
        </w:rPr>
        <w:t xml:space="preserve"> אין מזין.</w:t>
      </w:r>
    </w:p>
  </w:footnote>
  <w:footnote w:id="1079">
    <w:p w14:paraId="0D569D35" w14:textId="77777777" w:rsidR="00C637A2" w:rsidRDefault="00C637A2" w:rsidP="00C637A2">
      <w:pPr>
        <w:pStyle w:val="FootnoteText"/>
      </w:pPr>
      <w:r>
        <w:rPr>
          <w:rStyle w:val="FootnoteReference"/>
        </w:rPr>
        <w:footnoteRef/>
      </w:r>
      <w:r>
        <w:rPr>
          <w:rtl/>
        </w:rPr>
        <w:t xml:space="preserve"> </w:t>
      </w:r>
      <w:r>
        <w:rPr>
          <w:b/>
          <w:bCs/>
          <w:rtl/>
        </w:rPr>
        <w:t>לא2</w:t>
      </w:r>
      <w:r>
        <w:rPr>
          <w:rtl/>
        </w:rPr>
        <w:t xml:space="preserve"> | </w:t>
      </w:r>
      <w:r>
        <w:rPr>
          <w:i/>
          <w:iCs/>
          <w:rtl/>
        </w:rPr>
        <w:t>א</w:t>
      </w:r>
      <w:r>
        <w:rPr>
          <w:rtl/>
        </w:rPr>
        <w:t xml:space="preserve"> ח'.</w:t>
      </w:r>
    </w:p>
  </w:footnote>
  <w:footnote w:id="1080">
    <w:p w14:paraId="4ED9B2F9" w14:textId="77777777" w:rsidR="00C637A2" w:rsidRDefault="00C637A2" w:rsidP="00C637A2">
      <w:pPr>
        <w:pStyle w:val="FootnoteText"/>
      </w:pPr>
      <w:r>
        <w:rPr>
          <w:rStyle w:val="FootnoteReference"/>
        </w:rPr>
        <w:footnoteRef/>
      </w:r>
      <w:r>
        <w:rPr>
          <w:rtl/>
        </w:rPr>
        <w:t xml:space="preserve"> </w:t>
      </w:r>
      <w:r>
        <w:rPr>
          <w:b/>
          <w:bCs/>
          <w:rtl/>
        </w:rPr>
        <w:t>האפר</w:t>
      </w:r>
      <w:r>
        <w:rPr>
          <w:rtl/>
        </w:rPr>
        <w:t xml:space="preserve"> | </w:t>
      </w:r>
      <w:r>
        <w:rPr>
          <w:i/>
          <w:iCs/>
          <w:rtl/>
        </w:rPr>
        <w:t>ג</w:t>
      </w:r>
      <w:r>
        <w:rPr>
          <w:rtl/>
        </w:rPr>
        <w:t xml:space="preserve"> האיפר.</w:t>
      </w:r>
    </w:p>
  </w:footnote>
  <w:footnote w:id="1081">
    <w:p w14:paraId="10B3E78E" w14:textId="77777777" w:rsidR="00C637A2" w:rsidRDefault="00C637A2" w:rsidP="00C637A2">
      <w:pPr>
        <w:pStyle w:val="FootnoteText"/>
      </w:pPr>
      <w:r>
        <w:rPr>
          <w:rStyle w:val="FootnoteReference"/>
        </w:rPr>
        <w:footnoteRef/>
      </w:r>
      <w:r>
        <w:rPr>
          <w:rtl/>
        </w:rPr>
        <w:t xml:space="preserve"> </w:t>
      </w:r>
      <w:r>
        <w:rPr>
          <w:b/>
          <w:bCs/>
          <w:rtl/>
        </w:rPr>
        <w:t>והיא</w:t>
      </w:r>
      <w:r>
        <w:rPr>
          <w:rtl/>
        </w:rPr>
        <w:t xml:space="preserve"> | </w:t>
      </w:r>
      <w:r>
        <w:rPr>
          <w:i/>
          <w:iCs/>
          <w:rtl/>
        </w:rPr>
        <w:t>ל</w:t>
      </w:r>
      <w:r>
        <w:rPr>
          <w:rtl/>
        </w:rPr>
        <w:t xml:space="preserve"> היא.</w:t>
      </w:r>
    </w:p>
  </w:footnote>
  <w:footnote w:id="1082">
    <w:p w14:paraId="60C6F80B" w14:textId="77777777" w:rsidR="00C637A2" w:rsidRDefault="00C637A2" w:rsidP="00C637A2">
      <w:pPr>
        <w:pStyle w:val="FootnoteText"/>
      </w:pPr>
      <w:r>
        <w:rPr>
          <w:rStyle w:val="FootnoteReference"/>
        </w:rPr>
        <w:footnoteRef/>
      </w:r>
      <w:r>
        <w:rPr>
          <w:rtl/>
        </w:rPr>
        <w:t xml:space="preserve"> </w:t>
      </w:r>
      <w:r>
        <w:rPr>
          <w:b/>
          <w:bCs/>
          <w:rtl/>
        </w:rPr>
        <w:t>נכפפת</w:t>
      </w:r>
      <w:r>
        <w:rPr>
          <w:rtl/>
        </w:rPr>
        <w:t xml:space="preserve"> | </w:t>
      </w:r>
      <w:r>
        <w:rPr>
          <w:i/>
          <w:iCs/>
          <w:rtl/>
        </w:rPr>
        <w:t>ג</w:t>
      </w:r>
      <w:r>
        <w:rPr>
          <w:rtl/>
        </w:rPr>
        <w:t xml:space="preserve"> נ.</w:t>
      </w:r>
    </w:p>
  </w:footnote>
  <w:footnote w:id="1083">
    <w:p w14:paraId="4C26A672" w14:textId="77777777" w:rsidR="00C637A2" w:rsidRDefault="00C637A2" w:rsidP="00C637A2">
      <w:pPr>
        <w:pStyle w:val="FootnoteText"/>
      </w:pPr>
      <w:r>
        <w:rPr>
          <w:rStyle w:val="FootnoteReference"/>
        </w:rPr>
        <w:footnoteRef/>
      </w:r>
      <w:r>
        <w:rPr>
          <w:rtl/>
        </w:rPr>
        <w:t xml:space="preserve"> </w:t>
      </w:r>
      <w:r>
        <w:rPr>
          <w:b/>
          <w:bCs/>
          <w:rtl/>
        </w:rPr>
        <w:t>על1</w:t>
      </w:r>
      <w:r>
        <w:rPr>
          <w:rtl/>
        </w:rPr>
        <w:t xml:space="preserve"> | </w:t>
      </w:r>
      <w:r>
        <w:rPr>
          <w:i/>
          <w:iCs/>
          <w:rtl/>
        </w:rPr>
        <w:t>א</w:t>
      </w:r>
      <w:r>
        <w:rPr>
          <w:rtl/>
        </w:rPr>
        <w:t xml:space="preserve"> ועל.</w:t>
      </w:r>
    </w:p>
  </w:footnote>
  <w:footnote w:id="1084">
    <w:p w14:paraId="01CC4533" w14:textId="77777777" w:rsidR="00C637A2" w:rsidRDefault="00C637A2" w:rsidP="00C637A2">
      <w:pPr>
        <w:pStyle w:val="FootnoteText"/>
      </w:pPr>
      <w:r>
        <w:rPr>
          <w:rStyle w:val="FootnoteReference"/>
        </w:rPr>
        <w:footnoteRef/>
      </w:r>
      <w:r>
        <w:rPr>
          <w:rtl/>
        </w:rPr>
        <w:t xml:space="preserve"> </w:t>
      </w:r>
      <w:r>
        <w:rPr>
          <w:b/>
          <w:bCs/>
          <w:rtl/>
        </w:rPr>
        <w:t>הזאה</w:t>
      </w:r>
      <w:r>
        <w:rPr>
          <w:rtl/>
        </w:rPr>
        <w:t xml:space="preserve"> | </w:t>
      </w:r>
      <w:r>
        <w:rPr>
          <w:i/>
          <w:iCs/>
          <w:rtl/>
        </w:rPr>
        <w:t>ד</w:t>
      </w:r>
      <w:r>
        <w:rPr>
          <w:rtl/>
        </w:rPr>
        <w:t xml:space="preserve"> הזייה. </w:t>
      </w:r>
      <w:r>
        <w:rPr>
          <w:i/>
          <w:iCs/>
          <w:rtl/>
        </w:rPr>
        <w:t>ל</w:t>
      </w:r>
      <w:r>
        <w:rPr>
          <w:rtl/>
        </w:rPr>
        <w:t xml:space="preserve"> הזיה.</w:t>
      </w:r>
    </w:p>
  </w:footnote>
  <w:footnote w:id="1085">
    <w:p w14:paraId="14876A94" w14:textId="77777777" w:rsidR="00C637A2" w:rsidRDefault="00C637A2" w:rsidP="00C637A2">
      <w:pPr>
        <w:pStyle w:val="FootnoteText"/>
      </w:pPr>
      <w:r>
        <w:rPr>
          <w:rStyle w:val="FootnoteReference"/>
        </w:rPr>
        <w:footnoteRef/>
      </w:r>
      <w:r>
        <w:rPr>
          <w:rtl/>
        </w:rPr>
        <w:t xml:space="preserve"> נתן על הקרן וכו' | בא הסדר הוא: הקדים... ארבע (שו' 12–13) נתן על הקרן וכו'.</w:t>
      </w:r>
    </w:p>
  </w:footnote>
  <w:footnote w:id="1086">
    <w:p w14:paraId="2A107A53" w14:textId="77777777" w:rsidR="00C637A2" w:rsidRDefault="00C637A2" w:rsidP="00C637A2">
      <w:pPr>
        <w:pStyle w:val="FootnoteText"/>
      </w:pPr>
      <w:r>
        <w:rPr>
          <w:rStyle w:val="FootnoteReference"/>
        </w:rPr>
        <w:footnoteRef/>
      </w:r>
      <w:r>
        <w:rPr>
          <w:rtl/>
        </w:rPr>
        <w:t xml:space="preserve"> </w:t>
      </w:r>
      <w:r>
        <w:rPr>
          <w:b/>
          <w:bCs/>
          <w:rtl/>
        </w:rPr>
        <w:t>מיכן ומיכן</w:t>
      </w:r>
      <w:r>
        <w:rPr>
          <w:rtl/>
        </w:rPr>
        <w:t xml:space="preserve"> | </w:t>
      </w:r>
      <w:r>
        <w:rPr>
          <w:i/>
          <w:iCs/>
          <w:rtl/>
        </w:rPr>
        <w:t>ד</w:t>
      </w:r>
      <w:r>
        <w:rPr>
          <w:rtl/>
        </w:rPr>
        <w:t xml:space="preserve"> מכן ומכן.</w:t>
      </w:r>
    </w:p>
  </w:footnote>
  <w:footnote w:id="1087">
    <w:p w14:paraId="5531825D" w14:textId="77777777" w:rsidR="00C637A2" w:rsidRDefault="00C637A2" w:rsidP="00C637A2">
      <w:pPr>
        <w:pStyle w:val="FootnoteText"/>
      </w:pPr>
      <w:r>
        <w:rPr>
          <w:rStyle w:val="FootnoteReference"/>
        </w:rPr>
        <w:footnoteRef/>
      </w:r>
      <w:r>
        <w:rPr>
          <w:rtl/>
        </w:rPr>
        <w:t xml:space="preserve"> </w:t>
      </w:r>
      <w:r>
        <w:rPr>
          <w:b/>
          <w:bCs/>
          <w:rtl/>
        </w:rPr>
        <w:t>מתן קרנות</w:t>
      </w:r>
      <w:r>
        <w:rPr>
          <w:rtl/>
        </w:rPr>
        <w:t xml:space="preserve"> | </w:t>
      </w:r>
      <w:r>
        <w:rPr>
          <w:i/>
          <w:iCs/>
          <w:rtl/>
        </w:rPr>
        <w:t>א</w:t>
      </w:r>
      <w:r>
        <w:rPr>
          <w:rtl/>
        </w:rPr>
        <w:t xml:space="preserve"> מקום הקרנות.</w:t>
      </w:r>
    </w:p>
  </w:footnote>
  <w:footnote w:id="1088">
    <w:p w14:paraId="67631D2C" w14:textId="77777777" w:rsidR="00C637A2" w:rsidRDefault="00C637A2" w:rsidP="00C637A2">
      <w:pPr>
        <w:pStyle w:val="FootnoteText"/>
      </w:pPr>
      <w:r>
        <w:rPr>
          <w:rStyle w:val="FootnoteReference"/>
        </w:rPr>
        <w:footnoteRef/>
      </w:r>
      <w:r>
        <w:rPr>
          <w:rtl/>
        </w:rPr>
        <w:t xml:space="preserve"> </w:t>
      </w:r>
      <w:r>
        <w:rPr>
          <w:b/>
          <w:bCs/>
          <w:rtl/>
        </w:rPr>
        <w:t>אם</w:t>
      </w:r>
      <w:r>
        <w:rPr>
          <w:rtl/>
        </w:rPr>
        <w:t xml:space="preserve"> | </w:t>
      </w:r>
      <w:r>
        <w:rPr>
          <w:i/>
          <w:iCs/>
          <w:rtl/>
        </w:rPr>
        <w:t>א</w:t>
      </w:r>
      <w:r>
        <w:rPr>
          <w:rtl/>
        </w:rPr>
        <w:t xml:space="preserve"> ח'.</w:t>
      </w:r>
    </w:p>
  </w:footnote>
  <w:footnote w:id="1089">
    <w:p w14:paraId="606316B2" w14:textId="77777777" w:rsidR="00C637A2" w:rsidRDefault="00C637A2" w:rsidP="00C637A2">
      <w:pPr>
        <w:pStyle w:val="FootnoteText"/>
      </w:pPr>
      <w:r>
        <w:rPr>
          <w:rStyle w:val="FootnoteReference"/>
        </w:rPr>
        <w:footnoteRef/>
      </w:r>
      <w:r>
        <w:rPr>
          <w:rtl/>
        </w:rPr>
        <w:t xml:space="preserve"> </w:t>
      </w:r>
      <w:r>
        <w:rPr>
          <w:b/>
          <w:bCs/>
          <w:rtl/>
        </w:rPr>
        <w:t>חסר</w:t>
      </w:r>
      <w:r>
        <w:rPr>
          <w:rtl/>
        </w:rPr>
        <w:t xml:space="preserve"> | </w:t>
      </w:r>
      <w:r>
        <w:rPr>
          <w:i/>
          <w:iCs/>
          <w:rtl/>
        </w:rPr>
        <w:t>א</w:t>
      </w:r>
      <w:r>
        <w:rPr>
          <w:rtl/>
        </w:rPr>
        <w:t xml:space="preserve"> חיסר מן המתנות. </w:t>
      </w:r>
      <w:r>
        <w:rPr>
          <w:i/>
          <w:iCs/>
          <w:rtl/>
        </w:rPr>
        <w:t>ל</w:t>
      </w:r>
      <w:r>
        <w:rPr>
          <w:rtl/>
        </w:rPr>
        <w:t xml:space="preserve"> חסר מן המתנות.</w:t>
      </w:r>
    </w:p>
  </w:footnote>
  <w:footnote w:id="1090">
    <w:p w14:paraId="546A9237" w14:textId="77777777" w:rsidR="00C637A2" w:rsidRDefault="00C637A2" w:rsidP="00C637A2">
      <w:pPr>
        <w:pStyle w:val="FootnoteText"/>
      </w:pPr>
      <w:r>
        <w:rPr>
          <w:rStyle w:val="FootnoteReference"/>
        </w:rPr>
        <w:footnoteRef/>
      </w:r>
      <w:r>
        <w:rPr>
          <w:rtl/>
        </w:rPr>
        <w:t xml:space="preserve"> </w:t>
      </w:r>
      <w:r>
        <w:rPr>
          <w:b/>
          <w:bCs/>
          <w:rtl/>
        </w:rPr>
        <w:t>אפי'</w:t>
      </w:r>
      <w:r>
        <w:rPr>
          <w:rtl/>
        </w:rPr>
        <w:t xml:space="preserve"> | </w:t>
      </w:r>
      <w:r>
        <w:rPr>
          <w:i/>
          <w:iCs/>
          <w:rtl/>
        </w:rPr>
        <w:t>ג</w:t>
      </w:r>
      <w:r>
        <w:rPr>
          <w:rtl/>
        </w:rPr>
        <w:t xml:space="preserve"> .</w:t>
      </w:r>
    </w:p>
  </w:footnote>
  <w:footnote w:id="1091">
    <w:p w14:paraId="177822DF" w14:textId="77777777" w:rsidR="00C637A2" w:rsidRDefault="00C637A2" w:rsidP="00C637A2">
      <w:pPr>
        <w:pStyle w:val="FootnoteText"/>
      </w:pPr>
      <w:r>
        <w:rPr>
          <w:rStyle w:val="FootnoteReference"/>
        </w:rPr>
        <w:footnoteRef/>
      </w:r>
      <w:r>
        <w:rPr>
          <w:rtl/>
        </w:rPr>
        <w:t xml:space="preserve"> </w:t>
      </w:r>
      <w:r>
        <w:rPr>
          <w:b/>
          <w:bCs/>
          <w:rtl/>
        </w:rPr>
        <w:t>מן המתנות</w:t>
      </w:r>
      <w:r>
        <w:rPr>
          <w:rtl/>
        </w:rPr>
        <w:t xml:space="preserve"> | </w:t>
      </w:r>
      <w:r>
        <w:rPr>
          <w:i/>
          <w:iCs/>
          <w:rtl/>
        </w:rPr>
        <w:t>א ל ג</w:t>
      </w:r>
      <w:r>
        <w:rPr>
          <w:rtl/>
        </w:rPr>
        <w:t xml:space="preserve"> ח'.</w:t>
      </w:r>
    </w:p>
  </w:footnote>
  <w:footnote w:id="1092">
    <w:p w14:paraId="76DE8526" w14:textId="77777777" w:rsidR="00C637A2" w:rsidRDefault="00C637A2" w:rsidP="00C637A2">
      <w:pPr>
        <w:pStyle w:val="FootnoteText"/>
      </w:pPr>
      <w:r>
        <w:rPr>
          <w:rStyle w:val="FootnoteReference"/>
        </w:rPr>
        <w:footnoteRef/>
      </w:r>
      <w:r>
        <w:rPr>
          <w:rtl/>
        </w:rPr>
        <w:t xml:space="preserve"> </w:t>
      </w:r>
      <w:r>
        <w:rPr>
          <w:b/>
          <w:bCs/>
          <w:rtl/>
        </w:rPr>
        <w:t>מתן1</w:t>
      </w:r>
      <w:r>
        <w:rPr>
          <w:rtl/>
        </w:rPr>
        <w:t xml:space="preserve"> | </w:t>
      </w:r>
      <w:r>
        <w:rPr>
          <w:i/>
          <w:iCs/>
          <w:rtl/>
        </w:rPr>
        <w:t>א</w:t>
      </w:r>
      <w:r>
        <w:rPr>
          <w:rtl/>
        </w:rPr>
        <w:t xml:space="preserve"> דם מתן.</w:t>
      </w:r>
    </w:p>
  </w:footnote>
  <w:footnote w:id="1093">
    <w:p w14:paraId="51A6EF3A" w14:textId="77777777" w:rsidR="00C637A2" w:rsidRDefault="00C637A2" w:rsidP="00C637A2">
      <w:pPr>
        <w:pStyle w:val="FootnoteText"/>
      </w:pPr>
      <w:r>
        <w:rPr>
          <w:rStyle w:val="FootnoteReference"/>
        </w:rPr>
        <w:footnoteRef/>
      </w:r>
      <w:r>
        <w:rPr>
          <w:rtl/>
        </w:rPr>
        <w:t xml:space="preserve"> </w:t>
      </w:r>
      <w:r>
        <w:rPr>
          <w:b/>
          <w:bCs/>
          <w:rtl/>
        </w:rPr>
        <w:t>מתן2</w:t>
      </w:r>
      <w:r>
        <w:rPr>
          <w:rtl/>
        </w:rPr>
        <w:t xml:space="preserve"> | </w:t>
      </w:r>
      <w:r>
        <w:rPr>
          <w:i/>
          <w:iCs/>
          <w:rtl/>
        </w:rPr>
        <w:t>ד</w:t>
      </w:r>
      <w:r>
        <w:rPr>
          <w:rtl/>
        </w:rPr>
        <w:t xml:space="preserve"> מדם מתן. </w:t>
      </w:r>
      <w:r>
        <w:rPr>
          <w:i/>
          <w:iCs/>
          <w:rtl/>
        </w:rPr>
        <w:t>א</w:t>
      </w:r>
      <w:r>
        <w:rPr>
          <w:rtl/>
        </w:rPr>
        <w:t xml:space="preserve"> דם מתן. </w:t>
      </w:r>
      <w:r>
        <w:rPr>
          <w:i/>
          <w:iCs/>
          <w:rtl/>
        </w:rPr>
        <w:t>ל</w:t>
      </w:r>
      <w:r>
        <w:rPr>
          <w:rtl/>
        </w:rPr>
        <w:t xml:space="preserve"> מדם.</w:t>
      </w:r>
    </w:p>
  </w:footnote>
  <w:footnote w:id="1094">
    <w:p w14:paraId="0C34579E" w14:textId="77777777" w:rsidR="00C637A2" w:rsidRDefault="00C637A2" w:rsidP="00C637A2">
      <w:pPr>
        <w:pStyle w:val="FootnoteText"/>
      </w:pPr>
      <w:r>
        <w:rPr>
          <w:rStyle w:val="FootnoteReference"/>
        </w:rPr>
        <w:footnoteRef/>
      </w:r>
      <w:r>
        <w:rPr>
          <w:rtl/>
        </w:rPr>
        <w:t xml:space="preserve"> </w:t>
      </w:r>
      <w:r>
        <w:rPr>
          <w:b/>
          <w:bCs/>
          <w:rtl/>
        </w:rPr>
        <w:t>על</w:t>
      </w:r>
      <w:r>
        <w:rPr>
          <w:rtl/>
        </w:rPr>
        <w:t xml:space="preserve"> | </w:t>
      </w:r>
      <w:r>
        <w:rPr>
          <w:i/>
          <w:iCs/>
          <w:rtl/>
        </w:rPr>
        <w:t>א</w:t>
      </w:r>
      <w:r>
        <w:rPr>
          <w:rtl/>
        </w:rPr>
        <w:t xml:space="preserve"> לדם. </w:t>
      </w:r>
      <w:r>
        <w:rPr>
          <w:i/>
          <w:iCs/>
          <w:rtl/>
        </w:rPr>
        <w:t>ל</w:t>
      </w:r>
      <w:r>
        <w:rPr>
          <w:rtl/>
        </w:rPr>
        <w:t xml:space="preserve"> לאחר.</w:t>
      </w:r>
    </w:p>
  </w:footnote>
  <w:footnote w:id="1095">
    <w:p w14:paraId="4F12102E" w14:textId="77777777" w:rsidR="00C637A2" w:rsidRDefault="00C637A2" w:rsidP="00C637A2">
      <w:pPr>
        <w:pStyle w:val="FootnoteText"/>
      </w:pPr>
      <w:r>
        <w:rPr>
          <w:rStyle w:val="FootnoteReference"/>
        </w:rPr>
        <w:footnoteRef/>
      </w:r>
      <w:r>
        <w:rPr>
          <w:rtl/>
        </w:rPr>
        <w:t xml:space="preserve"> </w:t>
      </w:r>
      <w:r>
        <w:rPr>
          <w:b/>
          <w:bCs/>
          <w:rtl/>
        </w:rPr>
        <w:t>עד שלא</w:t>
      </w:r>
      <w:r>
        <w:rPr>
          <w:rtl/>
        </w:rPr>
        <w:t xml:space="preserve"> | </w:t>
      </w:r>
      <w:r>
        <w:rPr>
          <w:i/>
          <w:iCs/>
          <w:rtl/>
        </w:rPr>
        <w:t>א ל</w:t>
      </w:r>
      <w:r>
        <w:rPr>
          <w:rtl/>
        </w:rPr>
        <w:t xml:space="preserve"> ח'.</w:t>
      </w:r>
    </w:p>
  </w:footnote>
  <w:footnote w:id="1096">
    <w:p w14:paraId="03038F01" w14:textId="77777777" w:rsidR="00C637A2" w:rsidRDefault="00C637A2" w:rsidP="00C637A2">
      <w:pPr>
        <w:pStyle w:val="FootnoteText"/>
      </w:pPr>
      <w:r>
        <w:rPr>
          <w:rStyle w:val="FootnoteReference"/>
        </w:rPr>
        <w:footnoteRef/>
      </w:r>
      <w:r>
        <w:rPr>
          <w:rtl/>
        </w:rPr>
        <w:t xml:space="preserve"> </w:t>
      </w:r>
      <w:r>
        <w:rPr>
          <w:b/>
          <w:bCs/>
          <w:rtl/>
        </w:rPr>
        <w:t>גמר את המתנות</w:t>
      </w:r>
      <w:r>
        <w:rPr>
          <w:rtl/>
        </w:rPr>
        <w:t xml:space="preserve"> | </w:t>
      </w:r>
      <w:r>
        <w:rPr>
          <w:i/>
          <w:iCs/>
          <w:rtl/>
        </w:rPr>
        <w:t>א</w:t>
      </w:r>
      <w:r>
        <w:rPr>
          <w:rtl/>
        </w:rPr>
        <w:t xml:space="preserve"> ח'.</w:t>
      </w:r>
    </w:p>
  </w:footnote>
  <w:footnote w:id="1097">
    <w:p w14:paraId="3A91C81F" w14:textId="77777777" w:rsidR="00C637A2" w:rsidRDefault="00C637A2" w:rsidP="00C637A2">
      <w:pPr>
        <w:pStyle w:val="FootnoteText"/>
      </w:pPr>
      <w:r>
        <w:rPr>
          <w:rStyle w:val="FootnoteReference"/>
        </w:rPr>
        <w:footnoteRef/>
      </w:r>
      <w:r>
        <w:rPr>
          <w:rtl/>
        </w:rPr>
        <w:t xml:space="preserve"> </w:t>
      </w:r>
      <w:r>
        <w:rPr>
          <w:b/>
          <w:bCs/>
          <w:rtl/>
        </w:rPr>
        <w:t>המתנות</w:t>
      </w:r>
      <w:r>
        <w:rPr>
          <w:rtl/>
        </w:rPr>
        <w:t xml:space="preserve"> | </w:t>
      </w:r>
      <w:r>
        <w:rPr>
          <w:i/>
          <w:iCs/>
          <w:rtl/>
        </w:rPr>
        <w:t>ד</w:t>
      </w:r>
      <w:r>
        <w:rPr>
          <w:rtl/>
        </w:rPr>
        <w:t xml:space="preserve"> המתנות שבפני'. </w:t>
      </w:r>
      <w:r>
        <w:rPr>
          <w:i/>
          <w:iCs/>
          <w:rtl/>
        </w:rPr>
        <w:t>ל</w:t>
      </w:r>
      <w:r>
        <w:rPr>
          <w:rtl/>
        </w:rPr>
        <w:t xml:space="preserve"> המתנות מבפנים.</w:t>
      </w:r>
    </w:p>
  </w:footnote>
  <w:footnote w:id="1098">
    <w:p w14:paraId="2F7CA6C5" w14:textId="77777777" w:rsidR="00AB7C32" w:rsidRPr="00951F9E" w:rsidRDefault="00AB7C32" w:rsidP="00AB7C32">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‏שִׁירֵי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099">
    <w:p w14:paraId="5C168E02" w14:textId="77777777" w:rsidR="00AB7C32" w:rsidRPr="00951F9E" w:rsidRDefault="00AB7C32" w:rsidP="00AB7C32">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‏מַעֲרָבִי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"המערבית".</w:t>
      </w:r>
    </w:p>
  </w:footnote>
  <w:footnote w:id="1100">
    <w:p w14:paraId="6852D6A3" w14:textId="77777777" w:rsidR="00AB7C32" w:rsidRPr="00951F9E" w:rsidRDefault="00AB7C32" w:rsidP="00AB7C32">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‏הַדְּרוֹמִי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סופר: "הדרומית".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"דרומי".</w:t>
      </w:r>
    </w:p>
  </w:footnote>
  <w:footnote w:id="1101">
    <w:p w14:paraId="4D012B57" w14:textId="77777777" w:rsidR="00AB7C32" w:rsidRPr="00951F9E" w:rsidRDefault="00AB7C32" w:rsidP="00AB7C32">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‏בְּאַמָּה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הבי"ת בקמץ.</w:t>
      </w:r>
    </w:p>
  </w:footnote>
  <w:footnote w:id="1102">
    <w:p w14:paraId="5424BFF5" w14:textId="77777777" w:rsidR="00AB7C32" w:rsidRDefault="00AB7C32" w:rsidP="00AB7C32">
      <w:pPr>
        <w:pStyle w:val="FootnoteText"/>
      </w:pPr>
      <w:r>
        <w:rPr>
          <w:rStyle w:val="FootnoteReference"/>
        </w:rPr>
        <w:footnoteRef/>
      </w:r>
      <w:r>
        <w:rPr>
          <w:rtl/>
        </w:rPr>
        <w:t xml:space="preserve"> </w:t>
      </w:r>
      <w:r>
        <w:rPr>
          <w:b/>
          <w:bCs/>
          <w:rtl/>
        </w:rPr>
        <w:t>יצא ושפך</w:t>
      </w:r>
      <w:r>
        <w:rPr>
          <w:rtl/>
        </w:rPr>
        <w:t xml:space="preserve"> | </w:t>
      </w:r>
      <w:r>
        <w:rPr>
          <w:i/>
          <w:iCs/>
          <w:rtl/>
        </w:rPr>
        <w:t>א</w:t>
      </w:r>
      <w:r>
        <w:rPr>
          <w:rtl/>
        </w:rPr>
        <w:t xml:space="preserve"> יוצא ושופך.</w:t>
      </w:r>
    </w:p>
  </w:footnote>
  <w:footnote w:id="1103">
    <w:p w14:paraId="20E50E5F" w14:textId="77777777" w:rsidR="00AB7C32" w:rsidRDefault="00AB7C32" w:rsidP="00AB7C32">
      <w:pPr>
        <w:pStyle w:val="FootnoteText"/>
      </w:pPr>
      <w:r>
        <w:rPr>
          <w:rStyle w:val="FootnoteReference"/>
        </w:rPr>
        <w:footnoteRef/>
      </w:r>
      <w:r>
        <w:rPr>
          <w:rtl/>
        </w:rPr>
        <w:t xml:space="preserve"> </w:t>
      </w:r>
      <w:r>
        <w:rPr>
          <w:b/>
          <w:bCs/>
          <w:rtl/>
        </w:rPr>
        <w:t>שיירי</w:t>
      </w:r>
      <w:r>
        <w:rPr>
          <w:rtl/>
        </w:rPr>
        <w:t xml:space="preserve"> | </w:t>
      </w:r>
      <w:r>
        <w:rPr>
          <w:i/>
          <w:iCs/>
          <w:rtl/>
        </w:rPr>
        <w:t>ד א</w:t>
      </w:r>
      <w:r>
        <w:rPr>
          <w:rtl/>
        </w:rPr>
        <w:t xml:space="preserve"> שירי. </w:t>
      </w:r>
      <w:r>
        <w:rPr>
          <w:i/>
          <w:iCs/>
          <w:rtl/>
        </w:rPr>
        <w:t>ל</w:t>
      </w:r>
      <w:r>
        <w:rPr>
          <w:rtl/>
        </w:rPr>
        <w:t xml:space="preserve"> את שירי.</w:t>
      </w:r>
    </w:p>
  </w:footnote>
  <w:footnote w:id="1104">
    <w:p w14:paraId="0E65095D" w14:textId="77777777" w:rsidR="00AB7C32" w:rsidRDefault="00AB7C32" w:rsidP="00AB7C32">
      <w:pPr>
        <w:pStyle w:val="FootnoteText"/>
      </w:pPr>
      <w:r>
        <w:rPr>
          <w:rStyle w:val="FootnoteReference"/>
        </w:rPr>
        <w:footnoteRef/>
      </w:r>
      <w:r>
        <w:rPr>
          <w:rtl/>
        </w:rPr>
        <w:t xml:space="preserve"> </w:t>
      </w:r>
      <w:r>
        <w:rPr>
          <w:b/>
          <w:bCs/>
          <w:rtl/>
        </w:rPr>
        <w:t>החיצון1</w:t>
      </w:r>
      <w:r>
        <w:rPr>
          <w:rtl/>
        </w:rPr>
        <w:t xml:space="preserve"> | </w:t>
      </w:r>
      <w:r>
        <w:rPr>
          <w:i/>
          <w:iCs/>
          <w:rtl/>
        </w:rPr>
        <w:t>ג</w:t>
      </w:r>
      <w:r>
        <w:rPr>
          <w:rtl/>
        </w:rPr>
        <w:t xml:space="preserve"> החצון.</w:t>
      </w:r>
    </w:p>
  </w:footnote>
  <w:footnote w:id="1105">
    <w:p w14:paraId="5524E6C3" w14:textId="77777777" w:rsidR="00AB7C32" w:rsidRDefault="00AB7C32" w:rsidP="00AB7C32">
      <w:pPr>
        <w:pStyle w:val="FootnoteText"/>
      </w:pPr>
      <w:r>
        <w:rPr>
          <w:rStyle w:val="FootnoteReference"/>
        </w:rPr>
        <w:footnoteRef/>
      </w:r>
      <w:r>
        <w:rPr>
          <w:rtl/>
        </w:rPr>
        <w:t xml:space="preserve"> </w:t>
      </w:r>
      <w:r>
        <w:rPr>
          <w:b/>
          <w:bCs/>
          <w:rtl/>
        </w:rPr>
        <w:t>ושל מזבח החיצון</w:t>
      </w:r>
      <w:r>
        <w:rPr>
          <w:rtl/>
        </w:rPr>
        <w:t xml:space="preserve"> | </w:t>
      </w:r>
      <w:r>
        <w:rPr>
          <w:i/>
          <w:iCs/>
          <w:rtl/>
        </w:rPr>
        <w:t>ל</w:t>
      </w:r>
      <w:r>
        <w:rPr>
          <w:rtl/>
        </w:rPr>
        <w:t xml:space="preserve"> ח'.</w:t>
      </w:r>
    </w:p>
  </w:footnote>
  <w:footnote w:id="1106">
    <w:p w14:paraId="03B5A69A" w14:textId="77777777" w:rsidR="00AB7C32" w:rsidRDefault="00AB7C32" w:rsidP="00AB7C32">
      <w:pPr>
        <w:pStyle w:val="FootnoteText"/>
      </w:pPr>
      <w:r>
        <w:rPr>
          <w:rStyle w:val="FootnoteReference"/>
        </w:rPr>
        <w:footnoteRef/>
      </w:r>
      <w:r>
        <w:rPr>
          <w:rtl/>
        </w:rPr>
        <w:t xml:space="preserve"> </w:t>
      </w:r>
      <w:r>
        <w:rPr>
          <w:b/>
          <w:bCs/>
          <w:rtl/>
        </w:rPr>
        <w:t>אל יסוד</w:t>
      </w:r>
      <w:r>
        <w:rPr>
          <w:rtl/>
        </w:rPr>
        <w:t xml:space="preserve"> | </w:t>
      </w:r>
      <w:r>
        <w:rPr>
          <w:i/>
          <w:iCs/>
          <w:rtl/>
        </w:rPr>
        <w:t>א ל</w:t>
      </w:r>
      <w:r>
        <w:rPr>
          <w:rtl/>
        </w:rPr>
        <w:t xml:space="preserve"> ליסוד.</w:t>
      </w:r>
    </w:p>
  </w:footnote>
  <w:footnote w:id="1107">
    <w:p w14:paraId="6AC51AAA" w14:textId="77777777" w:rsidR="00AB7C32" w:rsidRDefault="00AB7C32" w:rsidP="00AB7C32">
      <w:pPr>
        <w:pStyle w:val="FootnoteText"/>
      </w:pPr>
      <w:r>
        <w:rPr>
          <w:rStyle w:val="FootnoteReference"/>
        </w:rPr>
        <w:footnoteRef/>
      </w:r>
      <w:r>
        <w:rPr>
          <w:rtl/>
        </w:rPr>
        <w:t xml:space="preserve"> </w:t>
      </w:r>
      <w:r>
        <w:rPr>
          <w:b/>
          <w:bCs/>
          <w:rtl/>
        </w:rPr>
        <w:t>אילו1</w:t>
      </w:r>
      <w:r>
        <w:rPr>
          <w:rtl/>
        </w:rPr>
        <w:t xml:space="preserve"> | </w:t>
      </w:r>
      <w:r>
        <w:rPr>
          <w:i/>
          <w:iCs/>
          <w:rtl/>
        </w:rPr>
        <w:t>ד ל ג</w:t>
      </w:r>
      <w:r>
        <w:rPr>
          <w:rtl/>
        </w:rPr>
        <w:t xml:space="preserve"> אלו.</w:t>
      </w:r>
    </w:p>
  </w:footnote>
  <w:footnote w:id="1108">
    <w:p w14:paraId="269CD8DB" w14:textId="77777777" w:rsidR="00AB7C32" w:rsidRDefault="00AB7C32" w:rsidP="00AB7C32">
      <w:pPr>
        <w:pStyle w:val="FootnoteText"/>
      </w:pPr>
      <w:r>
        <w:rPr>
          <w:rStyle w:val="FootnoteReference"/>
        </w:rPr>
        <w:footnoteRef/>
      </w:r>
      <w:r>
        <w:rPr>
          <w:rtl/>
        </w:rPr>
        <w:t xml:space="preserve"> </w:t>
      </w:r>
      <w:r>
        <w:rPr>
          <w:b/>
          <w:bCs/>
          <w:rtl/>
        </w:rPr>
        <w:t>ואילו (ב"פ)</w:t>
      </w:r>
      <w:r>
        <w:rPr>
          <w:rtl/>
        </w:rPr>
        <w:t xml:space="preserve"> | </w:t>
      </w:r>
      <w:r>
        <w:rPr>
          <w:i/>
          <w:iCs/>
          <w:rtl/>
        </w:rPr>
        <w:t>ד ל ג</w:t>
      </w:r>
      <w:r>
        <w:rPr>
          <w:rtl/>
        </w:rPr>
        <w:t xml:space="preserve"> ואלו.</w:t>
      </w:r>
    </w:p>
  </w:footnote>
  <w:footnote w:id="1109">
    <w:p w14:paraId="6A380F04" w14:textId="77777777" w:rsidR="00AB7C32" w:rsidRDefault="00AB7C32" w:rsidP="00AB7C32">
      <w:pPr>
        <w:pStyle w:val="FootnoteText"/>
      </w:pPr>
      <w:r>
        <w:rPr>
          <w:rStyle w:val="FootnoteReference"/>
        </w:rPr>
        <w:footnoteRef/>
      </w:r>
      <w:r>
        <w:rPr>
          <w:rtl/>
        </w:rPr>
        <w:t xml:space="preserve"> </w:t>
      </w:r>
      <w:r>
        <w:rPr>
          <w:b/>
          <w:bCs/>
          <w:rtl/>
        </w:rPr>
        <w:t>דרומי</w:t>
      </w:r>
      <w:r>
        <w:rPr>
          <w:rtl/>
        </w:rPr>
        <w:t xml:space="preserve"> | </w:t>
      </w:r>
      <w:r>
        <w:rPr>
          <w:i/>
          <w:iCs/>
          <w:rtl/>
        </w:rPr>
        <w:t>ד א ל</w:t>
      </w:r>
      <w:r>
        <w:rPr>
          <w:rtl/>
        </w:rPr>
        <w:t xml:space="preserve"> מערבי.</w:t>
      </w:r>
    </w:p>
  </w:footnote>
  <w:footnote w:id="1110">
    <w:p w14:paraId="03A4F4E8" w14:textId="77777777" w:rsidR="00AB7C32" w:rsidRDefault="00AB7C32" w:rsidP="00AB7C32">
      <w:pPr>
        <w:pStyle w:val="FootnoteText"/>
      </w:pPr>
      <w:r>
        <w:rPr>
          <w:rStyle w:val="FootnoteReference"/>
        </w:rPr>
        <w:footnoteRef/>
      </w:r>
      <w:r>
        <w:rPr>
          <w:rtl/>
        </w:rPr>
        <w:t xml:space="preserve"> </w:t>
      </w:r>
      <w:r>
        <w:rPr>
          <w:b/>
          <w:bCs/>
          <w:rtl/>
        </w:rPr>
        <w:t>אילו2</w:t>
      </w:r>
      <w:r>
        <w:rPr>
          <w:rtl/>
        </w:rPr>
        <w:t xml:space="preserve"> | </w:t>
      </w:r>
      <w:r>
        <w:rPr>
          <w:i/>
          <w:iCs/>
          <w:rtl/>
        </w:rPr>
        <w:t>ד ל</w:t>
      </w:r>
      <w:r>
        <w:rPr>
          <w:rtl/>
        </w:rPr>
        <w:t xml:space="preserve"> ואלו. </w:t>
      </w:r>
      <w:r>
        <w:rPr>
          <w:i/>
          <w:iCs/>
          <w:rtl/>
        </w:rPr>
        <w:t>א</w:t>
      </w:r>
      <w:r>
        <w:rPr>
          <w:rtl/>
        </w:rPr>
        <w:t xml:space="preserve"> ח'.</w:t>
      </w:r>
    </w:p>
  </w:footnote>
  <w:footnote w:id="1111">
    <w:p w14:paraId="6A5423B2" w14:textId="77777777" w:rsidR="00AB7C32" w:rsidRDefault="00AB7C32" w:rsidP="00AB7C32">
      <w:pPr>
        <w:pStyle w:val="FootnoteText"/>
      </w:pPr>
      <w:r>
        <w:rPr>
          <w:rStyle w:val="FootnoteReference"/>
        </w:rPr>
        <w:footnoteRef/>
      </w:r>
      <w:r>
        <w:rPr>
          <w:rtl/>
        </w:rPr>
        <w:t xml:space="preserve"> </w:t>
      </w:r>
      <w:r>
        <w:rPr>
          <w:b/>
          <w:bCs/>
          <w:rtl/>
        </w:rPr>
        <w:t>ונמכרין</w:t>
      </w:r>
      <w:r>
        <w:rPr>
          <w:rtl/>
        </w:rPr>
        <w:t xml:space="preserve"> | </w:t>
      </w:r>
      <w:r>
        <w:rPr>
          <w:i/>
          <w:iCs/>
          <w:rtl/>
        </w:rPr>
        <w:t>ג</w:t>
      </w:r>
      <w:r>
        <w:rPr>
          <w:rtl/>
        </w:rPr>
        <w:t xml:space="preserve"> נמכרין.</w:t>
      </w:r>
    </w:p>
  </w:footnote>
  <w:footnote w:id="1112">
    <w:p w14:paraId="38EA6571" w14:textId="77777777" w:rsidR="00AB7C32" w:rsidRDefault="00AB7C32" w:rsidP="00AB7C32">
      <w:pPr>
        <w:pStyle w:val="FootnoteText"/>
      </w:pPr>
      <w:r>
        <w:rPr>
          <w:rStyle w:val="FootnoteReference"/>
        </w:rPr>
        <w:footnoteRef/>
      </w:r>
      <w:r>
        <w:rPr>
          <w:rtl/>
        </w:rPr>
        <w:t xml:space="preserve"> </w:t>
      </w:r>
      <w:r>
        <w:rPr>
          <w:b/>
          <w:bCs/>
          <w:rtl/>
        </w:rPr>
        <w:t>בהן</w:t>
      </w:r>
      <w:r>
        <w:rPr>
          <w:rtl/>
        </w:rPr>
        <w:t xml:space="preserve"> | </w:t>
      </w:r>
      <w:r>
        <w:rPr>
          <w:i/>
          <w:iCs/>
          <w:rtl/>
        </w:rPr>
        <w:t>א</w:t>
      </w:r>
      <w:r>
        <w:rPr>
          <w:rtl/>
        </w:rPr>
        <w:t xml:space="preserve"> בהן לנחל קדרון. </w:t>
      </w:r>
      <w:r>
        <w:rPr>
          <w:i/>
          <w:iCs/>
          <w:rtl/>
        </w:rPr>
        <w:t>ל</w:t>
      </w:r>
      <w:r>
        <w:rPr>
          <w:rtl/>
        </w:rPr>
        <w:t xml:space="preserve"> בהן בנחל קדרון.</w:t>
      </w:r>
    </w:p>
  </w:footnote>
  <w:footnote w:id="1113">
    <w:p w14:paraId="13426A9C" w14:textId="77777777" w:rsidR="00AB7C32" w:rsidRDefault="00AB7C32" w:rsidP="00AB7C32">
      <w:pPr>
        <w:pStyle w:val="FootnoteText"/>
      </w:pPr>
      <w:r>
        <w:rPr>
          <w:rStyle w:val="FootnoteReference"/>
        </w:rPr>
        <w:footnoteRef/>
      </w:r>
      <w:r>
        <w:rPr>
          <w:rtl/>
        </w:rPr>
        <w:t xml:space="preserve"> </w:t>
      </w:r>
      <w:r>
        <w:rPr>
          <w:b/>
          <w:bCs/>
          <w:rtl/>
        </w:rPr>
        <w:t>ור' שמעון</w:t>
      </w:r>
      <w:r>
        <w:rPr>
          <w:rtl/>
        </w:rPr>
        <w:t xml:space="preserve"> | </w:t>
      </w:r>
      <w:r>
        <w:rPr>
          <w:i/>
          <w:iCs/>
          <w:rtl/>
        </w:rPr>
        <w:t>ד</w:t>
      </w:r>
      <w:r>
        <w:rPr>
          <w:rtl/>
        </w:rPr>
        <w:t xml:space="preserve"> ח'.</w:t>
      </w:r>
    </w:p>
  </w:footnote>
  <w:footnote w:id="1114">
    <w:p w14:paraId="76008BE1" w14:textId="77777777" w:rsidR="00AB7C32" w:rsidRDefault="00AB7C32" w:rsidP="00AB7C32">
      <w:pPr>
        <w:pStyle w:val="FootnoteText"/>
      </w:pPr>
      <w:r>
        <w:rPr>
          <w:rStyle w:val="FootnoteReference"/>
        </w:rPr>
        <w:footnoteRef/>
      </w:r>
      <w:r>
        <w:rPr>
          <w:rtl/>
        </w:rPr>
        <w:t xml:space="preserve"> </w:t>
      </w:r>
      <w:r>
        <w:rPr>
          <w:b/>
          <w:bCs/>
          <w:rtl/>
        </w:rPr>
        <w:t>מעילה</w:t>
      </w:r>
      <w:r>
        <w:rPr>
          <w:rtl/>
        </w:rPr>
        <w:t xml:space="preserve"> | </w:t>
      </w:r>
      <w:r>
        <w:rPr>
          <w:i/>
          <w:iCs/>
          <w:rtl/>
        </w:rPr>
        <w:t>א</w:t>
      </w:r>
      <w:r>
        <w:rPr>
          <w:rtl/>
        </w:rPr>
        <w:t xml:space="preserve"> מועלין.</w:t>
      </w:r>
    </w:p>
  </w:footnote>
  <w:footnote w:id="1115">
    <w:p w14:paraId="0E033333" w14:textId="77777777" w:rsidR="00AB7C32" w:rsidRDefault="00AB7C32" w:rsidP="00AB7C32">
      <w:pPr>
        <w:pStyle w:val="FootnoteText"/>
      </w:pPr>
      <w:r>
        <w:rPr>
          <w:rStyle w:val="FootnoteReference"/>
        </w:rPr>
        <w:footnoteRef/>
      </w:r>
      <w:r>
        <w:rPr>
          <w:rtl/>
        </w:rPr>
        <w:t xml:space="preserve"> </w:t>
      </w:r>
      <w:r>
        <w:rPr>
          <w:b/>
          <w:bCs/>
          <w:rtl/>
        </w:rPr>
        <w:t>בדמים</w:t>
      </w:r>
      <w:r>
        <w:rPr>
          <w:rtl/>
        </w:rPr>
        <w:t xml:space="preserve"> | </w:t>
      </w:r>
      <w:r>
        <w:rPr>
          <w:i/>
          <w:iCs/>
          <w:rtl/>
        </w:rPr>
        <w:t>ל ג</w:t>
      </w:r>
      <w:r>
        <w:rPr>
          <w:rtl/>
        </w:rPr>
        <w:t xml:space="preserve"> לדמים.</w:t>
      </w:r>
    </w:p>
  </w:footnote>
  <w:footnote w:id="1116">
    <w:p w14:paraId="6720EF14" w14:textId="77777777" w:rsidR="00EB2EB3" w:rsidRPr="00951F9E" w:rsidRDefault="00EB2EB3"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‏סֵדֶר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"הסדר".</w:t>
      </w:r>
    </w:p>
  </w:footnote>
  <w:footnote w:id="1117">
    <w:p w14:paraId="448B2D1E" w14:textId="77777777" w:rsidR="00EB2EB3" w:rsidRDefault="00EB2EB3" w:rsidP="00EB2EB3">
      <w:pPr>
        <w:pStyle w:val="FootnoteText"/>
      </w:pPr>
      <w:r>
        <w:rPr>
          <w:rStyle w:val="FootnoteReference"/>
        </w:rPr>
        <w:footnoteRef/>
      </w:r>
      <w:r>
        <w:rPr>
          <w:rtl/>
        </w:rPr>
        <w:t xml:space="preserve"> כל מעשה וכו' | בא ל באו כאן ה"ז וה"ח ואח"כ ההלכות שלפנינו.</w:t>
      </w:r>
    </w:p>
  </w:footnote>
  <w:footnote w:id="1118">
    <w:p w14:paraId="2A4EB170" w14:textId="77777777" w:rsidR="00EB2EB3" w:rsidRDefault="00EB2EB3" w:rsidP="00EB2EB3">
      <w:pPr>
        <w:pStyle w:val="FootnoteText"/>
      </w:pPr>
      <w:r>
        <w:rPr>
          <w:rStyle w:val="FootnoteReference"/>
        </w:rPr>
        <w:footnoteRef/>
      </w:r>
      <w:r>
        <w:rPr>
          <w:rtl/>
        </w:rPr>
        <w:t xml:space="preserve"> הכיפור' | כ"ה א. ד כיפורי' ל הכפורים. ב ח'.</w:t>
      </w:r>
    </w:p>
  </w:footnote>
  <w:footnote w:id="1119">
    <w:p w14:paraId="27F9F1DA" w14:textId="77777777" w:rsidR="00EB2EB3" w:rsidRDefault="00EB2EB3" w:rsidP="00EB2EB3">
      <w:pPr>
        <w:pStyle w:val="FootnoteText"/>
      </w:pPr>
      <w:r>
        <w:rPr>
          <w:rStyle w:val="FootnoteReference"/>
        </w:rPr>
        <w:footnoteRef/>
      </w:r>
      <w:r>
        <w:rPr>
          <w:rtl/>
        </w:rPr>
        <w:t xml:space="preserve"> </w:t>
      </w:r>
      <w:r>
        <w:rPr>
          <w:b/>
          <w:bCs/>
          <w:rtl/>
        </w:rPr>
        <w:t>האמורין</w:t>
      </w:r>
      <w:r>
        <w:rPr>
          <w:rtl/>
        </w:rPr>
        <w:t xml:space="preserve"> | </w:t>
      </w:r>
      <w:r>
        <w:rPr>
          <w:i/>
          <w:iCs/>
          <w:rtl/>
        </w:rPr>
        <w:t>א</w:t>
      </w:r>
      <w:r>
        <w:rPr>
          <w:rtl/>
        </w:rPr>
        <w:t xml:space="preserve"> האמור. </w:t>
      </w:r>
      <w:r>
        <w:rPr>
          <w:i/>
          <w:iCs/>
          <w:rtl/>
        </w:rPr>
        <w:t>ל</w:t>
      </w:r>
      <w:r>
        <w:rPr>
          <w:rtl/>
        </w:rPr>
        <w:t xml:space="preserve"> אמורין.</w:t>
      </w:r>
    </w:p>
  </w:footnote>
  <w:footnote w:id="1120">
    <w:p w14:paraId="3ABFFBB5" w14:textId="77777777" w:rsidR="00EB2EB3" w:rsidRDefault="00EB2EB3" w:rsidP="00EB2EB3">
      <w:pPr>
        <w:pStyle w:val="FootnoteText"/>
      </w:pPr>
      <w:r>
        <w:rPr>
          <w:rStyle w:val="FootnoteReference"/>
        </w:rPr>
        <w:footnoteRef/>
      </w:r>
      <w:r>
        <w:rPr>
          <w:rtl/>
        </w:rPr>
        <w:t xml:space="preserve"> </w:t>
      </w:r>
      <w:r>
        <w:rPr>
          <w:b/>
          <w:bCs/>
          <w:rtl/>
        </w:rPr>
        <w:t>הסדר</w:t>
      </w:r>
      <w:r>
        <w:rPr>
          <w:rtl/>
        </w:rPr>
        <w:t xml:space="preserve"> | </w:t>
      </w:r>
      <w:r>
        <w:rPr>
          <w:i/>
          <w:iCs/>
          <w:rtl/>
        </w:rPr>
        <w:t>ל</w:t>
      </w:r>
      <w:r>
        <w:rPr>
          <w:rtl/>
        </w:rPr>
        <w:t xml:space="preserve"> סדר.</w:t>
      </w:r>
    </w:p>
  </w:footnote>
  <w:footnote w:id="1121">
    <w:p w14:paraId="72281B7A" w14:textId="77777777" w:rsidR="00EB2EB3" w:rsidRDefault="00EB2EB3" w:rsidP="00EB2EB3">
      <w:pPr>
        <w:pStyle w:val="FootnoteText"/>
      </w:pPr>
      <w:r>
        <w:rPr>
          <w:rStyle w:val="FootnoteReference"/>
        </w:rPr>
        <w:footnoteRef/>
      </w:r>
      <w:r>
        <w:rPr>
          <w:rtl/>
        </w:rPr>
        <w:t xml:space="preserve"> </w:t>
      </w:r>
      <w:r>
        <w:rPr>
          <w:b/>
          <w:bCs/>
          <w:rtl/>
        </w:rPr>
        <w:t>הקדים... כלום</w:t>
      </w:r>
      <w:r>
        <w:rPr>
          <w:rtl/>
        </w:rPr>
        <w:t xml:space="preserve"> | </w:t>
      </w:r>
      <w:r>
        <w:rPr>
          <w:i/>
          <w:iCs/>
          <w:rtl/>
        </w:rPr>
        <w:t>א ל</w:t>
      </w:r>
      <w:r>
        <w:rPr>
          <w:rtl/>
        </w:rPr>
        <w:t xml:space="preserve"> ח'.</w:t>
      </w:r>
    </w:p>
  </w:footnote>
  <w:footnote w:id="1122">
    <w:p w14:paraId="07B31787" w14:textId="77777777" w:rsidR="00EB2EB3" w:rsidRDefault="00EB2EB3" w:rsidP="00EB2EB3">
      <w:pPr>
        <w:pStyle w:val="FootnoteText"/>
      </w:pPr>
      <w:r>
        <w:rPr>
          <w:rStyle w:val="FootnoteReference"/>
        </w:rPr>
        <w:footnoteRef/>
      </w:r>
      <w:r>
        <w:rPr>
          <w:rtl/>
        </w:rPr>
        <w:t xml:space="preserve"> </w:t>
      </w:r>
      <w:r>
        <w:rPr>
          <w:b/>
          <w:bCs/>
          <w:rtl/>
        </w:rPr>
        <w:t>לחבירו</w:t>
      </w:r>
      <w:r>
        <w:rPr>
          <w:rtl/>
        </w:rPr>
        <w:t xml:space="preserve"> | </w:t>
      </w:r>
      <w:r>
        <w:rPr>
          <w:i/>
          <w:iCs/>
          <w:rtl/>
        </w:rPr>
        <w:t>ד ג</w:t>
      </w:r>
      <w:r>
        <w:rPr>
          <w:rtl/>
        </w:rPr>
        <w:t xml:space="preserve"> לחברו.</w:t>
      </w:r>
    </w:p>
  </w:footnote>
  <w:footnote w:id="1123">
    <w:p w14:paraId="7C9A416C" w14:textId="77777777" w:rsidR="00EB2EB3" w:rsidRDefault="00EB2EB3" w:rsidP="00EB2EB3">
      <w:pPr>
        <w:pStyle w:val="FootnoteText"/>
      </w:pPr>
      <w:r>
        <w:rPr>
          <w:rStyle w:val="FootnoteReference"/>
        </w:rPr>
        <w:footnoteRef/>
      </w:r>
      <w:r>
        <w:rPr>
          <w:rtl/>
        </w:rPr>
        <w:t xml:space="preserve"> </w:t>
      </w:r>
      <w:r>
        <w:rPr>
          <w:b/>
          <w:bCs/>
          <w:rtl/>
        </w:rPr>
        <w:t>מן הוצאת</w:t>
      </w:r>
      <w:r>
        <w:rPr>
          <w:rtl/>
        </w:rPr>
        <w:t xml:space="preserve"> | </w:t>
      </w:r>
      <w:r>
        <w:rPr>
          <w:i/>
          <w:iCs/>
          <w:rtl/>
        </w:rPr>
        <w:t>א ל</w:t>
      </w:r>
      <w:r>
        <w:rPr>
          <w:rtl/>
        </w:rPr>
        <w:t xml:space="preserve"> מהוצאת.</w:t>
      </w:r>
    </w:p>
  </w:footnote>
  <w:footnote w:id="1124">
    <w:p w14:paraId="44CCD2F5" w14:textId="77777777" w:rsidR="00EB2EB3" w:rsidRDefault="00EB2EB3" w:rsidP="00EB2EB3">
      <w:pPr>
        <w:pStyle w:val="FootnoteText"/>
      </w:pPr>
      <w:r>
        <w:rPr>
          <w:rStyle w:val="FootnoteReference"/>
        </w:rPr>
        <w:footnoteRef/>
      </w:r>
      <w:r>
        <w:rPr>
          <w:rtl/>
        </w:rPr>
        <w:t xml:space="preserve"> </w:t>
      </w:r>
      <w:r>
        <w:rPr>
          <w:b/>
          <w:bCs/>
          <w:rtl/>
        </w:rPr>
        <w:t>לחברו</w:t>
      </w:r>
      <w:r>
        <w:rPr>
          <w:rtl/>
        </w:rPr>
        <w:t xml:space="preserve"> | </w:t>
      </w:r>
      <w:r>
        <w:rPr>
          <w:i/>
          <w:iCs/>
          <w:rtl/>
        </w:rPr>
        <w:t>א</w:t>
      </w:r>
      <w:r>
        <w:rPr>
          <w:rtl/>
        </w:rPr>
        <w:t xml:space="preserve"> לחבירו.</w:t>
      </w:r>
    </w:p>
  </w:footnote>
  <w:footnote w:id="1125">
    <w:p w14:paraId="00C5CB1D" w14:textId="77777777" w:rsidR="00EB2EB3" w:rsidRDefault="00EB2EB3" w:rsidP="00EB2EB3">
      <w:pPr>
        <w:pStyle w:val="FootnoteText"/>
      </w:pPr>
      <w:r>
        <w:rPr>
          <w:rStyle w:val="FootnoteReference"/>
        </w:rPr>
        <w:footnoteRef/>
      </w:r>
      <w:r>
        <w:rPr>
          <w:rtl/>
        </w:rPr>
        <w:t xml:space="preserve"> </w:t>
      </w:r>
      <w:r>
        <w:rPr>
          <w:b/>
          <w:bCs/>
          <w:rtl/>
        </w:rPr>
        <w:t>מה שעשה עשוי</w:t>
      </w:r>
      <w:r>
        <w:rPr>
          <w:rtl/>
        </w:rPr>
        <w:t xml:space="preserve"> | </w:t>
      </w:r>
      <w:r>
        <w:rPr>
          <w:i/>
          <w:iCs/>
          <w:rtl/>
        </w:rPr>
        <w:t>א ל</w:t>
      </w:r>
      <w:r>
        <w:rPr>
          <w:rtl/>
        </w:rPr>
        <w:t xml:space="preserve"> לא עשה כלום.</w:t>
      </w:r>
    </w:p>
  </w:footnote>
  <w:footnote w:id="1126">
    <w:p w14:paraId="3F0DBD4D" w14:textId="77777777" w:rsidR="00EB2EB3" w:rsidRDefault="00EB2EB3" w:rsidP="00EB2EB3">
      <w:pPr>
        <w:pStyle w:val="FootnoteText"/>
      </w:pPr>
      <w:r>
        <w:rPr>
          <w:rStyle w:val="FootnoteReference"/>
        </w:rPr>
        <w:footnoteRef/>
      </w:r>
      <w:r>
        <w:rPr>
          <w:rtl/>
        </w:rPr>
        <w:t xml:space="preserve"> </w:t>
      </w:r>
      <w:r>
        <w:rPr>
          <w:b/>
          <w:bCs/>
          <w:rtl/>
        </w:rPr>
        <w:t>במי וכו'</w:t>
      </w:r>
      <w:r>
        <w:rPr>
          <w:rtl/>
        </w:rPr>
        <w:t xml:space="preserve"> | </w:t>
      </w:r>
      <w:r>
        <w:rPr>
          <w:i/>
          <w:iCs/>
          <w:rtl/>
        </w:rPr>
        <w:t>ד ל</w:t>
      </w:r>
      <w:r>
        <w:rPr>
          <w:rtl/>
        </w:rPr>
        <w:t xml:space="preserve"> בד"א. </w:t>
      </w:r>
      <w:r>
        <w:rPr>
          <w:i/>
          <w:iCs/>
          <w:rtl/>
        </w:rPr>
        <w:t>א</w:t>
      </w:r>
      <w:r>
        <w:rPr>
          <w:rtl/>
        </w:rPr>
        <w:t xml:space="preserve"> במה וכו'.</w:t>
      </w:r>
    </w:p>
  </w:footnote>
  <w:footnote w:id="1127">
    <w:p w14:paraId="0D23FB6F" w14:textId="77777777" w:rsidR="00EB2EB3" w:rsidRDefault="00EB2EB3" w:rsidP="00EB2EB3">
      <w:pPr>
        <w:pStyle w:val="FootnoteText"/>
      </w:pPr>
      <w:r>
        <w:rPr>
          <w:rStyle w:val="FootnoteReference"/>
        </w:rPr>
        <w:footnoteRef/>
      </w:r>
      <w:r>
        <w:rPr>
          <w:rtl/>
        </w:rPr>
        <w:t xml:space="preserve"> </w:t>
      </w:r>
      <w:r>
        <w:rPr>
          <w:b/>
          <w:bCs/>
          <w:rtl/>
        </w:rPr>
        <w:t>הנעשין1</w:t>
      </w:r>
      <w:r>
        <w:rPr>
          <w:rtl/>
        </w:rPr>
        <w:t xml:space="preserve"> | </w:t>
      </w:r>
      <w:r>
        <w:rPr>
          <w:i/>
          <w:iCs/>
          <w:rtl/>
        </w:rPr>
        <w:t>ד</w:t>
      </w:r>
      <w:r>
        <w:rPr>
          <w:rtl/>
        </w:rPr>
        <w:t xml:space="preserve"> הנעשים.</w:t>
      </w:r>
    </w:p>
  </w:footnote>
  <w:footnote w:id="1128">
    <w:p w14:paraId="387182B4" w14:textId="77777777" w:rsidR="00EB2EB3" w:rsidRDefault="00EB2EB3" w:rsidP="00EB2EB3">
      <w:pPr>
        <w:pStyle w:val="FootnoteText"/>
      </w:pPr>
      <w:r>
        <w:rPr>
          <w:rStyle w:val="FootnoteReference"/>
        </w:rPr>
        <w:footnoteRef/>
      </w:r>
      <w:r>
        <w:rPr>
          <w:rtl/>
        </w:rPr>
        <w:t xml:space="preserve"> </w:t>
      </w:r>
      <w:r>
        <w:rPr>
          <w:b/>
          <w:bCs/>
          <w:rtl/>
        </w:rPr>
        <w:t>הנעשין2</w:t>
      </w:r>
      <w:r>
        <w:rPr>
          <w:rtl/>
        </w:rPr>
        <w:t xml:space="preserve"> | </w:t>
      </w:r>
      <w:r>
        <w:rPr>
          <w:i/>
          <w:iCs/>
          <w:rtl/>
        </w:rPr>
        <w:t>א</w:t>
      </w:r>
      <w:r>
        <w:rPr>
          <w:rtl/>
        </w:rPr>
        <w:t xml:space="preserve"> הנעשים.</w:t>
      </w:r>
    </w:p>
  </w:footnote>
  <w:footnote w:id="1129">
    <w:p w14:paraId="75B001C3" w14:textId="77777777" w:rsidR="00EB2EB3" w:rsidRDefault="00EB2EB3" w:rsidP="00EB2EB3">
      <w:pPr>
        <w:pStyle w:val="FootnoteText"/>
      </w:pPr>
      <w:r>
        <w:rPr>
          <w:rStyle w:val="FootnoteReference"/>
        </w:rPr>
        <w:footnoteRef/>
      </w:r>
      <w:r>
        <w:rPr>
          <w:rtl/>
        </w:rPr>
        <w:t xml:space="preserve"> </w:t>
      </w:r>
      <w:r>
        <w:rPr>
          <w:b/>
          <w:bCs/>
          <w:rtl/>
        </w:rPr>
        <w:t>אע"פ</w:t>
      </w:r>
      <w:r>
        <w:rPr>
          <w:rtl/>
        </w:rPr>
        <w:t xml:space="preserve"> | </w:t>
      </w:r>
      <w:r>
        <w:rPr>
          <w:i/>
          <w:iCs/>
          <w:rtl/>
        </w:rPr>
        <w:t>ל</w:t>
      </w:r>
      <w:r>
        <w:rPr>
          <w:rtl/>
        </w:rPr>
        <w:t xml:space="preserve"> שאע"פ.</w:t>
      </w:r>
    </w:p>
  </w:footnote>
  <w:footnote w:id="1130">
    <w:p w14:paraId="7C4095E4" w14:textId="77777777" w:rsidR="00EB2EB3" w:rsidRDefault="00EB2EB3" w:rsidP="00EB2EB3">
      <w:pPr>
        <w:pStyle w:val="FootnoteText"/>
      </w:pPr>
      <w:r>
        <w:rPr>
          <w:rStyle w:val="FootnoteReference"/>
        </w:rPr>
        <w:footnoteRef/>
      </w:r>
      <w:r>
        <w:rPr>
          <w:rtl/>
        </w:rPr>
        <w:t xml:space="preserve"> </w:t>
      </w:r>
      <w:r>
        <w:rPr>
          <w:b/>
          <w:bCs/>
          <w:rtl/>
        </w:rPr>
        <w:t>לחבירו</w:t>
      </w:r>
      <w:r>
        <w:rPr>
          <w:rtl/>
        </w:rPr>
        <w:t xml:space="preserve"> | </w:t>
      </w:r>
      <w:r>
        <w:rPr>
          <w:i/>
          <w:iCs/>
          <w:rtl/>
        </w:rPr>
        <w:t>ד ל</w:t>
      </w:r>
      <w:r>
        <w:rPr>
          <w:rtl/>
        </w:rPr>
        <w:t xml:space="preserve"> לחברו.</w:t>
      </w:r>
    </w:p>
  </w:footnote>
  <w:footnote w:id="1131">
    <w:p w14:paraId="54C33600" w14:textId="77777777" w:rsidR="00EB2EB3" w:rsidRDefault="00EB2EB3" w:rsidP="00EB2EB3">
      <w:pPr>
        <w:pStyle w:val="FootnoteText"/>
      </w:pPr>
      <w:r>
        <w:rPr>
          <w:rStyle w:val="FootnoteReference"/>
        </w:rPr>
        <w:footnoteRef/>
      </w:r>
      <w:r>
        <w:rPr>
          <w:rtl/>
        </w:rPr>
        <w:t xml:space="preserve"> </w:t>
      </w:r>
      <w:r>
        <w:rPr>
          <w:b/>
          <w:bCs/>
          <w:rtl/>
        </w:rPr>
        <w:t>ששינה... המעשים</w:t>
      </w:r>
      <w:r>
        <w:rPr>
          <w:rtl/>
        </w:rPr>
        <w:t xml:space="preserve"> | </w:t>
      </w:r>
      <w:r>
        <w:rPr>
          <w:i/>
          <w:iCs/>
          <w:rtl/>
        </w:rPr>
        <w:t>א ל</w:t>
      </w:r>
      <w:r>
        <w:rPr>
          <w:rtl/>
        </w:rPr>
        <w:t xml:space="preserve"> ח'.</w:t>
      </w:r>
    </w:p>
  </w:footnote>
  <w:footnote w:id="1132">
    <w:p w14:paraId="5FFB86AC" w14:textId="77777777" w:rsidR="00EB2EB3" w:rsidRDefault="00EB2EB3" w:rsidP="00EB2EB3">
      <w:pPr>
        <w:pStyle w:val="FootnoteText"/>
      </w:pPr>
      <w:r>
        <w:rPr>
          <w:rStyle w:val="FootnoteReference"/>
        </w:rPr>
        <w:footnoteRef/>
      </w:r>
      <w:r>
        <w:rPr>
          <w:rtl/>
        </w:rPr>
        <w:t xml:space="preserve"> </w:t>
      </w:r>
      <w:r>
        <w:rPr>
          <w:b/>
          <w:bCs/>
          <w:rtl/>
        </w:rPr>
        <w:t>ששינה באחד</w:t>
      </w:r>
      <w:r>
        <w:rPr>
          <w:rtl/>
        </w:rPr>
        <w:t xml:space="preserve"> | </w:t>
      </w:r>
      <w:r>
        <w:rPr>
          <w:i/>
          <w:iCs/>
          <w:rtl/>
        </w:rPr>
        <w:t>ד</w:t>
      </w:r>
      <w:r>
        <w:rPr>
          <w:rtl/>
        </w:rPr>
        <w:t xml:space="preserve"> ח'.</w:t>
      </w:r>
    </w:p>
  </w:footnote>
  <w:footnote w:id="1133">
    <w:p w14:paraId="4F6A6B2C" w14:textId="77777777" w:rsidR="00EB2EB3" w:rsidRDefault="00EB2EB3" w:rsidP="00EB2EB3">
      <w:pPr>
        <w:pStyle w:val="FootnoteText"/>
      </w:pPr>
      <w:r>
        <w:rPr>
          <w:rStyle w:val="FootnoteReference"/>
        </w:rPr>
        <w:footnoteRef/>
      </w:r>
      <w:r>
        <w:rPr>
          <w:rtl/>
        </w:rPr>
        <w:t xml:space="preserve"> </w:t>
      </w:r>
      <w:r>
        <w:rPr>
          <w:b/>
          <w:bCs/>
          <w:rtl/>
        </w:rPr>
        <w:t>המעשים</w:t>
      </w:r>
      <w:r>
        <w:rPr>
          <w:rtl/>
        </w:rPr>
        <w:t xml:space="preserve"> | </w:t>
      </w:r>
      <w:r>
        <w:rPr>
          <w:i/>
          <w:iCs/>
          <w:rtl/>
        </w:rPr>
        <w:t>ד</w:t>
      </w:r>
      <w:r>
        <w:rPr>
          <w:rtl/>
        </w:rPr>
        <w:t xml:space="preserve"> הנעשי'.</w:t>
      </w:r>
    </w:p>
  </w:footnote>
  <w:footnote w:id="1134">
    <w:p w14:paraId="409E4609" w14:textId="77777777" w:rsidR="00EB2EB3" w:rsidRDefault="00EB2EB3" w:rsidP="00EB2EB3">
      <w:pPr>
        <w:pStyle w:val="FootnoteText"/>
      </w:pPr>
      <w:r>
        <w:rPr>
          <w:rStyle w:val="FootnoteReference"/>
        </w:rPr>
        <w:footnoteRef/>
      </w:r>
      <w:r>
        <w:rPr>
          <w:rtl/>
        </w:rPr>
        <w:t xml:space="preserve"> </w:t>
      </w:r>
      <w:r>
        <w:rPr>
          <w:b/>
          <w:bCs/>
          <w:rtl/>
        </w:rPr>
        <w:t>עשוי</w:t>
      </w:r>
      <w:r>
        <w:rPr>
          <w:rtl/>
        </w:rPr>
        <w:t xml:space="preserve"> | </w:t>
      </w:r>
      <w:r>
        <w:rPr>
          <w:i/>
          <w:iCs/>
          <w:rtl/>
        </w:rPr>
        <w:t>ל</w:t>
      </w:r>
      <w:r>
        <w:rPr>
          <w:rtl/>
        </w:rPr>
        <w:t xml:space="preserve"> עשוי נתן מדם הפר בפנים ובחוץ ומדם השעיר בפנים ובחוץ הפנימי' עלו לו והחיצוני' לא עלו לו.</w:t>
      </w:r>
    </w:p>
  </w:footnote>
  <w:footnote w:id="1135">
    <w:p w14:paraId="3A47CD27"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‏הַפָּר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סופר: "להפר".</w:t>
      </w:r>
    </w:p>
  </w:footnote>
  <w:footnote w:id="1136">
    <w:p w14:paraId="6F962AEE"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‏לְאַחַר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p>
  </w:footnote>
  <w:footnote w:id="1137">
    <w:p w14:paraId="6EF9DD86"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בטעות נוסף: "לא".</w:t>
      </w:r>
    </w:p>
  </w:footnote>
  <w:footnote w:id="1138">
    <w:p w14:paraId="02B461A2"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‏מִבִּפְנִים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"שבפנים".</w:t>
      </w:r>
    </w:p>
  </w:footnote>
  <w:footnote w:id="1139">
    <w:p w14:paraId="5D123261"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‏נִשְׁפַּךְ |</w:t>
      </w:r>
      <w:r w:rsidRPr="00951F9E">
        <w:rPr>
          <w:rFonts w:ascii="Frank Ruehl CLM Medium" w:hAnsi="Frank Ruehl CLM Medium" w:cs="Frank Ruehl CLM Medium" w:hint="cs"/>
          <w:sz w:val="18"/>
          <w:szCs w:val="18"/>
          <w:rtl/>
        </w:rPr>
        <w:t xml:space="preserve"> הסופר כפל בטעות מילה זו.</w:t>
      </w:r>
    </w:p>
  </w:footnote>
  <w:footnote w:id="1140">
    <w:p w14:paraId="1E23ABBA"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‏אַחֵר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וכן מנוקד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ייתכן שהסופר וכן סופר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כתבו "אחד".</w:t>
      </w:r>
    </w:p>
  </w:footnote>
  <w:footnote w:id="1141">
    <w:p w14:paraId="597FCC0C"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‏כַתְּחִלָּה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142">
    <w:p w14:paraId="16C3BB28"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‏וְכַפָּרָה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143">
    <w:p w14:paraId="6DEFBC5A" w14:textId="77777777" w:rsidR="00AC1081" w:rsidRPr="00951F9E" w:rsidRDefault="00AC1081" w:rsidP="00AC1081">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‏לְעָזָר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144">
    <w:p w14:paraId="2C4487CB" w14:textId="77777777" w:rsidR="00AC1081" w:rsidRDefault="00AC1081" w:rsidP="00AC1081">
      <w:pPr>
        <w:pStyle w:val="FootnoteText"/>
      </w:pPr>
      <w:r>
        <w:rPr>
          <w:rStyle w:val="FootnoteReference"/>
        </w:rPr>
        <w:footnoteRef/>
      </w:r>
      <w:r>
        <w:rPr>
          <w:rtl/>
        </w:rPr>
        <w:t xml:space="preserve"> </w:t>
      </w:r>
      <w:r>
        <w:rPr>
          <w:b/>
          <w:bCs/>
          <w:rtl/>
        </w:rPr>
        <w:t>המתנות בפנים</w:t>
      </w:r>
      <w:r>
        <w:rPr>
          <w:rtl/>
        </w:rPr>
        <w:t xml:space="preserve"> | </w:t>
      </w:r>
      <w:r>
        <w:rPr>
          <w:i/>
          <w:iCs/>
          <w:rtl/>
        </w:rPr>
        <w:t>ל</w:t>
      </w:r>
      <w:r>
        <w:rPr>
          <w:rtl/>
        </w:rPr>
        <w:t xml:space="preserve"> דמי' בפני'.</w:t>
      </w:r>
    </w:p>
  </w:footnote>
  <w:footnote w:id="1145">
    <w:p w14:paraId="5C1A38C2" w14:textId="77777777" w:rsidR="00AC1081" w:rsidRDefault="00AC1081" w:rsidP="00AC1081">
      <w:pPr>
        <w:pStyle w:val="FootnoteText"/>
      </w:pPr>
      <w:r>
        <w:rPr>
          <w:rStyle w:val="FootnoteReference"/>
        </w:rPr>
        <w:footnoteRef/>
      </w:r>
      <w:r>
        <w:rPr>
          <w:rtl/>
        </w:rPr>
        <w:t xml:space="preserve"> </w:t>
      </w:r>
      <w:r>
        <w:rPr>
          <w:b/>
          <w:bCs/>
          <w:rtl/>
        </w:rPr>
        <w:t>ונשפך</w:t>
      </w:r>
      <w:r>
        <w:rPr>
          <w:rtl/>
        </w:rPr>
        <w:t xml:space="preserve"> | </w:t>
      </w:r>
      <w:r>
        <w:rPr>
          <w:i/>
          <w:iCs/>
          <w:rtl/>
        </w:rPr>
        <w:t>ד</w:t>
      </w:r>
      <w:r>
        <w:rPr>
          <w:rtl/>
        </w:rPr>
        <w:t xml:space="preserve"> ובשפך. </w:t>
      </w:r>
      <w:r>
        <w:rPr>
          <w:i/>
          <w:iCs/>
          <w:rtl/>
        </w:rPr>
        <w:t>ל</w:t>
      </w:r>
      <w:r>
        <w:rPr>
          <w:rtl/>
        </w:rPr>
        <w:t xml:space="preserve"> נשפך.</w:t>
      </w:r>
    </w:p>
  </w:footnote>
  <w:footnote w:id="1146">
    <w:p w14:paraId="75004549" w14:textId="77777777" w:rsidR="00AC1081" w:rsidRDefault="00AC1081" w:rsidP="00AC1081">
      <w:pPr>
        <w:pStyle w:val="FootnoteText"/>
      </w:pPr>
      <w:r>
        <w:rPr>
          <w:rStyle w:val="FootnoteReference"/>
        </w:rPr>
        <w:footnoteRef/>
      </w:r>
      <w:r>
        <w:rPr>
          <w:rtl/>
        </w:rPr>
        <w:t xml:space="preserve"> </w:t>
      </w:r>
      <w:r>
        <w:rPr>
          <w:b/>
          <w:bCs/>
          <w:rtl/>
        </w:rPr>
        <w:t>יביא</w:t>
      </w:r>
      <w:r>
        <w:rPr>
          <w:rtl/>
        </w:rPr>
        <w:t xml:space="preserve"> | </w:t>
      </w:r>
      <w:r>
        <w:rPr>
          <w:i/>
          <w:iCs/>
          <w:rtl/>
        </w:rPr>
        <w:t>ד א ל</w:t>
      </w:r>
      <w:r>
        <w:rPr>
          <w:rtl/>
        </w:rPr>
        <w:t xml:space="preserve"> יביא אחר.</w:t>
      </w:r>
    </w:p>
  </w:footnote>
  <w:footnote w:id="1147">
    <w:p w14:paraId="266F076B" w14:textId="77777777" w:rsidR="00AC1081" w:rsidRDefault="00AC1081" w:rsidP="00AC1081">
      <w:pPr>
        <w:pStyle w:val="FootnoteText"/>
      </w:pPr>
      <w:r>
        <w:rPr>
          <w:rStyle w:val="FootnoteReference"/>
        </w:rPr>
        <w:footnoteRef/>
      </w:r>
      <w:r>
        <w:rPr>
          <w:rtl/>
        </w:rPr>
        <w:t xml:space="preserve"> </w:t>
      </w:r>
      <w:r>
        <w:rPr>
          <w:b/>
          <w:bCs/>
          <w:rtl/>
        </w:rPr>
        <w:t>כתחילה</w:t>
      </w:r>
      <w:r>
        <w:rPr>
          <w:rtl/>
        </w:rPr>
        <w:t xml:space="preserve"> | </w:t>
      </w:r>
      <w:r>
        <w:rPr>
          <w:i/>
          <w:iCs/>
          <w:rtl/>
        </w:rPr>
        <w:t>ד</w:t>
      </w:r>
      <w:r>
        <w:rPr>
          <w:rtl/>
        </w:rPr>
        <w:t xml:space="preserve"> בתחלה. </w:t>
      </w:r>
      <w:r>
        <w:rPr>
          <w:i/>
          <w:iCs/>
          <w:rtl/>
        </w:rPr>
        <w:t>ל</w:t>
      </w:r>
      <w:r>
        <w:rPr>
          <w:rtl/>
        </w:rPr>
        <w:t xml:space="preserve"> כתחלה.</w:t>
      </w:r>
    </w:p>
  </w:footnote>
  <w:footnote w:id="1148">
    <w:p w14:paraId="0C7C5E21" w14:textId="77777777" w:rsidR="00AC1081" w:rsidRDefault="00AC1081" w:rsidP="00AC1081">
      <w:pPr>
        <w:pStyle w:val="FootnoteText"/>
      </w:pPr>
      <w:r>
        <w:rPr>
          <w:rStyle w:val="FootnoteReference"/>
        </w:rPr>
        <w:footnoteRef/>
      </w:r>
      <w:r>
        <w:rPr>
          <w:rtl/>
        </w:rPr>
        <w:t xml:space="preserve"> </w:t>
      </w:r>
      <w:r>
        <w:rPr>
          <w:b/>
          <w:bCs/>
          <w:rtl/>
        </w:rPr>
        <w:t>לעזר</w:t>
      </w:r>
      <w:r>
        <w:rPr>
          <w:rtl/>
        </w:rPr>
        <w:t xml:space="preserve"> | </w:t>
      </w:r>
      <w:r>
        <w:rPr>
          <w:i/>
          <w:iCs/>
          <w:rtl/>
        </w:rPr>
        <w:t>ד</w:t>
      </w:r>
      <w:r>
        <w:rPr>
          <w:rtl/>
        </w:rPr>
        <w:t xml:space="preserve"> אלעזר. </w:t>
      </w:r>
      <w:r>
        <w:rPr>
          <w:i/>
          <w:iCs/>
          <w:rtl/>
        </w:rPr>
        <w:t>א</w:t>
      </w:r>
      <w:r>
        <w:rPr>
          <w:rtl/>
        </w:rPr>
        <w:t xml:space="preserve"> אלע'. </w:t>
      </w:r>
      <w:r>
        <w:rPr>
          <w:i/>
          <w:iCs/>
          <w:rtl/>
        </w:rPr>
        <w:t>ל</w:t>
      </w:r>
      <w:r>
        <w:rPr>
          <w:rtl/>
        </w:rPr>
        <w:t xml:space="preserve"> אלעז'.</w:t>
      </w:r>
    </w:p>
  </w:footnote>
  <w:footnote w:id="1149">
    <w:p w14:paraId="1A33CBB1" w14:textId="77777777" w:rsidR="00AC1081" w:rsidRDefault="00AC1081" w:rsidP="00AC1081">
      <w:pPr>
        <w:pStyle w:val="FootnoteText"/>
      </w:pPr>
      <w:r>
        <w:rPr>
          <w:rStyle w:val="FootnoteReference"/>
        </w:rPr>
        <w:footnoteRef/>
      </w:r>
      <w:r>
        <w:rPr>
          <w:rtl/>
        </w:rPr>
        <w:t xml:space="preserve"> </w:t>
      </w:r>
      <w:r>
        <w:rPr>
          <w:b/>
          <w:bCs/>
          <w:rtl/>
        </w:rPr>
        <w:t>(שעל הפרכות)</w:t>
      </w:r>
      <w:r>
        <w:rPr>
          <w:rtl/>
        </w:rPr>
        <w:t xml:space="preserve"> | </w:t>
      </w:r>
      <w:r>
        <w:rPr>
          <w:i/>
          <w:iCs/>
          <w:rtl/>
        </w:rPr>
        <w:t>ל ג</w:t>
      </w:r>
      <w:r>
        <w:rPr>
          <w:rtl/>
        </w:rPr>
        <w:t xml:space="preserve"> ח'.</w:t>
      </w:r>
    </w:p>
  </w:footnote>
  <w:footnote w:id="1150">
    <w:p w14:paraId="501A0584" w14:textId="77777777" w:rsidR="00AC1081" w:rsidRDefault="00AC1081" w:rsidP="00AC1081">
      <w:pPr>
        <w:pStyle w:val="FootnoteText"/>
      </w:pPr>
      <w:r>
        <w:rPr>
          <w:rStyle w:val="FootnoteReference"/>
        </w:rPr>
        <w:footnoteRef/>
      </w:r>
      <w:r>
        <w:rPr>
          <w:rtl/>
        </w:rPr>
        <w:t xml:space="preserve"> </w:t>
      </w:r>
      <w:r>
        <w:rPr>
          <w:b/>
          <w:bCs/>
          <w:rtl/>
        </w:rPr>
        <w:t>שבפנים</w:t>
      </w:r>
      <w:r>
        <w:rPr>
          <w:rtl/>
        </w:rPr>
        <w:t xml:space="preserve"> | </w:t>
      </w:r>
      <w:r>
        <w:rPr>
          <w:i/>
          <w:iCs/>
          <w:rtl/>
        </w:rPr>
        <w:t>א</w:t>
      </w:r>
      <w:r>
        <w:rPr>
          <w:rtl/>
        </w:rPr>
        <w:t xml:space="preserve"> מבפנים.</w:t>
      </w:r>
    </w:p>
  </w:footnote>
  <w:footnote w:id="1151">
    <w:p w14:paraId="115265FC" w14:textId="77777777" w:rsidR="00AC1081" w:rsidRDefault="00AC1081" w:rsidP="00AC1081">
      <w:pPr>
        <w:pStyle w:val="FootnoteText"/>
      </w:pPr>
      <w:r>
        <w:rPr>
          <w:rStyle w:val="FootnoteReference"/>
        </w:rPr>
        <w:footnoteRef/>
      </w:r>
      <w:r>
        <w:rPr>
          <w:rtl/>
        </w:rPr>
        <w:t xml:space="preserve"> </w:t>
      </w:r>
      <w:r>
        <w:rPr>
          <w:b/>
          <w:bCs/>
          <w:rtl/>
        </w:rPr>
        <w:t>ונתן</w:t>
      </w:r>
      <w:r>
        <w:rPr>
          <w:rtl/>
        </w:rPr>
        <w:t xml:space="preserve"> | </w:t>
      </w:r>
      <w:r>
        <w:rPr>
          <w:i/>
          <w:iCs/>
          <w:rtl/>
        </w:rPr>
        <w:t>א</w:t>
      </w:r>
      <w:r>
        <w:rPr>
          <w:rtl/>
        </w:rPr>
        <w:t xml:space="preserve"> נתן.</w:t>
      </w:r>
    </w:p>
  </w:footnote>
  <w:footnote w:id="1152">
    <w:p w14:paraId="211F1D89" w14:textId="77777777" w:rsidR="00AC1081" w:rsidRDefault="00AC1081" w:rsidP="00AC1081">
      <w:pPr>
        <w:pStyle w:val="FootnoteText"/>
      </w:pPr>
      <w:r>
        <w:rPr>
          <w:rStyle w:val="FootnoteReference"/>
        </w:rPr>
        <w:footnoteRef/>
      </w:r>
      <w:r>
        <w:rPr>
          <w:rtl/>
        </w:rPr>
        <w:t xml:space="preserve"> </w:t>
      </w:r>
      <w:r>
        <w:rPr>
          <w:b/>
          <w:bCs/>
          <w:rtl/>
        </w:rPr>
        <w:t>מתנות</w:t>
      </w:r>
      <w:r>
        <w:rPr>
          <w:rtl/>
        </w:rPr>
        <w:t xml:space="preserve"> | </w:t>
      </w:r>
      <w:r>
        <w:rPr>
          <w:i/>
          <w:iCs/>
          <w:rtl/>
        </w:rPr>
        <w:t>א</w:t>
      </w:r>
      <w:r>
        <w:rPr>
          <w:rtl/>
        </w:rPr>
        <w:t xml:space="preserve"> המתנות.</w:t>
      </w:r>
    </w:p>
  </w:footnote>
  <w:footnote w:id="1153">
    <w:p w14:paraId="41BCD1F5" w14:textId="77777777" w:rsidR="00AC1081" w:rsidRDefault="00AC1081" w:rsidP="00AC1081">
      <w:pPr>
        <w:pStyle w:val="FootnoteText"/>
      </w:pPr>
      <w:r>
        <w:rPr>
          <w:rStyle w:val="FootnoteReference"/>
        </w:rPr>
        <w:footnoteRef/>
      </w:r>
      <w:r>
        <w:rPr>
          <w:rtl/>
        </w:rPr>
        <w:t xml:space="preserve"> </w:t>
      </w:r>
      <w:r>
        <w:rPr>
          <w:b/>
          <w:bCs/>
          <w:rtl/>
        </w:rPr>
        <w:t>שבחוץ</w:t>
      </w:r>
      <w:r>
        <w:rPr>
          <w:rtl/>
        </w:rPr>
        <w:t xml:space="preserve"> | </w:t>
      </w:r>
      <w:r>
        <w:rPr>
          <w:i/>
          <w:iCs/>
          <w:rtl/>
        </w:rPr>
        <w:t>א</w:t>
      </w:r>
      <w:r>
        <w:rPr>
          <w:rtl/>
        </w:rPr>
        <w:t xml:space="preserve"> בחוץ. </w:t>
      </w:r>
      <w:r>
        <w:rPr>
          <w:i/>
          <w:iCs/>
          <w:rtl/>
        </w:rPr>
        <w:t>ל</w:t>
      </w:r>
      <w:r>
        <w:rPr>
          <w:rtl/>
        </w:rPr>
        <w:t xml:space="preserve"> מבחוץ.</w:t>
      </w:r>
    </w:p>
  </w:footnote>
  <w:footnote w:id="1154">
    <w:p w14:paraId="03CF7EE5" w14:textId="77777777" w:rsidR="00AC1081" w:rsidRDefault="00AC1081" w:rsidP="00AC1081">
      <w:pPr>
        <w:pStyle w:val="FootnoteText"/>
      </w:pPr>
      <w:r>
        <w:rPr>
          <w:rStyle w:val="FootnoteReference"/>
        </w:rPr>
        <w:footnoteRef/>
      </w:r>
      <w:r>
        <w:rPr>
          <w:rtl/>
        </w:rPr>
        <w:t xml:space="preserve"> </w:t>
      </w:r>
      <w:r>
        <w:rPr>
          <w:b/>
          <w:bCs/>
          <w:rtl/>
        </w:rPr>
        <w:t>(על המזבח)</w:t>
      </w:r>
      <w:r>
        <w:rPr>
          <w:rtl/>
        </w:rPr>
        <w:t xml:space="preserve"> | </w:t>
      </w:r>
      <w:r>
        <w:rPr>
          <w:i/>
          <w:iCs/>
          <w:rtl/>
        </w:rPr>
        <w:t>ל</w:t>
      </w:r>
      <w:r>
        <w:rPr>
          <w:rtl/>
        </w:rPr>
        <w:t xml:space="preserve"> ח'.</w:t>
      </w:r>
    </w:p>
  </w:footnote>
  <w:footnote w:id="1155">
    <w:p w14:paraId="4A43D754" w14:textId="77777777" w:rsidR="00AC1081" w:rsidRDefault="00AC1081" w:rsidP="00AC1081">
      <w:pPr>
        <w:pStyle w:val="FootnoteText"/>
      </w:pPr>
      <w:r>
        <w:rPr>
          <w:rStyle w:val="FootnoteReference"/>
        </w:rPr>
        <w:footnoteRef/>
      </w:r>
      <w:r>
        <w:rPr>
          <w:rtl/>
        </w:rPr>
        <w:t xml:space="preserve"> </w:t>
      </w:r>
      <w:r>
        <w:rPr>
          <w:b/>
          <w:bCs/>
          <w:rtl/>
        </w:rPr>
        <w:t>ונשפך</w:t>
      </w:r>
      <w:r>
        <w:rPr>
          <w:rtl/>
        </w:rPr>
        <w:t xml:space="preserve"> | </w:t>
      </w:r>
      <w:r>
        <w:rPr>
          <w:i/>
          <w:iCs/>
          <w:rtl/>
        </w:rPr>
        <w:t>ל</w:t>
      </w:r>
      <w:r>
        <w:rPr>
          <w:rtl/>
        </w:rPr>
        <w:t xml:space="preserve"> נשפך.</w:t>
      </w:r>
    </w:p>
  </w:footnote>
  <w:footnote w:id="1156">
    <w:p w14:paraId="27A89DF0" w14:textId="77777777" w:rsidR="00AC1081" w:rsidRDefault="00AC1081" w:rsidP="00AC1081">
      <w:pPr>
        <w:pStyle w:val="FootnoteText"/>
      </w:pPr>
      <w:r>
        <w:rPr>
          <w:rStyle w:val="FootnoteReference"/>
        </w:rPr>
        <w:footnoteRef/>
      </w:r>
      <w:r>
        <w:rPr>
          <w:rtl/>
        </w:rPr>
        <w:t xml:space="preserve"> </w:t>
      </w:r>
      <w:r>
        <w:rPr>
          <w:b/>
          <w:bCs/>
          <w:rtl/>
        </w:rPr>
        <w:t>בתחילה</w:t>
      </w:r>
      <w:r>
        <w:rPr>
          <w:rtl/>
        </w:rPr>
        <w:t xml:space="preserve"> | </w:t>
      </w:r>
      <w:r>
        <w:rPr>
          <w:i/>
          <w:iCs/>
          <w:rtl/>
        </w:rPr>
        <w:t>ד ל</w:t>
      </w:r>
      <w:r>
        <w:rPr>
          <w:rtl/>
        </w:rPr>
        <w:t xml:space="preserve"> בתחלה. </w:t>
      </w:r>
      <w:r>
        <w:rPr>
          <w:i/>
          <w:iCs/>
          <w:rtl/>
        </w:rPr>
        <w:t>א</w:t>
      </w:r>
      <w:r>
        <w:rPr>
          <w:rtl/>
        </w:rPr>
        <w:t xml:space="preserve"> כתחילה. </w:t>
      </w:r>
      <w:r>
        <w:rPr>
          <w:i/>
          <w:iCs/>
          <w:rtl/>
        </w:rPr>
        <w:t>ג</w:t>
      </w:r>
      <w:r>
        <w:rPr>
          <w:rtl/>
        </w:rPr>
        <w:t xml:space="preserve"> כתחלה.</w:t>
      </w:r>
    </w:p>
  </w:footnote>
  <w:footnote w:id="1157">
    <w:p w14:paraId="0ABFD3A9" w14:textId="77777777" w:rsidR="00AC1081" w:rsidRDefault="00AC1081" w:rsidP="00AC1081">
      <w:pPr>
        <w:pStyle w:val="FootnoteText"/>
      </w:pPr>
      <w:r>
        <w:rPr>
          <w:rStyle w:val="FootnoteReference"/>
        </w:rPr>
        <w:footnoteRef/>
      </w:r>
      <w:r>
        <w:rPr>
          <w:rtl/>
        </w:rPr>
        <w:t xml:space="preserve"> </w:t>
      </w:r>
      <w:r>
        <w:rPr>
          <w:b/>
          <w:bCs/>
          <w:rtl/>
        </w:rPr>
        <w:t>מבחוץ</w:t>
      </w:r>
      <w:r>
        <w:rPr>
          <w:rtl/>
        </w:rPr>
        <w:t xml:space="preserve"> | </w:t>
      </w:r>
      <w:r>
        <w:rPr>
          <w:i/>
          <w:iCs/>
          <w:rtl/>
        </w:rPr>
        <w:t>א</w:t>
      </w:r>
      <w:r>
        <w:rPr>
          <w:rtl/>
        </w:rPr>
        <w:t xml:space="preserve"> על גבי המזבח מבחוץ.</w:t>
      </w:r>
    </w:p>
  </w:footnote>
  <w:footnote w:id="1158">
    <w:p w14:paraId="7C27BB34" w14:textId="77777777" w:rsidR="00AC1081" w:rsidRDefault="00AC1081" w:rsidP="00AC1081">
      <w:pPr>
        <w:pStyle w:val="FootnoteText"/>
      </w:pPr>
      <w:r>
        <w:rPr>
          <w:rStyle w:val="FootnoteReference"/>
        </w:rPr>
        <w:footnoteRef/>
      </w:r>
      <w:r>
        <w:rPr>
          <w:rtl/>
        </w:rPr>
        <w:t xml:space="preserve"> </w:t>
      </w:r>
      <w:r>
        <w:rPr>
          <w:b/>
          <w:bCs/>
          <w:rtl/>
        </w:rPr>
        <w:t>לעזר</w:t>
      </w:r>
      <w:r>
        <w:rPr>
          <w:rtl/>
        </w:rPr>
        <w:t xml:space="preserve"> | </w:t>
      </w:r>
      <w:r>
        <w:rPr>
          <w:i/>
          <w:iCs/>
          <w:rtl/>
        </w:rPr>
        <w:t>ד א</w:t>
      </w:r>
      <w:r>
        <w:rPr>
          <w:rtl/>
        </w:rPr>
        <w:t xml:space="preserve"> אלעזר. </w:t>
      </w:r>
      <w:r>
        <w:rPr>
          <w:i/>
          <w:iCs/>
          <w:rtl/>
        </w:rPr>
        <w:t>ל</w:t>
      </w:r>
      <w:r>
        <w:rPr>
          <w:rtl/>
        </w:rPr>
        <w:t xml:space="preserve"> אלעז'.</w:t>
      </w:r>
    </w:p>
  </w:footnote>
  <w:footnote w:id="1159">
    <w:p w14:paraId="1B45BEAB" w14:textId="77777777" w:rsidR="00AC1081" w:rsidRDefault="00AC1081" w:rsidP="00AC1081">
      <w:pPr>
        <w:pStyle w:val="FootnoteText"/>
      </w:pPr>
      <w:r>
        <w:rPr>
          <w:rStyle w:val="FootnoteReference"/>
        </w:rPr>
        <w:footnoteRef/>
      </w:r>
      <w:r>
        <w:rPr>
          <w:rtl/>
        </w:rPr>
        <w:t xml:space="preserve"> </w:t>
      </w:r>
      <w:r>
        <w:rPr>
          <w:b/>
          <w:bCs/>
          <w:rtl/>
        </w:rPr>
        <w:t>ור' שמעון</w:t>
      </w:r>
      <w:r>
        <w:rPr>
          <w:rtl/>
        </w:rPr>
        <w:t xml:space="preserve"> | </w:t>
      </w:r>
      <w:r>
        <w:rPr>
          <w:i/>
          <w:iCs/>
          <w:rtl/>
        </w:rPr>
        <w:t>ל</w:t>
      </w:r>
      <w:r>
        <w:rPr>
          <w:rtl/>
        </w:rPr>
        <w:t xml:space="preserve"> ור"ש.</w:t>
      </w:r>
    </w:p>
  </w:footnote>
  <w:footnote w:id="1160">
    <w:p w14:paraId="5DB05480" w14:textId="77777777" w:rsidR="00AC1081" w:rsidRDefault="00AC1081" w:rsidP="00AC1081">
      <w:pPr>
        <w:pStyle w:val="FootnoteText"/>
      </w:pPr>
      <w:r>
        <w:rPr>
          <w:rStyle w:val="FootnoteReference"/>
        </w:rPr>
        <w:footnoteRef/>
      </w:r>
      <w:r>
        <w:rPr>
          <w:rtl/>
        </w:rPr>
        <w:t xml:space="preserve"> </w:t>
      </w:r>
      <w:r>
        <w:rPr>
          <w:b/>
          <w:bCs/>
          <w:rtl/>
        </w:rPr>
        <w:t>אומ'</w:t>
      </w:r>
      <w:r>
        <w:rPr>
          <w:rtl/>
        </w:rPr>
        <w:t xml:space="preserve"> | </w:t>
      </w:r>
      <w:r>
        <w:rPr>
          <w:i/>
          <w:iCs/>
          <w:rtl/>
        </w:rPr>
        <w:t>ל</w:t>
      </w:r>
      <w:r>
        <w:rPr>
          <w:rtl/>
        </w:rPr>
        <w:t xml:space="preserve"> ח'.</w:t>
      </w:r>
    </w:p>
  </w:footnote>
  <w:footnote w:id="1161">
    <w:p w14:paraId="50A69D0C" w14:textId="77777777" w:rsidR="00AC1081" w:rsidRDefault="00AC1081" w:rsidP="00AC1081">
      <w:pPr>
        <w:pStyle w:val="FootnoteText"/>
      </w:pPr>
      <w:r>
        <w:rPr>
          <w:rStyle w:val="FootnoteReference"/>
        </w:rPr>
        <w:footnoteRef/>
      </w:r>
      <w:r>
        <w:rPr>
          <w:rtl/>
        </w:rPr>
        <w:t xml:space="preserve"> </w:t>
      </w:r>
      <w:r>
        <w:rPr>
          <w:b/>
          <w:bCs/>
          <w:rtl/>
        </w:rPr>
        <w:t>שעל גבי הפרכות</w:t>
      </w:r>
      <w:r>
        <w:rPr>
          <w:rtl/>
        </w:rPr>
        <w:t xml:space="preserve"> | </w:t>
      </w:r>
      <w:r>
        <w:rPr>
          <w:i/>
          <w:iCs/>
          <w:rtl/>
        </w:rPr>
        <w:t>א</w:t>
      </w:r>
      <w:r>
        <w:rPr>
          <w:rtl/>
        </w:rPr>
        <w:t xml:space="preserve"> שעל המזבח. </w:t>
      </w:r>
      <w:r>
        <w:rPr>
          <w:i/>
          <w:iCs/>
          <w:rtl/>
        </w:rPr>
        <w:t>ד ל ג</w:t>
      </w:r>
      <w:r>
        <w:rPr>
          <w:rtl/>
        </w:rPr>
        <w:t xml:space="preserve"> ח'.</w:t>
      </w:r>
    </w:p>
  </w:footnote>
  <w:footnote w:id="1162">
    <w:p w14:paraId="22E3BA71" w14:textId="77777777" w:rsidR="00AC1081" w:rsidRDefault="00AC1081" w:rsidP="00AC1081">
      <w:pPr>
        <w:pStyle w:val="FootnoteText"/>
      </w:pPr>
      <w:r>
        <w:rPr>
          <w:rStyle w:val="FootnoteReference"/>
        </w:rPr>
        <w:footnoteRef/>
      </w:r>
      <w:r>
        <w:rPr>
          <w:rtl/>
        </w:rPr>
        <w:t xml:space="preserve"> </w:t>
      </w:r>
      <w:r>
        <w:rPr>
          <w:b/>
          <w:bCs/>
          <w:rtl/>
        </w:rPr>
        <w:t>מקצת מתנות</w:t>
      </w:r>
      <w:r>
        <w:rPr>
          <w:rtl/>
        </w:rPr>
        <w:t xml:space="preserve"> | </w:t>
      </w:r>
      <w:r>
        <w:rPr>
          <w:i/>
          <w:iCs/>
          <w:rtl/>
        </w:rPr>
        <w:t>א</w:t>
      </w:r>
      <w:r>
        <w:rPr>
          <w:rtl/>
        </w:rPr>
        <w:t xml:space="preserve"> את המתנות. </w:t>
      </w:r>
      <w:r>
        <w:rPr>
          <w:i/>
          <w:iCs/>
          <w:rtl/>
        </w:rPr>
        <w:t>ל</w:t>
      </w:r>
      <w:r>
        <w:rPr>
          <w:rtl/>
        </w:rPr>
        <w:t xml:space="preserve"> מקצ' המתנו'.</w:t>
      </w:r>
    </w:p>
  </w:footnote>
  <w:footnote w:id="1163">
    <w:p w14:paraId="157435CE" w14:textId="77777777" w:rsidR="00AC1081" w:rsidRDefault="00AC1081" w:rsidP="00AC1081">
      <w:pPr>
        <w:pStyle w:val="FootnoteText"/>
      </w:pPr>
      <w:r>
        <w:rPr>
          <w:rStyle w:val="FootnoteReference"/>
        </w:rPr>
        <w:footnoteRef/>
      </w:r>
      <w:r>
        <w:rPr>
          <w:rtl/>
        </w:rPr>
        <w:t xml:space="preserve"> </w:t>
      </w:r>
      <w:r>
        <w:rPr>
          <w:b/>
          <w:bCs/>
          <w:rtl/>
        </w:rPr>
        <w:t>על</w:t>
      </w:r>
      <w:r>
        <w:rPr>
          <w:rtl/>
        </w:rPr>
        <w:t xml:space="preserve"> | </w:t>
      </w:r>
      <w:r>
        <w:rPr>
          <w:i/>
          <w:iCs/>
          <w:rtl/>
        </w:rPr>
        <w:t>א</w:t>
      </w:r>
      <w:r>
        <w:rPr>
          <w:rtl/>
        </w:rPr>
        <w:t xml:space="preserve"> שעל גבי.</w:t>
      </w:r>
    </w:p>
  </w:footnote>
  <w:footnote w:id="1164">
    <w:p w14:paraId="2640CE85" w14:textId="77777777" w:rsidR="00AC1081" w:rsidRDefault="00AC1081" w:rsidP="00AC1081">
      <w:pPr>
        <w:pStyle w:val="FootnoteText"/>
      </w:pPr>
      <w:r>
        <w:rPr>
          <w:rStyle w:val="FootnoteReference"/>
        </w:rPr>
        <w:footnoteRef/>
      </w:r>
      <w:r>
        <w:rPr>
          <w:rtl/>
        </w:rPr>
        <w:t xml:space="preserve"> ונשפך... המזבח | כ"ה ד. ב ח'.</w:t>
      </w:r>
    </w:p>
  </w:footnote>
  <w:footnote w:id="1165">
    <w:p w14:paraId="1F3F7E03" w14:textId="77777777" w:rsidR="00AC1081" w:rsidRDefault="00AC1081" w:rsidP="00AC1081">
      <w:pPr>
        <w:pStyle w:val="FootnoteText"/>
      </w:pPr>
      <w:r>
        <w:rPr>
          <w:rStyle w:val="FootnoteReference"/>
        </w:rPr>
        <w:footnoteRef/>
      </w:r>
      <w:r>
        <w:rPr>
          <w:rtl/>
        </w:rPr>
        <w:t xml:space="preserve"> </w:t>
      </w:r>
      <w:r>
        <w:rPr>
          <w:b/>
          <w:bCs/>
          <w:rtl/>
        </w:rPr>
        <w:t>ונשפך</w:t>
      </w:r>
      <w:r>
        <w:rPr>
          <w:rtl/>
        </w:rPr>
        <w:t xml:space="preserve"> | </w:t>
      </w:r>
      <w:r>
        <w:rPr>
          <w:i/>
          <w:iCs/>
          <w:rtl/>
        </w:rPr>
        <w:t>ל</w:t>
      </w:r>
      <w:r>
        <w:rPr>
          <w:rtl/>
        </w:rPr>
        <w:t xml:space="preserve"> נשפ'.</w:t>
      </w:r>
    </w:p>
  </w:footnote>
  <w:footnote w:id="1166">
    <w:p w14:paraId="61D20DAF" w14:textId="77777777" w:rsidR="00AC1081" w:rsidRDefault="00AC1081" w:rsidP="00AC1081">
      <w:pPr>
        <w:pStyle w:val="FootnoteText"/>
      </w:pPr>
      <w:r>
        <w:rPr>
          <w:rStyle w:val="FootnoteReference"/>
        </w:rPr>
        <w:footnoteRef/>
      </w:r>
      <w:r>
        <w:rPr>
          <w:rtl/>
        </w:rPr>
        <w:t xml:space="preserve"> </w:t>
      </w:r>
      <w:r>
        <w:rPr>
          <w:b/>
          <w:bCs/>
          <w:rtl/>
        </w:rPr>
        <w:t>דם</w:t>
      </w:r>
      <w:r>
        <w:rPr>
          <w:rtl/>
        </w:rPr>
        <w:t xml:space="preserve"> | </w:t>
      </w:r>
      <w:r>
        <w:rPr>
          <w:i/>
          <w:iCs/>
          <w:rtl/>
        </w:rPr>
        <w:t>א ל</w:t>
      </w:r>
      <w:r>
        <w:rPr>
          <w:rtl/>
        </w:rPr>
        <w:t xml:space="preserve"> ח'.</w:t>
      </w:r>
    </w:p>
  </w:footnote>
  <w:footnote w:id="1167">
    <w:p w14:paraId="5263CF2F" w14:textId="77777777" w:rsidR="00AC1081" w:rsidRDefault="00AC1081" w:rsidP="00AC1081">
      <w:pPr>
        <w:pStyle w:val="FootnoteText"/>
      </w:pPr>
      <w:r>
        <w:rPr>
          <w:rStyle w:val="FootnoteReference"/>
        </w:rPr>
        <w:footnoteRef/>
      </w:r>
      <w:r>
        <w:rPr>
          <w:rtl/>
        </w:rPr>
        <w:t xml:space="preserve"> </w:t>
      </w:r>
      <w:r>
        <w:rPr>
          <w:b/>
          <w:bCs/>
          <w:rtl/>
        </w:rPr>
        <w:t>כתחלה</w:t>
      </w:r>
      <w:r>
        <w:rPr>
          <w:rtl/>
        </w:rPr>
        <w:t xml:space="preserve"> | </w:t>
      </w:r>
      <w:r>
        <w:rPr>
          <w:i/>
          <w:iCs/>
          <w:rtl/>
        </w:rPr>
        <w:t>א</w:t>
      </w:r>
      <w:r>
        <w:rPr>
          <w:rtl/>
        </w:rPr>
        <w:t xml:space="preserve"> כתחילה.</w:t>
      </w:r>
    </w:p>
  </w:footnote>
  <w:footnote w:id="1168">
    <w:p w14:paraId="5A102B65" w14:textId="77777777" w:rsidR="00AC1081" w:rsidRDefault="00AC1081" w:rsidP="00AC1081">
      <w:pPr>
        <w:pStyle w:val="FootnoteText"/>
      </w:pPr>
      <w:r>
        <w:rPr>
          <w:rStyle w:val="FootnoteReference"/>
        </w:rPr>
        <w:footnoteRef/>
      </w:r>
      <w:r>
        <w:rPr>
          <w:rtl/>
        </w:rPr>
        <w:t xml:space="preserve"> </w:t>
      </w:r>
      <w:r>
        <w:rPr>
          <w:b/>
          <w:bCs/>
          <w:rtl/>
        </w:rPr>
        <w:t>על</w:t>
      </w:r>
      <w:r>
        <w:rPr>
          <w:rtl/>
        </w:rPr>
        <w:t xml:space="preserve"> | </w:t>
      </w:r>
      <w:r>
        <w:rPr>
          <w:i/>
          <w:iCs/>
          <w:rtl/>
        </w:rPr>
        <w:t>א</w:t>
      </w:r>
      <w:r>
        <w:rPr>
          <w:rtl/>
        </w:rPr>
        <w:t xml:space="preserve"> על גבי.</w:t>
      </w:r>
    </w:p>
  </w:footnote>
  <w:footnote w:id="1169">
    <w:p w14:paraId="395D9C0E" w14:textId="77777777" w:rsidR="00AC1081" w:rsidRDefault="00AC1081" w:rsidP="00AC1081">
      <w:pPr>
        <w:pStyle w:val="FootnoteText"/>
      </w:pPr>
      <w:r>
        <w:rPr>
          <w:rStyle w:val="FootnoteReference"/>
        </w:rPr>
        <w:footnoteRef/>
      </w:r>
      <w:r>
        <w:rPr>
          <w:rtl/>
        </w:rPr>
        <w:t xml:space="preserve"> </w:t>
      </w:r>
      <w:r>
        <w:rPr>
          <w:b/>
          <w:bCs/>
          <w:rtl/>
        </w:rPr>
        <w:t>לעזר</w:t>
      </w:r>
      <w:r>
        <w:rPr>
          <w:rtl/>
        </w:rPr>
        <w:t xml:space="preserve"> | </w:t>
      </w:r>
      <w:r>
        <w:rPr>
          <w:i/>
          <w:iCs/>
          <w:rtl/>
        </w:rPr>
        <w:t>ד</w:t>
      </w:r>
      <w:r>
        <w:rPr>
          <w:rtl/>
        </w:rPr>
        <w:t xml:space="preserve"> אלעזר. </w:t>
      </w:r>
      <w:r>
        <w:rPr>
          <w:i/>
          <w:iCs/>
          <w:rtl/>
        </w:rPr>
        <w:t>א</w:t>
      </w:r>
      <w:r>
        <w:rPr>
          <w:rtl/>
        </w:rPr>
        <w:t xml:space="preserve"> אלע'. </w:t>
      </w:r>
      <w:r>
        <w:rPr>
          <w:i/>
          <w:iCs/>
          <w:rtl/>
        </w:rPr>
        <w:t>ל</w:t>
      </w:r>
      <w:r>
        <w:rPr>
          <w:rtl/>
        </w:rPr>
        <w:t xml:space="preserve"> אלעז'.</w:t>
      </w:r>
    </w:p>
  </w:footnote>
  <w:footnote w:id="1170">
    <w:p w14:paraId="5738A12C" w14:textId="77777777" w:rsidR="00AC1081" w:rsidRDefault="00AC1081" w:rsidP="00AC1081">
      <w:pPr>
        <w:pStyle w:val="FootnoteText"/>
      </w:pPr>
      <w:r>
        <w:rPr>
          <w:rStyle w:val="FootnoteReference"/>
        </w:rPr>
        <w:footnoteRef/>
      </w:r>
      <w:r>
        <w:rPr>
          <w:rtl/>
        </w:rPr>
        <w:t xml:space="preserve"> </w:t>
      </w:r>
      <w:r>
        <w:rPr>
          <w:b/>
          <w:bCs/>
          <w:rtl/>
        </w:rPr>
        <w:t>ור' שמעון</w:t>
      </w:r>
      <w:r>
        <w:rPr>
          <w:rtl/>
        </w:rPr>
        <w:t xml:space="preserve"> | </w:t>
      </w:r>
      <w:r>
        <w:rPr>
          <w:i/>
          <w:iCs/>
          <w:rtl/>
        </w:rPr>
        <w:t>ל</w:t>
      </w:r>
      <w:r>
        <w:rPr>
          <w:rtl/>
        </w:rPr>
        <w:t xml:space="preserve"> ור"ש.</w:t>
      </w:r>
    </w:p>
  </w:footnote>
  <w:footnote w:id="1171">
    <w:p w14:paraId="328BF7E4" w14:textId="77777777" w:rsidR="00AC1081" w:rsidRDefault="00AC1081" w:rsidP="00AC1081">
      <w:pPr>
        <w:pStyle w:val="FootnoteText"/>
      </w:pPr>
      <w:r>
        <w:rPr>
          <w:rStyle w:val="FootnoteReference"/>
        </w:rPr>
        <w:footnoteRef/>
      </w:r>
      <w:r>
        <w:rPr>
          <w:rtl/>
        </w:rPr>
        <w:t xml:space="preserve"> </w:t>
      </w:r>
      <w:r>
        <w:rPr>
          <w:b/>
          <w:bCs/>
          <w:rtl/>
        </w:rPr>
        <w:t>גבי</w:t>
      </w:r>
      <w:r>
        <w:rPr>
          <w:rtl/>
        </w:rPr>
        <w:t xml:space="preserve"> | </w:t>
      </w:r>
      <w:r>
        <w:rPr>
          <w:i/>
          <w:iCs/>
          <w:rtl/>
        </w:rPr>
        <w:t>א ל ג</w:t>
      </w:r>
      <w:r>
        <w:rPr>
          <w:rtl/>
        </w:rPr>
        <w:t xml:space="preserve"> ח'.</w:t>
      </w:r>
    </w:p>
  </w:footnote>
  <w:footnote w:id="1172">
    <w:p w14:paraId="3EB1B6AD" w14:textId="77777777" w:rsidR="00AC1081" w:rsidRDefault="00AC1081" w:rsidP="00AC1081">
      <w:pPr>
        <w:pStyle w:val="FootnoteText"/>
      </w:pPr>
      <w:r>
        <w:rPr>
          <w:rStyle w:val="FootnoteReference"/>
        </w:rPr>
        <w:footnoteRef/>
      </w:r>
      <w:r>
        <w:rPr>
          <w:rtl/>
        </w:rPr>
        <w:t xml:space="preserve"> </w:t>
      </w:r>
      <w:r>
        <w:rPr>
          <w:b/>
          <w:bCs/>
          <w:rtl/>
        </w:rPr>
        <w:t>ונשפך</w:t>
      </w:r>
      <w:r>
        <w:rPr>
          <w:rtl/>
        </w:rPr>
        <w:t xml:space="preserve"> | </w:t>
      </w:r>
      <w:r>
        <w:rPr>
          <w:i/>
          <w:iCs/>
          <w:rtl/>
        </w:rPr>
        <w:t>א ג</w:t>
      </w:r>
      <w:r>
        <w:rPr>
          <w:rtl/>
        </w:rPr>
        <w:t xml:space="preserve"> נשפך.</w:t>
      </w:r>
    </w:p>
  </w:footnote>
  <w:footnote w:id="1173">
    <w:p w14:paraId="42B9E450" w14:textId="77777777" w:rsidR="00AC1081" w:rsidRDefault="00AC1081" w:rsidP="00AC1081">
      <w:pPr>
        <w:pStyle w:val="FootnoteText"/>
      </w:pPr>
      <w:r>
        <w:rPr>
          <w:rStyle w:val="FootnoteReference"/>
        </w:rPr>
        <w:footnoteRef/>
      </w:r>
      <w:r>
        <w:rPr>
          <w:rtl/>
        </w:rPr>
        <w:t xml:space="preserve"> </w:t>
      </w:r>
      <w:r>
        <w:rPr>
          <w:b/>
          <w:bCs/>
          <w:rtl/>
        </w:rPr>
        <w:t>אין</w:t>
      </w:r>
      <w:r>
        <w:rPr>
          <w:rtl/>
        </w:rPr>
        <w:t xml:space="preserve"> | </w:t>
      </w:r>
      <w:r>
        <w:rPr>
          <w:i/>
          <w:iCs/>
          <w:rtl/>
        </w:rPr>
        <w:t>ל</w:t>
      </w:r>
      <w:r>
        <w:rPr>
          <w:rtl/>
        </w:rPr>
        <w:t xml:space="preserve"> ואין.</w:t>
      </w:r>
    </w:p>
  </w:footnote>
  <w:footnote w:id="1174">
    <w:p w14:paraId="7078A641" w14:textId="77777777" w:rsidR="00AC1081" w:rsidRDefault="00AC1081" w:rsidP="00AC1081">
      <w:pPr>
        <w:pStyle w:val="FootnoteText"/>
      </w:pPr>
      <w:r>
        <w:rPr>
          <w:rStyle w:val="FootnoteReference"/>
        </w:rPr>
        <w:footnoteRef/>
      </w:r>
      <w:r>
        <w:rPr>
          <w:rtl/>
        </w:rPr>
        <w:t xml:space="preserve"> </w:t>
      </w:r>
      <w:r>
        <w:rPr>
          <w:b/>
          <w:bCs/>
          <w:rtl/>
        </w:rPr>
        <w:t>וכולן</w:t>
      </w:r>
      <w:r>
        <w:rPr>
          <w:rtl/>
        </w:rPr>
        <w:t xml:space="preserve"> | </w:t>
      </w:r>
      <w:r>
        <w:rPr>
          <w:i/>
          <w:iCs/>
          <w:rtl/>
        </w:rPr>
        <w:t>ד</w:t>
      </w:r>
      <w:r>
        <w:rPr>
          <w:rtl/>
        </w:rPr>
        <w:t xml:space="preserve"> וכלן.</w:t>
      </w:r>
    </w:p>
  </w:footnote>
  <w:footnote w:id="1175">
    <w:p w14:paraId="5F8EF99B" w14:textId="77777777" w:rsidR="00AC1081" w:rsidRDefault="00AC1081" w:rsidP="00AC1081">
      <w:pPr>
        <w:pStyle w:val="FootnoteText"/>
      </w:pPr>
      <w:r>
        <w:rPr>
          <w:rStyle w:val="FootnoteReference"/>
        </w:rPr>
        <w:footnoteRef/>
      </w:r>
      <w:r>
        <w:rPr>
          <w:rtl/>
        </w:rPr>
        <w:t xml:space="preserve"> </w:t>
      </w:r>
      <w:r>
        <w:rPr>
          <w:b/>
          <w:bCs/>
          <w:rtl/>
        </w:rPr>
        <w:t>בבית</w:t>
      </w:r>
      <w:r>
        <w:rPr>
          <w:rtl/>
        </w:rPr>
        <w:t xml:space="preserve"> | </w:t>
      </w:r>
      <w:r>
        <w:rPr>
          <w:i/>
          <w:iCs/>
          <w:rtl/>
        </w:rPr>
        <w:t>א</w:t>
      </w:r>
      <w:r>
        <w:rPr>
          <w:rtl/>
        </w:rPr>
        <w:t xml:space="preserve"> אבית.</w:t>
      </w:r>
    </w:p>
  </w:footnote>
  <w:footnote w:id="1176">
    <w:p w14:paraId="0B0AA207" w14:textId="77777777" w:rsidR="00AC1081" w:rsidRDefault="00AC1081" w:rsidP="00AC1081">
      <w:pPr>
        <w:pStyle w:val="FootnoteText"/>
      </w:pPr>
      <w:r>
        <w:rPr>
          <w:rStyle w:val="FootnoteReference"/>
        </w:rPr>
        <w:footnoteRef/>
      </w:r>
      <w:r>
        <w:rPr>
          <w:rtl/>
        </w:rPr>
        <w:t xml:space="preserve"> </w:t>
      </w:r>
      <w:r>
        <w:rPr>
          <w:b/>
          <w:bCs/>
          <w:rtl/>
        </w:rPr>
        <w:t>דברי... הדשן</w:t>
      </w:r>
      <w:r>
        <w:rPr>
          <w:rtl/>
        </w:rPr>
        <w:t xml:space="preserve"> | </w:t>
      </w:r>
      <w:r>
        <w:rPr>
          <w:i/>
          <w:iCs/>
          <w:rtl/>
        </w:rPr>
        <w:t>א</w:t>
      </w:r>
      <w:r>
        <w:rPr>
          <w:rtl/>
        </w:rPr>
        <w:t xml:space="preserve"> ח'.</w:t>
      </w:r>
    </w:p>
  </w:footnote>
  <w:footnote w:id="1177">
    <w:p w14:paraId="31F69D8B" w14:textId="77777777" w:rsidR="00AC1081" w:rsidRDefault="00AC1081" w:rsidP="00AC1081">
      <w:pPr>
        <w:pStyle w:val="FootnoteText"/>
      </w:pPr>
      <w:r>
        <w:rPr>
          <w:rStyle w:val="FootnoteReference"/>
        </w:rPr>
        <w:footnoteRef/>
      </w:r>
      <w:r>
        <w:rPr>
          <w:rtl/>
        </w:rPr>
        <w:t xml:space="preserve"> </w:t>
      </w:r>
      <w:r>
        <w:rPr>
          <w:b/>
          <w:bCs/>
          <w:rtl/>
        </w:rPr>
        <w:t>ר'</w:t>
      </w:r>
      <w:r>
        <w:rPr>
          <w:rtl/>
        </w:rPr>
        <w:t xml:space="preserve"> | </w:t>
      </w:r>
      <w:r>
        <w:rPr>
          <w:i/>
          <w:iCs/>
          <w:rtl/>
        </w:rPr>
        <w:t>ל</w:t>
      </w:r>
      <w:r>
        <w:rPr>
          <w:rtl/>
        </w:rPr>
        <w:t xml:space="preserve"> ח'.</w:t>
      </w:r>
    </w:p>
  </w:footnote>
  <w:footnote w:id="1178">
    <w:p w14:paraId="5D069D69" w14:textId="77777777" w:rsidR="00AC1081" w:rsidRDefault="00AC1081" w:rsidP="00AC1081">
      <w:pPr>
        <w:pStyle w:val="FootnoteText"/>
      </w:pPr>
      <w:r>
        <w:rPr>
          <w:rStyle w:val="FootnoteReference"/>
        </w:rPr>
        <w:footnoteRef/>
      </w:r>
      <w:r>
        <w:rPr>
          <w:rtl/>
        </w:rPr>
        <w:t xml:space="preserve"> </w:t>
      </w:r>
      <w:r>
        <w:rPr>
          <w:b/>
          <w:bCs/>
          <w:rtl/>
        </w:rPr>
        <w:t>ליעזר</w:t>
      </w:r>
      <w:r>
        <w:rPr>
          <w:rtl/>
        </w:rPr>
        <w:t xml:space="preserve"> | </w:t>
      </w:r>
      <w:r>
        <w:rPr>
          <w:i/>
          <w:iCs/>
          <w:rtl/>
        </w:rPr>
        <w:t>ד</w:t>
      </w:r>
      <w:r>
        <w:rPr>
          <w:rtl/>
        </w:rPr>
        <w:t xml:space="preserve"> אליעזר. </w:t>
      </w:r>
      <w:r>
        <w:rPr>
          <w:i/>
          <w:iCs/>
          <w:rtl/>
        </w:rPr>
        <w:t>ל ג</w:t>
      </w:r>
      <w:r>
        <w:rPr>
          <w:rtl/>
        </w:rPr>
        <w:t xml:space="preserve"> אלעזר.</w:t>
      </w:r>
    </w:p>
  </w:footnote>
  <w:footnote w:id="1179">
    <w:p w14:paraId="61D19CA9" w14:textId="77777777" w:rsidR="00AC1081" w:rsidRDefault="00AC1081" w:rsidP="00AC1081">
      <w:pPr>
        <w:pStyle w:val="FootnoteText"/>
      </w:pPr>
      <w:r>
        <w:rPr>
          <w:rStyle w:val="FootnoteReference"/>
        </w:rPr>
        <w:footnoteRef/>
      </w:r>
      <w:r>
        <w:rPr>
          <w:rtl/>
        </w:rPr>
        <w:t xml:space="preserve"> ור' | כ"ה ל ג. ד ורבי ב ר'.</w:t>
      </w:r>
    </w:p>
  </w:footnote>
  <w:footnote w:id="1180">
    <w:p w14:paraId="4173DF3A" w14:textId="77777777" w:rsidR="00AC1081" w:rsidRDefault="00AC1081" w:rsidP="00AC1081">
      <w:pPr>
        <w:pStyle w:val="FootnoteText"/>
      </w:pPr>
      <w:r>
        <w:rPr>
          <w:rStyle w:val="FootnoteReference"/>
        </w:rPr>
        <w:footnoteRef/>
      </w:r>
      <w:r>
        <w:rPr>
          <w:rtl/>
        </w:rPr>
        <w:t xml:space="preserve"> </w:t>
      </w:r>
      <w:r>
        <w:rPr>
          <w:b/>
          <w:bCs/>
          <w:rtl/>
        </w:rPr>
        <w:t>אין</w:t>
      </w:r>
      <w:r>
        <w:rPr>
          <w:rtl/>
        </w:rPr>
        <w:t xml:space="preserve"> | </w:t>
      </w:r>
      <w:r>
        <w:rPr>
          <w:i/>
          <w:iCs/>
          <w:rtl/>
        </w:rPr>
        <w:t>ל</w:t>
      </w:r>
      <w:r>
        <w:rPr>
          <w:rtl/>
        </w:rPr>
        <w:t xml:space="preserve"> אינן.</w:t>
      </w:r>
    </w:p>
  </w:footnote>
  <w:footnote w:id="1181">
    <w:p w14:paraId="15479A20" w14:textId="77777777" w:rsidR="00AC1081" w:rsidRDefault="00AC1081" w:rsidP="00AC1081">
      <w:pPr>
        <w:pStyle w:val="FootnoteText"/>
      </w:pPr>
      <w:r>
        <w:rPr>
          <w:rStyle w:val="FootnoteReference"/>
        </w:rPr>
        <w:footnoteRef/>
      </w:r>
      <w:r>
        <w:rPr>
          <w:rtl/>
        </w:rPr>
        <w:t xml:space="preserve"> </w:t>
      </w:r>
      <w:r>
        <w:rPr>
          <w:b/>
          <w:bCs/>
          <w:rtl/>
        </w:rPr>
        <w:t>ואין</w:t>
      </w:r>
      <w:r>
        <w:rPr>
          <w:rtl/>
        </w:rPr>
        <w:t xml:space="preserve"> | </w:t>
      </w:r>
      <w:r>
        <w:rPr>
          <w:i/>
          <w:iCs/>
          <w:rtl/>
        </w:rPr>
        <w:t>ל</w:t>
      </w:r>
      <w:r>
        <w:rPr>
          <w:rtl/>
        </w:rPr>
        <w:t xml:space="preserve"> ולא.</w:t>
      </w:r>
    </w:p>
  </w:footnote>
  <w:footnote w:id="1182">
    <w:p w14:paraId="76F0803C" w14:textId="77777777" w:rsidR="00AC1081" w:rsidRDefault="00AC1081" w:rsidP="00AC1081">
      <w:pPr>
        <w:pStyle w:val="FootnoteText"/>
      </w:pPr>
      <w:r>
        <w:rPr>
          <w:rStyle w:val="FootnoteReference"/>
        </w:rPr>
        <w:footnoteRef/>
      </w:r>
      <w:r>
        <w:rPr>
          <w:rtl/>
        </w:rPr>
        <w:t xml:space="preserve"> </w:t>
      </w:r>
      <w:r>
        <w:rPr>
          <w:b/>
          <w:bCs/>
          <w:rtl/>
        </w:rPr>
        <w:t>אלא</w:t>
      </w:r>
      <w:r>
        <w:rPr>
          <w:rtl/>
        </w:rPr>
        <w:t xml:space="preserve"> | </w:t>
      </w:r>
      <w:r>
        <w:rPr>
          <w:i/>
          <w:iCs/>
          <w:rtl/>
        </w:rPr>
        <w:t>ג</w:t>
      </w:r>
      <w:r>
        <w:rPr>
          <w:rtl/>
        </w:rPr>
        <w:t xml:space="preserve"> אילא.</w:t>
      </w:r>
    </w:p>
  </w:footnote>
  <w:footnote w:id="1183">
    <w:p w14:paraId="037469FF" w14:textId="77777777" w:rsidR="00AC1081" w:rsidRDefault="00AC1081" w:rsidP="00AC1081">
      <w:pPr>
        <w:pStyle w:val="FootnoteText"/>
      </w:pPr>
      <w:r>
        <w:rPr>
          <w:rStyle w:val="FootnoteReference"/>
        </w:rPr>
        <w:footnoteRef/>
      </w:r>
      <w:r>
        <w:rPr>
          <w:rtl/>
        </w:rPr>
        <w:t xml:space="preserve"> </w:t>
      </w:r>
      <w:r>
        <w:rPr>
          <w:b/>
          <w:bCs/>
          <w:rtl/>
        </w:rPr>
        <w:t>האחרון</w:t>
      </w:r>
      <w:r>
        <w:rPr>
          <w:rtl/>
        </w:rPr>
        <w:t xml:space="preserve"> | </w:t>
      </w:r>
      <w:r>
        <w:rPr>
          <w:i/>
          <w:iCs/>
          <w:rtl/>
        </w:rPr>
        <w:t>א</w:t>
      </w:r>
      <w:r>
        <w:rPr>
          <w:rtl/>
        </w:rPr>
        <w:t xml:space="preserve"> אחרון.</w:t>
      </w:r>
    </w:p>
  </w:footnote>
  <w:footnote w:id="1184">
    <w:p w14:paraId="24131A34" w14:textId="77777777" w:rsidR="00AC1081" w:rsidRDefault="00AC1081" w:rsidP="00AC1081">
      <w:pPr>
        <w:pStyle w:val="FootnoteText"/>
      </w:pPr>
      <w:r>
        <w:rPr>
          <w:rStyle w:val="FootnoteReference"/>
        </w:rPr>
        <w:footnoteRef/>
      </w:r>
      <w:r>
        <w:rPr>
          <w:rtl/>
        </w:rPr>
        <w:t xml:space="preserve"> </w:t>
      </w:r>
      <w:r>
        <w:rPr>
          <w:b/>
          <w:bCs/>
          <w:rtl/>
        </w:rPr>
        <w:t>הגומר</w:t>
      </w:r>
      <w:r>
        <w:rPr>
          <w:rtl/>
        </w:rPr>
        <w:t xml:space="preserve"> | </w:t>
      </w:r>
      <w:r>
        <w:rPr>
          <w:i/>
          <w:iCs/>
          <w:rtl/>
        </w:rPr>
        <w:t>א ל</w:t>
      </w:r>
      <w:r>
        <w:rPr>
          <w:rtl/>
        </w:rPr>
        <w:t xml:space="preserve"> גומר.</w:t>
      </w:r>
    </w:p>
  </w:footnote>
  <w:footnote w:id="1185">
    <w:p w14:paraId="0BE10A12" w14:textId="77777777" w:rsidR="00AC1081" w:rsidRDefault="00AC1081" w:rsidP="00AC1081">
      <w:pPr>
        <w:pStyle w:val="FootnoteText"/>
      </w:pPr>
      <w:r>
        <w:rPr>
          <w:rStyle w:val="FootnoteReference"/>
        </w:rPr>
        <w:footnoteRef/>
      </w:r>
      <w:r>
        <w:rPr>
          <w:rtl/>
        </w:rPr>
        <w:t xml:space="preserve"> </w:t>
      </w:r>
      <w:r>
        <w:rPr>
          <w:b/>
          <w:bCs/>
          <w:rtl/>
        </w:rPr>
        <w:t>את</w:t>
      </w:r>
      <w:r>
        <w:rPr>
          <w:rtl/>
        </w:rPr>
        <w:t xml:space="preserve"> | </w:t>
      </w:r>
      <w:r>
        <w:rPr>
          <w:i/>
          <w:iCs/>
          <w:rtl/>
        </w:rPr>
        <w:t>א</w:t>
      </w:r>
      <w:r>
        <w:rPr>
          <w:rtl/>
        </w:rPr>
        <w:t xml:space="preserve"> את כל.</w:t>
      </w:r>
    </w:p>
  </w:footnote>
  <w:footnote w:id="1186">
    <w:p w14:paraId="534C0B76" w14:textId="77777777" w:rsidR="00AC1081" w:rsidRDefault="00AC1081" w:rsidP="00AC1081">
      <w:pPr>
        <w:pStyle w:val="FootnoteText"/>
      </w:pPr>
      <w:r>
        <w:rPr>
          <w:rStyle w:val="FootnoteReference"/>
        </w:rPr>
        <w:footnoteRef/>
      </w:r>
      <w:r>
        <w:rPr>
          <w:rtl/>
        </w:rPr>
        <w:t xml:space="preserve"> </w:t>
      </w:r>
      <w:r>
        <w:rPr>
          <w:b/>
          <w:bCs/>
          <w:rtl/>
        </w:rPr>
        <w:t>יוסה</w:t>
      </w:r>
      <w:r>
        <w:rPr>
          <w:rtl/>
        </w:rPr>
        <w:t xml:space="preserve"> | </w:t>
      </w:r>
      <w:r>
        <w:rPr>
          <w:i/>
          <w:iCs/>
          <w:rtl/>
        </w:rPr>
        <w:t>ד א ל ג</w:t>
      </w:r>
      <w:r>
        <w:rPr>
          <w:rtl/>
        </w:rPr>
        <w:t xml:space="preserve"> יוסי.</w:t>
      </w:r>
    </w:p>
  </w:footnote>
  <w:footnote w:id="1187">
    <w:p w14:paraId="27608D2E" w14:textId="77777777" w:rsidR="00AC1081" w:rsidRDefault="00AC1081" w:rsidP="00AC1081">
      <w:pPr>
        <w:pStyle w:val="FootnoteText"/>
      </w:pPr>
      <w:r>
        <w:rPr>
          <w:rStyle w:val="FootnoteReference"/>
        </w:rPr>
        <w:footnoteRef/>
      </w:r>
      <w:r>
        <w:rPr>
          <w:rtl/>
        </w:rPr>
        <w:t xml:space="preserve"> </w:t>
      </w:r>
      <w:r>
        <w:rPr>
          <w:b/>
          <w:bCs/>
          <w:rtl/>
        </w:rPr>
        <w:t>היוצא</w:t>
      </w:r>
      <w:r>
        <w:rPr>
          <w:rtl/>
        </w:rPr>
        <w:t xml:space="preserve"> | </w:t>
      </w:r>
      <w:r>
        <w:rPr>
          <w:i/>
          <w:iCs/>
          <w:rtl/>
        </w:rPr>
        <w:t>א ל</w:t>
      </w:r>
      <w:r>
        <w:rPr>
          <w:rtl/>
        </w:rPr>
        <w:t xml:space="preserve"> הניטל.</w:t>
      </w:r>
    </w:p>
  </w:footnote>
  <w:footnote w:id="1188">
    <w:p w14:paraId="3E14D2FC" w14:textId="77777777" w:rsidR="00AC1081" w:rsidRDefault="00AC1081" w:rsidP="00AC1081">
      <w:pPr>
        <w:pStyle w:val="FootnoteText"/>
      </w:pPr>
      <w:r>
        <w:rPr>
          <w:rStyle w:val="FootnoteReference"/>
        </w:rPr>
        <w:footnoteRef/>
      </w:r>
      <w:r>
        <w:rPr>
          <w:rtl/>
        </w:rPr>
        <w:t xml:space="preserve"> </w:t>
      </w:r>
      <w:r>
        <w:rPr>
          <w:b/>
          <w:bCs/>
          <w:rtl/>
        </w:rPr>
        <w:t>בפנים</w:t>
      </w:r>
      <w:r>
        <w:rPr>
          <w:rtl/>
        </w:rPr>
        <w:t xml:space="preserve"> | </w:t>
      </w:r>
      <w:r>
        <w:rPr>
          <w:i/>
          <w:iCs/>
          <w:rtl/>
        </w:rPr>
        <w:t>ד ג</w:t>
      </w:r>
      <w:r>
        <w:rPr>
          <w:rtl/>
        </w:rPr>
        <w:t xml:space="preserve"> מבפנים. </w:t>
      </w:r>
      <w:r>
        <w:rPr>
          <w:i/>
          <w:iCs/>
          <w:rtl/>
        </w:rPr>
        <w:t>א ל</w:t>
      </w:r>
      <w:r>
        <w:rPr>
          <w:rtl/>
        </w:rPr>
        <w:t xml:space="preserve"> מבחוץ.</w:t>
      </w:r>
    </w:p>
  </w:footnote>
  <w:footnote w:id="1189">
    <w:p w14:paraId="3FEEED01" w14:textId="77777777" w:rsidR="00AC1081" w:rsidRDefault="00AC1081" w:rsidP="00AC1081">
      <w:pPr>
        <w:pStyle w:val="FootnoteText"/>
      </w:pPr>
      <w:r>
        <w:rPr>
          <w:rStyle w:val="FootnoteReference"/>
        </w:rPr>
        <w:footnoteRef/>
      </w:r>
      <w:r>
        <w:rPr>
          <w:rtl/>
        </w:rPr>
        <w:t xml:space="preserve"> </w:t>
      </w:r>
      <w:r>
        <w:rPr>
          <w:b/>
          <w:bCs/>
          <w:rtl/>
        </w:rPr>
        <w:t>להינתן</w:t>
      </w:r>
      <w:r>
        <w:rPr>
          <w:rtl/>
        </w:rPr>
        <w:t xml:space="preserve"> | </w:t>
      </w:r>
      <w:r>
        <w:rPr>
          <w:i/>
          <w:iCs/>
          <w:rtl/>
        </w:rPr>
        <w:t>א</w:t>
      </w:r>
      <w:r>
        <w:rPr>
          <w:rtl/>
        </w:rPr>
        <w:t xml:space="preserve"> ונתן. </w:t>
      </w:r>
      <w:r>
        <w:rPr>
          <w:i/>
          <w:iCs/>
          <w:rtl/>
        </w:rPr>
        <w:t>ל</w:t>
      </w:r>
      <w:r>
        <w:rPr>
          <w:rtl/>
        </w:rPr>
        <w:t xml:space="preserve"> להנתן.</w:t>
      </w:r>
    </w:p>
  </w:footnote>
  <w:footnote w:id="1190">
    <w:p w14:paraId="4C0728F0" w14:textId="77777777" w:rsidR="00AC1081" w:rsidRDefault="00AC1081" w:rsidP="00AC1081">
      <w:pPr>
        <w:pStyle w:val="FootnoteText"/>
      </w:pPr>
      <w:r>
        <w:rPr>
          <w:rStyle w:val="FootnoteReference"/>
        </w:rPr>
        <w:footnoteRef/>
      </w:r>
      <w:r>
        <w:rPr>
          <w:rtl/>
        </w:rPr>
        <w:t xml:space="preserve"> </w:t>
      </w:r>
      <w:r>
        <w:rPr>
          <w:b/>
          <w:bCs/>
          <w:rtl/>
        </w:rPr>
        <w:t>בחוץ</w:t>
      </w:r>
      <w:r>
        <w:rPr>
          <w:rtl/>
        </w:rPr>
        <w:t xml:space="preserve"> | </w:t>
      </w:r>
      <w:r>
        <w:rPr>
          <w:i/>
          <w:iCs/>
          <w:rtl/>
        </w:rPr>
        <w:t>א</w:t>
      </w:r>
      <w:r>
        <w:rPr>
          <w:rtl/>
        </w:rPr>
        <w:t xml:space="preserve"> מבפנים. </w:t>
      </w:r>
      <w:r>
        <w:rPr>
          <w:i/>
          <w:iCs/>
          <w:rtl/>
        </w:rPr>
        <w:t>ל</w:t>
      </w:r>
      <w:r>
        <w:rPr>
          <w:rtl/>
        </w:rPr>
        <w:t xml:space="preserve"> בפנים.</w:t>
      </w:r>
    </w:p>
  </w:footnote>
  <w:footnote w:id="1191">
    <w:p w14:paraId="49BA5667" w14:textId="77777777" w:rsidR="00AC1081" w:rsidRDefault="00AC1081" w:rsidP="00AC1081">
      <w:pPr>
        <w:pStyle w:val="FootnoteText"/>
      </w:pPr>
      <w:r>
        <w:rPr>
          <w:rStyle w:val="FootnoteReference"/>
        </w:rPr>
        <w:footnoteRef/>
      </w:r>
      <w:r>
        <w:rPr>
          <w:rtl/>
        </w:rPr>
        <w:t xml:space="preserve"> </w:t>
      </w:r>
      <w:r>
        <w:rPr>
          <w:b/>
          <w:bCs/>
          <w:rtl/>
        </w:rPr>
        <w:t>ניטל</w:t>
      </w:r>
      <w:r>
        <w:rPr>
          <w:rtl/>
        </w:rPr>
        <w:t xml:space="preserve"> | </w:t>
      </w:r>
      <w:r>
        <w:rPr>
          <w:i/>
          <w:iCs/>
          <w:rtl/>
        </w:rPr>
        <w:t>ד א</w:t>
      </w:r>
      <w:r>
        <w:rPr>
          <w:rtl/>
        </w:rPr>
        <w:t xml:space="preserve"> נוטל.</w:t>
      </w:r>
    </w:p>
  </w:footnote>
  <w:footnote w:id="1192">
    <w:p w14:paraId="0C9197BF" w14:textId="77777777" w:rsidR="00AC1081" w:rsidRDefault="00AC1081" w:rsidP="00AC1081">
      <w:pPr>
        <w:pStyle w:val="FootnoteText"/>
      </w:pPr>
      <w:r>
        <w:rPr>
          <w:rStyle w:val="FootnoteReference"/>
        </w:rPr>
        <w:footnoteRef/>
      </w:r>
      <w:r>
        <w:rPr>
          <w:rtl/>
        </w:rPr>
        <w:t xml:space="preserve"> </w:t>
      </w:r>
      <w:r>
        <w:rPr>
          <w:b/>
          <w:bCs/>
          <w:rtl/>
        </w:rPr>
        <w:t>לפנים</w:t>
      </w:r>
      <w:r>
        <w:rPr>
          <w:rtl/>
        </w:rPr>
        <w:t xml:space="preserve"> | </w:t>
      </w:r>
      <w:r>
        <w:rPr>
          <w:i/>
          <w:iCs/>
          <w:rtl/>
        </w:rPr>
        <w:t>א</w:t>
      </w:r>
      <w:r>
        <w:rPr>
          <w:rtl/>
        </w:rPr>
        <w:t xml:space="preserve"> או לפנים.</w:t>
      </w:r>
    </w:p>
  </w:footnote>
  <w:footnote w:id="1193">
    <w:p w14:paraId="48772432" w14:textId="77777777" w:rsidR="00AC1081" w:rsidRDefault="00AC1081" w:rsidP="00AC1081">
      <w:pPr>
        <w:pStyle w:val="FootnoteText"/>
      </w:pPr>
      <w:r>
        <w:rPr>
          <w:rStyle w:val="FootnoteReference"/>
        </w:rPr>
        <w:footnoteRef/>
      </w:r>
      <w:r>
        <w:rPr>
          <w:rtl/>
        </w:rPr>
        <w:t xml:space="preserve"> </w:t>
      </w:r>
      <w:r>
        <w:rPr>
          <w:b/>
          <w:bCs/>
          <w:rtl/>
        </w:rPr>
        <w:t>הנוטל</w:t>
      </w:r>
      <w:r>
        <w:rPr>
          <w:rtl/>
        </w:rPr>
        <w:t xml:space="preserve"> | </w:t>
      </w:r>
      <w:r>
        <w:rPr>
          <w:i/>
          <w:iCs/>
          <w:rtl/>
        </w:rPr>
        <w:t>א ל</w:t>
      </w:r>
      <w:r>
        <w:rPr>
          <w:rtl/>
        </w:rPr>
        <w:t xml:space="preserve"> היוצא. </w:t>
      </w:r>
      <w:r>
        <w:rPr>
          <w:i/>
          <w:iCs/>
          <w:rtl/>
        </w:rPr>
        <w:t>ג</w:t>
      </w:r>
      <w:r>
        <w:rPr>
          <w:rtl/>
        </w:rPr>
        <w:t xml:space="preserve"> הניטל.</w:t>
      </w:r>
    </w:p>
  </w:footnote>
  <w:footnote w:id="1194">
    <w:p w14:paraId="1DB479A4" w14:textId="77777777" w:rsidR="00AC1081" w:rsidRDefault="00AC1081" w:rsidP="00AC1081">
      <w:pPr>
        <w:pStyle w:val="FootnoteText"/>
      </w:pPr>
      <w:r>
        <w:rPr>
          <w:rStyle w:val="FootnoteReference"/>
        </w:rPr>
        <w:footnoteRef/>
      </w:r>
      <w:r>
        <w:rPr>
          <w:rtl/>
        </w:rPr>
        <w:t xml:space="preserve"> </w:t>
      </w:r>
      <w:r>
        <w:rPr>
          <w:b/>
          <w:bCs/>
          <w:rtl/>
        </w:rPr>
        <w:t>להנתן בחוץ</w:t>
      </w:r>
      <w:r>
        <w:rPr>
          <w:rtl/>
        </w:rPr>
        <w:t xml:space="preserve"> | </w:t>
      </w:r>
      <w:r>
        <w:rPr>
          <w:i/>
          <w:iCs/>
          <w:rtl/>
        </w:rPr>
        <w:t>א</w:t>
      </w:r>
      <w:r>
        <w:rPr>
          <w:rtl/>
        </w:rPr>
        <w:t xml:space="preserve"> לינתן מבחוץ.</w:t>
      </w:r>
    </w:p>
  </w:footnote>
  <w:footnote w:id="1195">
    <w:p w14:paraId="2FAB5C80" w14:textId="77777777" w:rsidR="00AC1081" w:rsidRDefault="00AC1081" w:rsidP="00AC1081">
      <w:pPr>
        <w:pStyle w:val="FootnoteText"/>
      </w:pPr>
      <w:r>
        <w:rPr>
          <w:rStyle w:val="FootnoteReference"/>
        </w:rPr>
        <w:footnoteRef/>
      </w:r>
      <w:r>
        <w:rPr>
          <w:rtl/>
        </w:rPr>
        <w:t xml:space="preserve"> </w:t>
      </w:r>
      <w:r>
        <w:rPr>
          <w:b/>
          <w:bCs/>
          <w:rtl/>
        </w:rPr>
        <w:t>ניתן</w:t>
      </w:r>
      <w:r>
        <w:rPr>
          <w:rtl/>
        </w:rPr>
        <w:t xml:space="preserve"> | </w:t>
      </w:r>
      <w:r>
        <w:rPr>
          <w:i/>
          <w:iCs/>
          <w:rtl/>
        </w:rPr>
        <w:t>ד</w:t>
      </w:r>
      <w:r>
        <w:rPr>
          <w:rtl/>
        </w:rPr>
        <w:t xml:space="preserve"> נתן. </w:t>
      </w:r>
      <w:r>
        <w:rPr>
          <w:i/>
          <w:iCs/>
          <w:rtl/>
        </w:rPr>
        <w:t>א ג</w:t>
      </w:r>
      <w:r>
        <w:rPr>
          <w:rtl/>
        </w:rPr>
        <w:t xml:space="preserve"> נותן.</w:t>
      </w:r>
    </w:p>
  </w:footnote>
  <w:footnote w:id="1196">
    <w:p w14:paraId="5C085EC2" w14:textId="77777777" w:rsidR="00AC1081" w:rsidRDefault="00AC1081" w:rsidP="00AC1081">
      <w:pPr>
        <w:pStyle w:val="FootnoteText"/>
      </w:pPr>
      <w:r>
        <w:rPr>
          <w:rStyle w:val="FootnoteReference"/>
        </w:rPr>
        <w:footnoteRef/>
      </w:r>
      <w:r>
        <w:rPr>
          <w:rtl/>
        </w:rPr>
        <w:t xml:space="preserve"> </w:t>
      </w:r>
      <w:r>
        <w:rPr>
          <w:b/>
          <w:bCs/>
          <w:rtl/>
        </w:rPr>
        <w:t>בפנים1</w:t>
      </w:r>
      <w:r>
        <w:rPr>
          <w:rtl/>
        </w:rPr>
        <w:t xml:space="preserve"> | </w:t>
      </w:r>
      <w:r>
        <w:rPr>
          <w:i/>
          <w:iCs/>
          <w:rtl/>
        </w:rPr>
        <w:t>ד ל ג</w:t>
      </w:r>
      <w:r>
        <w:rPr>
          <w:rtl/>
        </w:rPr>
        <w:t xml:space="preserve"> לפנים. </w:t>
      </w:r>
      <w:r>
        <w:rPr>
          <w:i/>
          <w:iCs/>
          <w:rtl/>
        </w:rPr>
        <w:t>א</w:t>
      </w:r>
      <w:r>
        <w:rPr>
          <w:rtl/>
        </w:rPr>
        <w:t xml:space="preserve"> או לפנים.</w:t>
      </w:r>
    </w:p>
  </w:footnote>
  <w:footnote w:id="1197">
    <w:p w14:paraId="48282486" w14:textId="77777777" w:rsidR="00AC1081" w:rsidRDefault="00AC1081" w:rsidP="00AC1081">
      <w:pPr>
        <w:pStyle w:val="FootnoteText"/>
      </w:pPr>
      <w:r>
        <w:rPr>
          <w:rStyle w:val="FootnoteReference"/>
        </w:rPr>
        <w:footnoteRef/>
      </w:r>
      <w:r>
        <w:rPr>
          <w:rtl/>
        </w:rPr>
        <w:t xml:space="preserve"> </w:t>
      </w:r>
      <w:r>
        <w:rPr>
          <w:b/>
          <w:bCs/>
          <w:rtl/>
        </w:rPr>
        <w:t>נתן... [כו']</w:t>
      </w:r>
      <w:r>
        <w:rPr>
          <w:rtl/>
        </w:rPr>
        <w:t xml:space="preserve"> | </w:t>
      </w:r>
      <w:r>
        <w:rPr>
          <w:i/>
          <w:iCs/>
          <w:rtl/>
        </w:rPr>
        <w:t>ל</w:t>
      </w:r>
      <w:r>
        <w:rPr>
          <w:rtl/>
        </w:rPr>
        <w:t xml:space="preserve"> נתן מן הקרן מיכן ומיכן כשר חוץ מן הקרן ולפנים פסול שינה מתן קרנות פסול חיסר מן המתנות או לא נתן אלא אחת כשר גמר את המתנות שבפנים ונשפך הדם יביא אחר ויתחיל בתחלה על הפרוכת גמר את המתנות שעל הפרוכת ונשפך הדם (ועיין בשנו"ס לעיל שו' 22). </w:t>
      </w:r>
      <w:r>
        <w:rPr>
          <w:i/>
          <w:iCs/>
          <w:rtl/>
        </w:rPr>
        <w:t>ג</w:t>
      </w:r>
      <w:r>
        <w:rPr>
          <w:rtl/>
        </w:rPr>
        <w:t xml:space="preserve"> גמר את המתנות שבפנים נשפך הדם יביא אחר ויתחיל כתחלה על הפרכות גמר את המתנות שעל הפרכות נשפך הדם.</w:t>
      </w:r>
    </w:p>
  </w:footnote>
  <w:footnote w:id="1198">
    <w:p w14:paraId="470DFFAC" w14:textId="77777777" w:rsidR="00AC1081" w:rsidRDefault="00AC1081" w:rsidP="00AC1081">
      <w:pPr>
        <w:pStyle w:val="FootnoteText"/>
      </w:pPr>
      <w:r>
        <w:rPr>
          <w:rStyle w:val="FootnoteReference"/>
        </w:rPr>
        <w:footnoteRef/>
      </w:r>
      <w:r>
        <w:rPr>
          <w:rtl/>
        </w:rPr>
        <w:t xml:space="preserve"> </w:t>
      </w:r>
      <w:r>
        <w:rPr>
          <w:b/>
          <w:bCs/>
          <w:rtl/>
        </w:rPr>
        <w:t>מקצת</w:t>
      </w:r>
      <w:r>
        <w:rPr>
          <w:rtl/>
        </w:rPr>
        <w:t xml:space="preserve"> | </w:t>
      </w:r>
      <w:r>
        <w:rPr>
          <w:i/>
          <w:iCs/>
          <w:rtl/>
        </w:rPr>
        <w:t>ד א</w:t>
      </w:r>
      <w:r>
        <w:rPr>
          <w:rtl/>
        </w:rPr>
        <w:t xml:space="preserve"> מדם (ועיין בשנו"ס לעיל שו' 22).</w:t>
      </w:r>
    </w:p>
  </w:footnote>
  <w:footnote w:id="1199">
    <w:p w14:paraId="7F163EE6" w14:textId="77777777" w:rsidR="00AC1081" w:rsidRDefault="00AC1081" w:rsidP="00AC1081">
      <w:pPr>
        <w:pStyle w:val="FootnoteText"/>
      </w:pPr>
      <w:r>
        <w:rPr>
          <w:rStyle w:val="FootnoteReference"/>
        </w:rPr>
        <w:footnoteRef/>
      </w:r>
      <w:r>
        <w:rPr>
          <w:rtl/>
        </w:rPr>
        <w:t xml:space="preserve"> </w:t>
      </w:r>
      <w:r>
        <w:rPr>
          <w:b/>
          <w:bCs/>
          <w:rtl/>
        </w:rPr>
        <w:t>בחוץ</w:t>
      </w:r>
      <w:r>
        <w:rPr>
          <w:rtl/>
        </w:rPr>
        <w:t xml:space="preserve"> | </w:t>
      </w:r>
      <w:r>
        <w:rPr>
          <w:i/>
          <w:iCs/>
          <w:rtl/>
        </w:rPr>
        <w:t>א</w:t>
      </w:r>
      <w:r>
        <w:rPr>
          <w:rtl/>
        </w:rPr>
        <w:t xml:space="preserve"> ובחוץ.</w:t>
      </w:r>
    </w:p>
  </w:footnote>
  <w:footnote w:id="1200">
    <w:p w14:paraId="13780075" w14:textId="77777777" w:rsidR="00AC1081" w:rsidRDefault="00AC1081" w:rsidP="00AC1081">
      <w:pPr>
        <w:pStyle w:val="FootnoteText"/>
      </w:pPr>
      <w:r>
        <w:rPr>
          <w:rStyle w:val="FootnoteReference"/>
        </w:rPr>
        <w:footnoteRef/>
      </w:r>
      <w:r>
        <w:rPr>
          <w:rtl/>
        </w:rPr>
        <w:t xml:space="preserve"> </w:t>
      </w:r>
      <w:r>
        <w:rPr>
          <w:b/>
          <w:bCs/>
          <w:rtl/>
        </w:rPr>
        <w:t>ומדם</w:t>
      </w:r>
      <w:r>
        <w:rPr>
          <w:rtl/>
        </w:rPr>
        <w:t xml:space="preserve"> | </w:t>
      </w:r>
      <w:r>
        <w:rPr>
          <w:i/>
          <w:iCs/>
          <w:rtl/>
        </w:rPr>
        <w:t>ד</w:t>
      </w:r>
      <w:r>
        <w:rPr>
          <w:rtl/>
        </w:rPr>
        <w:t xml:space="preserve"> מדם.</w:t>
      </w:r>
    </w:p>
  </w:footnote>
  <w:footnote w:id="1201">
    <w:p w14:paraId="7DB64890" w14:textId="77777777" w:rsidR="00AC1081" w:rsidRDefault="00AC1081" w:rsidP="00AC1081">
      <w:pPr>
        <w:pStyle w:val="FootnoteText"/>
      </w:pPr>
      <w:r>
        <w:rPr>
          <w:rStyle w:val="FootnoteReference"/>
        </w:rPr>
        <w:footnoteRef/>
      </w:r>
      <w:r>
        <w:rPr>
          <w:rtl/>
        </w:rPr>
        <w:t xml:space="preserve"> </w:t>
      </w:r>
      <w:r>
        <w:rPr>
          <w:b/>
          <w:bCs/>
          <w:rtl/>
        </w:rPr>
        <w:t>בחוץ</w:t>
      </w:r>
      <w:r>
        <w:rPr>
          <w:rtl/>
        </w:rPr>
        <w:t xml:space="preserve"> | </w:t>
      </w:r>
      <w:r>
        <w:rPr>
          <w:i/>
          <w:iCs/>
          <w:rtl/>
        </w:rPr>
        <w:t>א</w:t>
      </w:r>
      <w:r>
        <w:rPr>
          <w:rtl/>
        </w:rPr>
        <w:t xml:space="preserve"> ובחוץ.</w:t>
      </w:r>
    </w:p>
  </w:footnote>
  <w:footnote w:id="1202">
    <w:p w14:paraId="550AC821" w14:textId="77777777" w:rsidR="00AC1081" w:rsidRDefault="00AC1081" w:rsidP="00AC1081">
      <w:pPr>
        <w:pStyle w:val="FootnoteText"/>
      </w:pPr>
      <w:r>
        <w:rPr>
          <w:rStyle w:val="FootnoteReference"/>
        </w:rPr>
        <w:footnoteRef/>
      </w:r>
      <w:r>
        <w:rPr>
          <w:rtl/>
        </w:rPr>
        <w:t xml:space="preserve"> </w:t>
      </w:r>
      <w:r>
        <w:rPr>
          <w:b/>
          <w:bCs/>
          <w:rtl/>
        </w:rPr>
        <w:t>הפנימיין</w:t>
      </w:r>
      <w:r>
        <w:rPr>
          <w:rtl/>
        </w:rPr>
        <w:t xml:space="preserve"> | </w:t>
      </w:r>
      <w:r>
        <w:rPr>
          <w:i/>
          <w:iCs/>
          <w:rtl/>
        </w:rPr>
        <w:t>ד</w:t>
      </w:r>
      <w:r>
        <w:rPr>
          <w:rtl/>
        </w:rPr>
        <w:t xml:space="preserve"> הפנימין.</w:t>
      </w:r>
    </w:p>
  </w:footnote>
  <w:footnote w:id="1203">
    <w:p w14:paraId="19AC7195" w14:textId="77777777" w:rsidR="00AC1081" w:rsidRDefault="00AC1081" w:rsidP="00AC1081">
      <w:pPr>
        <w:pStyle w:val="FootnoteText"/>
      </w:pPr>
      <w:r>
        <w:rPr>
          <w:rStyle w:val="FootnoteReference"/>
        </w:rPr>
        <w:footnoteRef/>
      </w:r>
      <w:r>
        <w:rPr>
          <w:rtl/>
        </w:rPr>
        <w:t xml:space="preserve"> </w:t>
      </w:r>
      <w:r>
        <w:rPr>
          <w:b/>
          <w:bCs/>
          <w:rtl/>
        </w:rPr>
        <w:t>שבפנים</w:t>
      </w:r>
      <w:r>
        <w:rPr>
          <w:rtl/>
        </w:rPr>
        <w:t xml:space="preserve"> | </w:t>
      </w:r>
      <w:r>
        <w:rPr>
          <w:i/>
          <w:iCs/>
          <w:rtl/>
        </w:rPr>
        <w:t>ד א</w:t>
      </w:r>
      <w:r>
        <w:rPr>
          <w:rtl/>
        </w:rPr>
        <w:t xml:space="preserve"> בפנים.</w:t>
      </w:r>
    </w:p>
  </w:footnote>
  <w:footnote w:id="1204">
    <w:p w14:paraId="078E2192" w14:textId="77777777" w:rsidR="00AC1081" w:rsidRDefault="00AC1081" w:rsidP="00AC1081">
      <w:pPr>
        <w:pStyle w:val="FootnoteText"/>
      </w:pPr>
      <w:r>
        <w:rPr>
          <w:rStyle w:val="FootnoteReference"/>
        </w:rPr>
        <w:footnoteRef/>
      </w:r>
      <w:r>
        <w:rPr>
          <w:rtl/>
        </w:rPr>
        <w:t xml:space="preserve"> </w:t>
      </w:r>
      <w:r>
        <w:rPr>
          <w:b/>
          <w:bCs/>
          <w:rtl/>
        </w:rPr>
        <w:t>אחר</w:t>
      </w:r>
      <w:r>
        <w:rPr>
          <w:rtl/>
        </w:rPr>
        <w:t xml:space="preserve"> | </w:t>
      </w:r>
      <w:r>
        <w:rPr>
          <w:i/>
          <w:iCs/>
          <w:rtl/>
        </w:rPr>
        <w:t>ד</w:t>
      </w:r>
      <w:r>
        <w:rPr>
          <w:rtl/>
        </w:rPr>
        <w:t xml:space="preserve"> אחד.</w:t>
      </w:r>
    </w:p>
  </w:footnote>
  <w:footnote w:id="1205">
    <w:p w14:paraId="72AA999B" w14:textId="77777777" w:rsidR="00AC1081" w:rsidRDefault="00AC1081" w:rsidP="00AC1081">
      <w:pPr>
        <w:pStyle w:val="FootnoteText"/>
      </w:pPr>
      <w:r>
        <w:rPr>
          <w:rStyle w:val="FootnoteReference"/>
        </w:rPr>
        <w:footnoteRef/>
      </w:r>
      <w:r>
        <w:rPr>
          <w:rtl/>
        </w:rPr>
        <w:t xml:space="preserve"> </w:t>
      </w:r>
      <w:r>
        <w:rPr>
          <w:b/>
          <w:bCs/>
          <w:rtl/>
        </w:rPr>
        <w:t>ויתחיל</w:t>
      </w:r>
      <w:r>
        <w:rPr>
          <w:rtl/>
        </w:rPr>
        <w:t xml:space="preserve"> | </w:t>
      </w:r>
      <w:r>
        <w:rPr>
          <w:i/>
          <w:iCs/>
          <w:rtl/>
        </w:rPr>
        <w:t>ד</w:t>
      </w:r>
      <w:r>
        <w:rPr>
          <w:rtl/>
        </w:rPr>
        <w:t xml:space="preserve"> ויתחיל בתחלה.</w:t>
      </w:r>
    </w:p>
  </w:footnote>
  <w:footnote w:id="1206">
    <w:p w14:paraId="15D3B8A9" w14:textId="77777777" w:rsidR="00AC1081" w:rsidRDefault="00AC1081" w:rsidP="00AC1081">
      <w:pPr>
        <w:pStyle w:val="FootnoteText"/>
      </w:pPr>
      <w:r>
        <w:rPr>
          <w:rStyle w:val="FootnoteReference"/>
        </w:rPr>
        <w:footnoteRef/>
      </w:r>
      <w:r>
        <w:rPr>
          <w:rtl/>
        </w:rPr>
        <w:t xml:space="preserve"> </w:t>
      </w:r>
      <w:r>
        <w:rPr>
          <w:b/>
          <w:bCs/>
          <w:rtl/>
        </w:rPr>
        <w:t>המזבח</w:t>
      </w:r>
      <w:r>
        <w:rPr>
          <w:rtl/>
        </w:rPr>
        <w:t xml:space="preserve"> | </w:t>
      </w:r>
      <w:r>
        <w:rPr>
          <w:i/>
          <w:iCs/>
          <w:rtl/>
        </w:rPr>
        <w:t>ד</w:t>
      </w:r>
      <w:r>
        <w:rPr>
          <w:rtl/>
        </w:rPr>
        <w:t xml:space="preserve"> הפרוכת. </w:t>
      </w:r>
      <w:r>
        <w:rPr>
          <w:i/>
          <w:iCs/>
          <w:rtl/>
        </w:rPr>
        <w:t>א</w:t>
      </w:r>
      <w:r>
        <w:rPr>
          <w:rtl/>
        </w:rPr>
        <w:t xml:space="preserve"> הפרכות.</w:t>
      </w:r>
    </w:p>
  </w:footnote>
  <w:footnote w:id="1207">
    <w:p w14:paraId="765FEDB4" w14:textId="77777777" w:rsidR="00AC1081" w:rsidRDefault="00AC1081" w:rsidP="00AC1081">
      <w:pPr>
        <w:pStyle w:val="FootnoteText"/>
      </w:pPr>
      <w:r>
        <w:rPr>
          <w:rStyle w:val="FootnoteReference"/>
        </w:rPr>
        <w:footnoteRef/>
      </w:r>
      <w:r>
        <w:rPr>
          <w:rtl/>
        </w:rPr>
        <w:t xml:space="preserve"> </w:t>
      </w:r>
      <w:r>
        <w:rPr>
          <w:b/>
          <w:bCs/>
          <w:rtl/>
        </w:rPr>
        <w:t>נתן</w:t>
      </w:r>
      <w:r>
        <w:rPr>
          <w:rtl/>
        </w:rPr>
        <w:t xml:space="preserve"> | </w:t>
      </w:r>
      <w:r>
        <w:rPr>
          <w:i/>
          <w:iCs/>
          <w:rtl/>
        </w:rPr>
        <w:t>ד</w:t>
      </w:r>
      <w:r>
        <w:rPr>
          <w:rtl/>
        </w:rPr>
        <w:t xml:space="preserve"> יתן.</w:t>
      </w:r>
    </w:p>
  </w:footnote>
  <w:footnote w:id="1208">
    <w:p w14:paraId="592F0913" w14:textId="77777777" w:rsidR="00AC1081" w:rsidRDefault="00AC1081" w:rsidP="00AC1081">
      <w:pPr>
        <w:pStyle w:val="FootnoteText"/>
      </w:pPr>
      <w:r>
        <w:rPr>
          <w:rStyle w:val="FootnoteReference"/>
        </w:rPr>
        <w:footnoteRef/>
      </w:r>
      <w:r>
        <w:rPr>
          <w:rtl/>
        </w:rPr>
        <w:t xml:space="preserve"> </w:t>
      </w:r>
      <w:r>
        <w:rPr>
          <w:b/>
          <w:bCs/>
          <w:rtl/>
        </w:rPr>
        <w:t>המזבח</w:t>
      </w:r>
      <w:r>
        <w:rPr>
          <w:rtl/>
        </w:rPr>
        <w:t xml:space="preserve"> | </w:t>
      </w:r>
      <w:r>
        <w:rPr>
          <w:i/>
          <w:iCs/>
          <w:rtl/>
        </w:rPr>
        <w:t>א</w:t>
      </w:r>
      <w:r>
        <w:rPr>
          <w:rtl/>
        </w:rPr>
        <w:t xml:space="preserve"> הפרכות.</w:t>
      </w:r>
    </w:p>
  </w:footnote>
  <w:footnote w:id="1209">
    <w:p w14:paraId="7C7C1350" w14:textId="77777777" w:rsidR="00AC1081" w:rsidRDefault="00AC1081" w:rsidP="00AC1081">
      <w:pPr>
        <w:pStyle w:val="FootnoteText"/>
      </w:pPr>
      <w:r>
        <w:rPr>
          <w:rStyle w:val="FootnoteReference"/>
        </w:rPr>
        <w:footnoteRef/>
      </w:r>
      <w:r>
        <w:rPr>
          <w:rtl/>
        </w:rPr>
        <w:t xml:space="preserve"> </w:t>
      </w:r>
      <w:r>
        <w:rPr>
          <w:b/>
          <w:bCs/>
          <w:rtl/>
        </w:rPr>
        <w:t>[כו']</w:t>
      </w:r>
      <w:r>
        <w:rPr>
          <w:rtl/>
        </w:rPr>
        <w:t xml:space="preserve"> | </w:t>
      </w:r>
      <w:r>
        <w:rPr>
          <w:i/>
          <w:iCs/>
          <w:rtl/>
        </w:rPr>
        <w:t>א</w:t>
      </w:r>
      <w:r>
        <w:rPr>
          <w:rtl/>
        </w:rPr>
        <w:t xml:space="preserve"> יביא אחר ויתחיל על הפרכות. </w:t>
      </w:r>
      <w:r>
        <w:rPr>
          <w:i/>
          <w:iCs/>
          <w:rtl/>
        </w:rPr>
        <w:t>ד ב</w:t>
      </w:r>
      <w:r>
        <w:rPr>
          <w:rtl/>
        </w:rPr>
        <w:t xml:space="preserve"> ח'.</w:t>
      </w:r>
    </w:p>
  </w:footnote>
  <w:footnote w:id="1210">
    <w:p w14:paraId="3EFDD61B" w14:textId="77777777" w:rsidR="00AC1081" w:rsidRDefault="00AC1081" w:rsidP="00AC1081">
      <w:pPr>
        <w:pStyle w:val="FootnoteText"/>
      </w:pPr>
      <w:r>
        <w:rPr>
          <w:rStyle w:val="FootnoteReference"/>
        </w:rPr>
        <w:footnoteRef/>
      </w:r>
      <w:r>
        <w:rPr>
          <w:rtl/>
        </w:rPr>
        <w:t xml:space="preserve"> </w:t>
      </w:r>
      <w:r>
        <w:rPr>
          <w:b/>
          <w:bCs/>
          <w:rtl/>
        </w:rPr>
        <w:t>אע"פ... יצא</w:t>
      </w:r>
      <w:r>
        <w:rPr>
          <w:rtl/>
        </w:rPr>
        <w:t xml:space="preserve"> | </w:t>
      </w:r>
      <w:r>
        <w:rPr>
          <w:i/>
          <w:iCs/>
          <w:rtl/>
        </w:rPr>
        <w:t>ג</w:t>
      </w:r>
      <w:r>
        <w:rPr>
          <w:rtl/>
        </w:rPr>
        <w:t xml:space="preserve"> אין מתן היסוד מעכיב וכולם כנגד היסוד יצאו.</w:t>
      </w:r>
    </w:p>
  </w:footnote>
  <w:footnote w:id="1211">
    <w:p w14:paraId="2B0B8ED2" w14:textId="77777777" w:rsidR="00AC1081" w:rsidRDefault="00AC1081" w:rsidP="00AC1081">
      <w:pPr>
        <w:pStyle w:val="FootnoteText"/>
      </w:pPr>
      <w:r>
        <w:rPr>
          <w:rStyle w:val="FootnoteReference"/>
        </w:rPr>
        <w:footnoteRef/>
      </w:r>
      <w:r>
        <w:rPr>
          <w:rtl/>
        </w:rPr>
        <w:t xml:space="preserve"> </w:t>
      </w:r>
      <w:r>
        <w:rPr>
          <w:b/>
          <w:bCs/>
          <w:rtl/>
        </w:rPr>
        <w:t>וכלה</w:t>
      </w:r>
      <w:r>
        <w:rPr>
          <w:rtl/>
        </w:rPr>
        <w:t xml:space="preserve"> | </w:t>
      </w:r>
      <w:r>
        <w:rPr>
          <w:i/>
          <w:iCs/>
          <w:rtl/>
        </w:rPr>
        <w:t>ד</w:t>
      </w:r>
      <w:r>
        <w:rPr>
          <w:rtl/>
        </w:rPr>
        <w:t xml:space="preserve"> כלה.</w:t>
      </w:r>
    </w:p>
  </w:footnote>
  <w:footnote w:id="1212">
    <w:p w14:paraId="7572CCED" w14:textId="77777777" w:rsidR="00AC1081" w:rsidRDefault="00AC1081" w:rsidP="00AC1081">
      <w:pPr>
        <w:pStyle w:val="FootnoteText"/>
      </w:pPr>
      <w:r>
        <w:rPr>
          <w:rStyle w:val="FootnoteReference"/>
        </w:rPr>
        <w:footnoteRef/>
      </w:r>
      <w:r>
        <w:rPr>
          <w:rtl/>
        </w:rPr>
        <w:t xml:space="preserve"> </w:t>
      </w:r>
      <w:r>
        <w:rPr>
          <w:b/>
          <w:bCs/>
          <w:rtl/>
        </w:rPr>
        <w:t>מכפר</w:t>
      </w:r>
      <w:r>
        <w:rPr>
          <w:rtl/>
        </w:rPr>
        <w:t xml:space="preserve"> | </w:t>
      </w:r>
      <w:r>
        <w:rPr>
          <w:i/>
          <w:iCs/>
          <w:rtl/>
        </w:rPr>
        <w:t>א</w:t>
      </w:r>
      <w:r>
        <w:rPr>
          <w:rtl/>
        </w:rPr>
        <w:t xml:space="preserve"> מכפר את הקודש הקו'. </w:t>
      </w:r>
      <w:r>
        <w:rPr>
          <w:i/>
          <w:iCs/>
          <w:rtl/>
        </w:rPr>
        <w:t>ל</w:t>
      </w:r>
      <w:r>
        <w:rPr>
          <w:rtl/>
        </w:rPr>
        <w:t xml:space="preserve"> מכפר את הקדש. </w:t>
      </w:r>
      <w:r>
        <w:rPr>
          <w:i/>
          <w:iCs/>
          <w:rtl/>
        </w:rPr>
        <w:t>ג</w:t>
      </w:r>
      <w:r>
        <w:rPr>
          <w:rtl/>
        </w:rPr>
        <w:t xml:space="preserve"> מכפר וג'.</w:t>
      </w:r>
    </w:p>
  </w:footnote>
  <w:footnote w:id="1213">
    <w:p w14:paraId="502C9A9B" w14:textId="77777777" w:rsidR="00AC1081" w:rsidRDefault="00AC1081" w:rsidP="00AC1081">
      <w:pPr>
        <w:pStyle w:val="FootnoteText"/>
      </w:pPr>
      <w:r>
        <w:rPr>
          <w:rStyle w:val="FootnoteReference"/>
        </w:rPr>
        <w:footnoteRef/>
      </w:r>
      <w:r>
        <w:rPr>
          <w:rtl/>
        </w:rPr>
        <w:t xml:space="preserve"> </w:t>
      </w:r>
      <w:r>
        <w:rPr>
          <w:b/>
          <w:bCs/>
          <w:rtl/>
        </w:rPr>
        <w:t>כיפר</w:t>
      </w:r>
      <w:r>
        <w:rPr>
          <w:rtl/>
        </w:rPr>
        <w:t xml:space="preserve"> | </w:t>
      </w:r>
      <w:r>
        <w:rPr>
          <w:i/>
          <w:iCs/>
          <w:rtl/>
        </w:rPr>
        <w:t>ד ל</w:t>
      </w:r>
      <w:r>
        <w:rPr>
          <w:rtl/>
        </w:rPr>
        <w:t xml:space="preserve"> כפר.</w:t>
      </w:r>
    </w:p>
  </w:footnote>
  <w:footnote w:id="1214">
    <w:p w14:paraId="5A34058C" w14:textId="77777777" w:rsidR="00AC1081" w:rsidRDefault="00AC1081" w:rsidP="00AC1081">
      <w:pPr>
        <w:pStyle w:val="FootnoteText"/>
      </w:pPr>
      <w:r>
        <w:rPr>
          <w:rStyle w:val="FootnoteReference"/>
        </w:rPr>
        <w:footnoteRef/>
      </w:r>
      <w:r>
        <w:rPr>
          <w:rtl/>
        </w:rPr>
        <w:t xml:space="preserve"> </w:t>
      </w:r>
      <w:r>
        <w:rPr>
          <w:b/>
          <w:bCs/>
          <w:rtl/>
        </w:rPr>
        <w:t>כלה</w:t>
      </w:r>
      <w:r>
        <w:rPr>
          <w:rtl/>
        </w:rPr>
        <w:t xml:space="preserve"> | </w:t>
      </w:r>
      <w:r>
        <w:rPr>
          <w:i/>
          <w:iCs/>
          <w:rtl/>
        </w:rPr>
        <w:t>א ג</w:t>
      </w:r>
      <w:r>
        <w:rPr>
          <w:rtl/>
        </w:rPr>
        <w:t xml:space="preserve"> כילה.</w:t>
      </w:r>
    </w:p>
  </w:footnote>
  <w:footnote w:id="1215">
    <w:p w14:paraId="18C5B284" w14:textId="77777777" w:rsidR="00AC1081" w:rsidRDefault="00AC1081" w:rsidP="00AC1081">
      <w:pPr>
        <w:pStyle w:val="FootnoteText"/>
      </w:pPr>
      <w:r>
        <w:rPr>
          <w:rStyle w:val="FootnoteReference"/>
        </w:rPr>
        <w:footnoteRef/>
      </w:r>
      <w:r>
        <w:rPr>
          <w:rtl/>
        </w:rPr>
        <w:t xml:space="preserve"> </w:t>
      </w:r>
      <w:r>
        <w:rPr>
          <w:b/>
          <w:bCs/>
          <w:rtl/>
        </w:rPr>
        <w:t>דברי</w:t>
      </w:r>
      <w:r>
        <w:rPr>
          <w:rtl/>
        </w:rPr>
        <w:t xml:space="preserve"> | </w:t>
      </w:r>
      <w:r>
        <w:rPr>
          <w:i/>
          <w:iCs/>
          <w:rtl/>
        </w:rPr>
        <w:t>ג</w:t>
      </w:r>
      <w:r>
        <w:rPr>
          <w:rtl/>
        </w:rPr>
        <w:t xml:space="preserve"> רב'.</w:t>
      </w:r>
    </w:p>
  </w:footnote>
  <w:footnote w:id="1216">
    <w:p w14:paraId="735E1F95" w14:textId="77777777" w:rsidR="00AC1081" w:rsidRDefault="00AC1081" w:rsidP="00AC1081">
      <w:pPr>
        <w:pStyle w:val="FootnoteText"/>
      </w:pPr>
      <w:r>
        <w:rPr>
          <w:rStyle w:val="FootnoteReference"/>
        </w:rPr>
        <w:footnoteRef/>
      </w:r>
      <w:r>
        <w:rPr>
          <w:rtl/>
        </w:rPr>
        <w:t xml:space="preserve"> </w:t>
      </w:r>
      <w:r>
        <w:rPr>
          <w:b/>
          <w:bCs/>
          <w:rtl/>
        </w:rPr>
        <w:t>עקיבא</w:t>
      </w:r>
      <w:r>
        <w:rPr>
          <w:rtl/>
        </w:rPr>
        <w:t xml:space="preserve"> | </w:t>
      </w:r>
      <w:r>
        <w:rPr>
          <w:i/>
          <w:iCs/>
          <w:rtl/>
        </w:rPr>
        <w:t>ג</w:t>
      </w:r>
      <w:r>
        <w:rPr>
          <w:rtl/>
        </w:rPr>
        <w:t xml:space="preserve"> עקיבה.</w:t>
      </w:r>
    </w:p>
  </w:footnote>
  <w:footnote w:id="1217">
    <w:p w14:paraId="7CEE88B8" w14:textId="77777777" w:rsidR="00AC1081" w:rsidRDefault="00AC1081" w:rsidP="00AC1081">
      <w:pPr>
        <w:pStyle w:val="FootnoteText"/>
      </w:pPr>
      <w:r>
        <w:rPr>
          <w:rStyle w:val="FootnoteReference"/>
        </w:rPr>
        <w:footnoteRef/>
      </w:r>
      <w:r>
        <w:rPr>
          <w:rtl/>
        </w:rPr>
        <w:t xml:space="preserve"> </w:t>
      </w:r>
      <w:r>
        <w:rPr>
          <w:b/>
          <w:bCs/>
          <w:rtl/>
        </w:rPr>
        <w:t>כילה</w:t>
      </w:r>
      <w:r>
        <w:rPr>
          <w:rtl/>
        </w:rPr>
        <w:t xml:space="preserve"> | </w:t>
      </w:r>
      <w:r>
        <w:rPr>
          <w:i/>
          <w:iCs/>
          <w:rtl/>
        </w:rPr>
        <w:t>ד ל</w:t>
      </w:r>
      <w:r>
        <w:rPr>
          <w:rtl/>
        </w:rPr>
        <w:t xml:space="preserve"> כלה.</w:t>
      </w:r>
    </w:p>
  </w:footnote>
  <w:footnote w:id="1218">
    <w:p w14:paraId="65FFE2C4" w14:textId="77777777" w:rsidR="00AC1081" w:rsidRDefault="00AC1081" w:rsidP="00AC1081">
      <w:pPr>
        <w:pStyle w:val="FootnoteText"/>
      </w:pPr>
      <w:r>
        <w:rPr>
          <w:rStyle w:val="FootnoteReference"/>
        </w:rPr>
        <w:footnoteRef/>
      </w:r>
      <w:r>
        <w:rPr>
          <w:rtl/>
        </w:rPr>
        <w:t xml:space="preserve"> </w:t>
      </w:r>
      <w:r>
        <w:rPr>
          <w:b/>
          <w:bCs/>
          <w:rtl/>
        </w:rPr>
        <w:t>כיפר</w:t>
      </w:r>
      <w:r>
        <w:rPr>
          <w:rtl/>
        </w:rPr>
        <w:t xml:space="preserve"> | </w:t>
      </w:r>
      <w:r>
        <w:rPr>
          <w:i/>
          <w:iCs/>
          <w:rtl/>
        </w:rPr>
        <w:t>ד</w:t>
      </w:r>
      <w:r>
        <w:rPr>
          <w:rtl/>
        </w:rPr>
        <w:t xml:space="preserve"> כפר אין מתן היסוד מעכב וכולן כנגד היסוד יצאו שנאמר וכלה מכפר. </w:t>
      </w:r>
      <w:r>
        <w:rPr>
          <w:i/>
          <w:iCs/>
          <w:rtl/>
        </w:rPr>
        <w:t>ל</w:t>
      </w:r>
      <w:r>
        <w:rPr>
          <w:rtl/>
        </w:rPr>
        <w:t xml:space="preserve"> כפר.</w:t>
      </w:r>
    </w:p>
  </w:footnote>
  <w:footnote w:id="1219">
    <w:p w14:paraId="3CDD616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‏וּלְקִיחָתָן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"וּבִלְקִיחָתָן".</w:t>
      </w:r>
    </w:p>
  </w:footnote>
  <w:footnote w:id="1220">
    <w:p w14:paraId="13EF0E0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‏כְּאַחַת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(ואולי גם נקדן): "באחת".</w:t>
      </w:r>
    </w:p>
  </w:footnote>
  <w:footnote w:id="1221">
    <w:p w14:paraId="54F9F94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‏כְּשֵׁרִים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בטעות: "בשירים".</w:t>
      </w:r>
    </w:p>
  </w:footnote>
  <w:footnote w:id="1222">
    <w:p w14:paraId="14DE329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‏הִגְרִיל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בטעות: "הרגיל(?)".</w:t>
      </w:r>
    </w:p>
  </w:footnote>
  <w:footnote w:id="1223">
    <w:p w14:paraId="2B471A4E"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‏זוֹג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224">
    <w:p w14:paraId="61C8E13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‏מִשֶּׁהִגְרִיל |</w:t>
      </w:r>
      <w:r w:rsidRPr="00951F9E">
        <w:rPr>
          <w:rFonts w:ascii="Frank Ruehl CLM Medium" w:hAnsi="Frank Ruehl CLM Medium" w:cs="Frank Ruehl CLM Medium" w:hint="cs"/>
          <w:sz w:val="18"/>
          <w:szCs w:val="18"/>
          <w:rtl/>
        </w:rPr>
        <w:t xml:space="preserve"> כך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ייתכן שהסופר כתב בטעות דל"ת במקום רי"ש. וכן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225">
    <w:p w14:paraId="72744A9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‏כַּתְּחִלָּה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226">
    <w:p w14:paraId="725DDC90"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‏וְיֹאמַר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סופר+</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"ויומר".</w:t>
      </w:r>
    </w:p>
  </w:footnote>
  <w:footnote w:id="1227">
    <w:p w14:paraId="15E38790"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‏הַשֵּׁנִי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"והשני".</w:t>
      </w:r>
    </w:p>
  </w:footnote>
  <w:footnote w:id="1228">
    <w:p w14:paraId="54D44D8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‏יִשָּׁפֵךְ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"ישפוך".</w:t>
      </w:r>
    </w:p>
  </w:footnote>
  <w:footnote w:id="1229">
    <w:p w14:paraId="37223DB3" w14:textId="77777777" w:rsidR="00E4585F" w:rsidRDefault="00E4585F" w:rsidP="00E4585F">
      <w:pPr>
        <w:pStyle w:val="FootnoteText"/>
      </w:pPr>
      <w:r>
        <w:rPr>
          <w:rStyle w:val="FootnoteReference"/>
        </w:rPr>
        <w:footnoteRef/>
      </w:r>
      <w:r>
        <w:rPr>
          <w:rtl/>
        </w:rPr>
        <w:t xml:space="preserve"> </w:t>
      </w:r>
      <w:r>
        <w:rPr>
          <w:b/>
          <w:bCs/>
          <w:rtl/>
        </w:rPr>
        <w:t>הכפורים</w:t>
      </w:r>
      <w:r>
        <w:rPr>
          <w:rtl/>
        </w:rPr>
        <w:t xml:space="preserve"> | </w:t>
      </w:r>
      <w:r>
        <w:rPr>
          <w:i/>
          <w:iCs/>
          <w:rtl/>
        </w:rPr>
        <w:t>א</w:t>
      </w:r>
      <w:r>
        <w:rPr>
          <w:rtl/>
        </w:rPr>
        <w:t xml:space="preserve"> הכיפ'.</w:t>
      </w:r>
    </w:p>
  </w:footnote>
  <w:footnote w:id="1230">
    <w:p w14:paraId="37A5CEAD" w14:textId="77777777" w:rsidR="00E4585F" w:rsidRDefault="00E4585F" w:rsidP="00E4585F">
      <w:pPr>
        <w:pStyle w:val="FootnoteText"/>
      </w:pPr>
      <w:r>
        <w:rPr>
          <w:rStyle w:val="FootnoteReference"/>
        </w:rPr>
        <w:footnoteRef/>
      </w:r>
      <w:r>
        <w:rPr>
          <w:rtl/>
        </w:rPr>
        <w:t xml:space="preserve"> </w:t>
      </w:r>
      <w:r>
        <w:rPr>
          <w:b/>
          <w:bCs/>
          <w:rtl/>
        </w:rPr>
        <w:t>ולא... שנמצאו</w:t>
      </w:r>
      <w:r>
        <w:rPr>
          <w:rtl/>
        </w:rPr>
        <w:t xml:space="preserve"> | </w:t>
      </w:r>
      <w:r>
        <w:rPr>
          <w:i/>
          <w:iCs/>
          <w:rtl/>
        </w:rPr>
        <w:t>ל</w:t>
      </w:r>
      <w:r>
        <w:rPr>
          <w:rtl/>
        </w:rPr>
        <w:t xml:space="preserve"> ואח"כ נמצאו. </w:t>
      </w:r>
      <w:r>
        <w:rPr>
          <w:i/>
          <w:iCs/>
          <w:rtl/>
        </w:rPr>
        <w:t>ג</w:t>
      </w:r>
      <w:r>
        <w:rPr>
          <w:rtl/>
        </w:rPr>
        <w:t xml:space="preserve"> ואחר כך נמצאו.</w:t>
      </w:r>
    </w:p>
  </w:footnote>
  <w:footnote w:id="1231">
    <w:p w14:paraId="6EF683BC" w14:textId="77777777" w:rsidR="00E4585F" w:rsidRDefault="00E4585F" w:rsidP="00E4585F">
      <w:pPr>
        <w:pStyle w:val="FootnoteText"/>
      </w:pPr>
      <w:r>
        <w:rPr>
          <w:rStyle w:val="FootnoteReference"/>
        </w:rPr>
        <w:footnoteRef/>
      </w:r>
      <w:r>
        <w:rPr>
          <w:rtl/>
        </w:rPr>
        <w:t xml:space="preserve"> עד | כ"ה ד א. ב ח'.</w:t>
      </w:r>
    </w:p>
  </w:footnote>
  <w:footnote w:id="1232">
    <w:p w14:paraId="0228A8AE" w14:textId="77777777" w:rsidR="00E4585F" w:rsidRDefault="00E4585F" w:rsidP="00E4585F">
      <w:pPr>
        <w:pStyle w:val="FootnoteText"/>
      </w:pPr>
      <w:r>
        <w:rPr>
          <w:rStyle w:val="FootnoteReference"/>
        </w:rPr>
        <w:footnoteRef/>
      </w:r>
      <w:r>
        <w:rPr>
          <w:rtl/>
        </w:rPr>
        <w:t xml:space="preserve"> </w:t>
      </w:r>
      <w:r>
        <w:rPr>
          <w:b/>
          <w:bCs/>
          <w:rtl/>
        </w:rPr>
        <w:t>הראשנים</w:t>
      </w:r>
      <w:r>
        <w:rPr>
          <w:rtl/>
        </w:rPr>
        <w:t xml:space="preserve"> | </w:t>
      </w:r>
      <w:r>
        <w:rPr>
          <w:i/>
          <w:iCs/>
          <w:rtl/>
        </w:rPr>
        <w:t>ד א ל</w:t>
      </w:r>
      <w:r>
        <w:rPr>
          <w:rtl/>
        </w:rPr>
        <w:t xml:space="preserve"> הראשונים.</w:t>
      </w:r>
    </w:p>
  </w:footnote>
  <w:footnote w:id="1233">
    <w:p w14:paraId="6CDBC58B" w14:textId="77777777" w:rsidR="00E4585F" w:rsidRDefault="00E4585F" w:rsidP="00E4585F">
      <w:pPr>
        <w:pStyle w:val="FootnoteText"/>
      </w:pPr>
      <w:r>
        <w:rPr>
          <w:rStyle w:val="FootnoteReference"/>
        </w:rPr>
        <w:footnoteRef/>
      </w:r>
      <w:r>
        <w:rPr>
          <w:rtl/>
        </w:rPr>
        <w:t xml:space="preserve"> </w:t>
      </w:r>
      <w:r>
        <w:rPr>
          <w:b/>
          <w:bCs/>
          <w:rtl/>
        </w:rPr>
        <w:t>שיסתאבו</w:t>
      </w:r>
      <w:r>
        <w:rPr>
          <w:rtl/>
        </w:rPr>
        <w:t xml:space="preserve"> | </w:t>
      </w:r>
      <w:r>
        <w:rPr>
          <w:i/>
          <w:iCs/>
          <w:rtl/>
        </w:rPr>
        <w:t>ג</w:t>
      </w:r>
      <w:r>
        <w:rPr>
          <w:rtl/>
        </w:rPr>
        <w:t xml:space="preserve"> שיסתאיבו.</w:t>
      </w:r>
    </w:p>
  </w:footnote>
  <w:footnote w:id="1234">
    <w:p w14:paraId="46365764" w14:textId="77777777" w:rsidR="00E4585F" w:rsidRDefault="00E4585F" w:rsidP="00E4585F">
      <w:pPr>
        <w:pStyle w:val="FootnoteText"/>
      </w:pPr>
      <w:r>
        <w:rPr>
          <w:rStyle w:val="FootnoteReference"/>
        </w:rPr>
        <w:footnoteRef/>
      </w:r>
      <w:r>
        <w:rPr>
          <w:rtl/>
        </w:rPr>
        <w:t xml:space="preserve"> </w:t>
      </w:r>
      <w:r>
        <w:rPr>
          <w:b/>
          <w:bCs/>
          <w:rtl/>
        </w:rPr>
        <w:t>צבור</w:t>
      </w:r>
      <w:r>
        <w:rPr>
          <w:rtl/>
        </w:rPr>
        <w:t xml:space="preserve"> | </w:t>
      </w:r>
      <w:r>
        <w:rPr>
          <w:i/>
          <w:iCs/>
          <w:rtl/>
        </w:rPr>
        <w:t>ד</w:t>
      </w:r>
      <w:r>
        <w:rPr>
          <w:rtl/>
        </w:rPr>
        <w:t xml:space="preserve"> הצבור. </w:t>
      </w:r>
      <w:r>
        <w:rPr>
          <w:i/>
          <w:iCs/>
          <w:rtl/>
        </w:rPr>
        <w:t>א</w:t>
      </w:r>
      <w:r>
        <w:rPr>
          <w:rtl/>
        </w:rPr>
        <w:t xml:space="preserve"> ציבור. </w:t>
      </w:r>
      <w:r>
        <w:rPr>
          <w:i/>
          <w:iCs/>
          <w:rtl/>
        </w:rPr>
        <w:t>ל ג</w:t>
      </w:r>
      <w:r>
        <w:rPr>
          <w:rtl/>
        </w:rPr>
        <w:t xml:space="preserve"> הציבור.</w:t>
      </w:r>
    </w:p>
  </w:footnote>
  <w:footnote w:id="1235">
    <w:p w14:paraId="2DC36554" w14:textId="77777777" w:rsidR="00E4585F" w:rsidRDefault="00E4585F" w:rsidP="00E4585F">
      <w:pPr>
        <w:pStyle w:val="FootnoteText"/>
      </w:pPr>
      <w:r>
        <w:rPr>
          <w:rStyle w:val="FootnoteReference"/>
        </w:rPr>
        <w:footnoteRef/>
      </w:r>
      <w:r>
        <w:rPr>
          <w:rtl/>
        </w:rPr>
        <w:t xml:space="preserve"> </w:t>
      </w:r>
      <w:r>
        <w:rPr>
          <w:b/>
          <w:bCs/>
          <w:rtl/>
        </w:rPr>
        <w:t>מתה</w:t>
      </w:r>
      <w:r>
        <w:rPr>
          <w:rtl/>
        </w:rPr>
        <w:t xml:space="preserve"> | </w:t>
      </w:r>
      <w:r>
        <w:rPr>
          <w:i/>
          <w:iCs/>
          <w:rtl/>
        </w:rPr>
        <w:t>ד</w:t>
      </w:r>
      <w:r>
        <w:rPr>
          <w:rtl/>
        </w:rPr>
        <w:t xml:space="preserve"> מית'.</w:t>
      </w:r>
    </w:p>
  </w:footnote>
  <w:footnote w:id="1236">
    <w:p w14:paraId="3C1324BA" w14:textId="77777777" w:rsidR="00E4585F" w:rsidRDefault="00E4585F" w:rsidP="00E4585F">
      <w:pPr>
        <w:pStyle w:val="FootnoteText"/>
      </w:pPr>
      <w:r>
        <w:rPr>
          <w:rStyle w:val="FootnoteReference"/>
        </w:rPr>
        <w:footnoteRef/>
      </w:r>
      <w:r>
        <w:rPr>
          <w:rtl/>
        </w:rPr>
        <w:t xml:space="preserve"> </w:t>
      </w:r>
      <w:r>
        <w:rPr>
          <w:b/>
          <w:bCs/>
          <w:rtl/>
        </w:rPr>
        <w:t>ר'... או'</w:t>
      </w:r>
      <w:r>
        <w:rPr>
          <w:rtl/>
        </w:rPr>
        <w:t xml:space="preserve"> | </w:t>
      </w:r>
      <w:r>
        <w:rPr>
          <w:i/>
          <w:iCs/>
          <w:rtl/>
        </w:rPr>
        <w:t>א</w:t>
      </w:r>
      <w:r>
        <w:rPr>
          <w:rtl/>
        </w:rPr>
        <w:t xml:space="preserve"> דברי ר' יהודה.</w:t>
      </w:r>
    </w:p>
  </w:footnote>
  <w:footnote w:id="1237">
    <w:p w14:paraId="4574CBE9" w14:textId="77777777" w:rsidR="00E4585F" w:rsidRDefault="00E4585F" w:rsidP="00E4585F">
      <w:pPr>
        <w:pStyle w:val="FootnoteText"/>
      </w:pPr>
      <w:r>
        <w:rPr>
          <w:rStyle w:val="FootnoteReference"/>
        </w:rPr>
        <w:footnoteRef/>
      </w:r>
      <w:r>
        <w:rPr>
          <w:rtl/>
        </w:rPr>
        <w:t xml:space="preserve"> </w:t>
      </w:r>
      <w:r>
        <w:rPr>
          <w:b/>
          <w:bCs/>
          <w:rtl/>
        </w:rPr>
        <w:t>תמות</w:t>
      </w:r>
      <w:r>
        <w:rPr>
          <w:rtl/>
        </w:rPr>
        <w:t xml:space="preserve"> | </w:t>
      </w:r>
      <w:r>
        <w:rPr>
          <w:i/>
          <w:iCs/>
          <w:rtl/>
        </w:rPr>
        <w:t>א</w:t>
      </w:r>
      <w:r>
        <w:rPr>
          <w:rtl/>
        </w:rPr>
        <w:t xml:space="preserve"> ח'.</w:t>
      </w:r>
    </w:p>
  </w:footnote>
  <w:footnote w:id="1238">
    <w:p w14:paraId="2CBF8968" w14:textId="77777777" w:rsidR="00E4585F" w:rsidRDefault="00E4585F" w:rsidP="00E4585F">
      <w:pPr>
        <w:pStyle w:val="FootnoteText"/>
      </w:pPr>
      <w:r>
        <w:rPr>
          <w:rStyle w:val="FootnoteReference"/>
        </w:rPr>
        <w:footnoteRef/>
      </w:r>
      <w:r>
        <w:rPr>
          <w:rtl/>
        </w:rPr>
        <w:t xml:space="preserve"> </w:t>
      </w:r>
      <w:r>
        <w:rPr>
          <w:b/>
          <w:bCs/>
          <w:rtl/>
        </w:rPr>
        <w:t>ועוד</w:t>
      </w:r>
      <w:r>
        <w:rPr>
          <w:rtl/>
        </w:rPr>
        <w:t xml:space="preserve"> | </w:t>
      </w:r>
      <w:r>
        <w:rPr>
          <w:i/>
          <w:iCs/>
          <w:rtl/>
        </w:rPr>
        <w:t>ג</w:t>
      </w:r>
      <w:r>
        <w:rPr>
          <w:rtl/>
        </w:rPr>
        <w:t xml:space="preserve"> עוד.</w:t>
      </w:r>
    </w:p>
  </w:footnote>
  <w:footnote w:id="1239">
    <w:p w14:paraId="4B071380" w14:textId="77777777" w:rsidR="00E4585F" w:rsidRDefault="00E4585F" w:rsidP="00E4585F">
      <w:pPr>
        <w:pStyle w:val="FootnoteText"/>
      </w:pPr>
      <w:r>
        <w:rPr>
          <w:rStyle w:val="FootnoteReference"/>
        </w:rPr>
        <w:footnoteRef/>
      </w:r>
      <w:r>
        <w:rPr>
          <w:rtl/>
        </w:rPr>
        <w:t xml:space="preserve"> </w:t>
      </w:r>
      <w:r>
        <w:rPr>
          <w:b/>
          <w:bCs/>
          <w:rtl/>
        </w:rPr>
        <w:t>אמ' ר'</w:t>
      </w:r>
      <w:r>
        <w:rPr>
          <w:rtl/>
        </w:rPr>
        <w:t xml:space="preserve"> | </w:t>
      </w:r>
      <w:r>
        <w:rPr>
          <w:i/>
          <w:iCs/>
          <w:rtl/>
        </w:rPr>
        <w:t>ד א</w:t>
      </w:r>
      <w:r>
        <w:rPr>
          <w:rtl/>
        </w:rPr>
        <w:t xml:space="preserve"> א"ר.</w:t>
      </w:r>
    </w:p>
  </w:footnote>
  <w:footnote w:id="1240">
    <w:p w14:paraId="69840298" w14:textId="77777777" w:rsidR="00E4585F" w:rsidRDefault="00E4585F" w:rsidP="00E4585F">
      <w:pPr>
        <w:pStyle w:val="FootnoteText"/>
      </w:pPr>
      <w:r>
        <w:rPr>
          <w:rStyle w:val="FootnoteReference"/>
        </w:rPr>
        <w:footnoteRef/>
      </w:r>
      <w:r>
        <w:rPr>
          <w:rtl/>
        </w:rPr>
        <w:t xml:space="preserve"> </w:t>
      </w:r>
      <w:r>
        <w:rPr>
          <w:b/>
          <w:bCs/>
          <w:rtl/>
        </w:rPr>
        <w:t>יום הכפורים</w:t>
      </w:r>
      <w:r>
        <w:rPr>
          <w:rtl/>
        </w:rPr>
        <w:t xml:space="preserve"> | </w:t>
      </w:r>
      <w:r>
        <w:rPr>
          <w:i/>
          <w:iCs/>
          <w:rtl/>
        </w:rPr>
        <w:t>א</w:t>
      </w:r>
      <w:r>
        <w:rPr>
          <w:rtl/>
        </w:rPr>
        <w:t xml:space="preserve"> יום הכיפורים.</w:t>
      </w:r>
    </w:p>
  </w:footnote>
  <w:footnote w:id="1241">
    <w:p w14:paraId="08646D0B" w14:textId="77777777" w:rsidR="00E4585F" w:rsidRDefault="00E4585F" w:rsidP="00E4585F">
      <w:pPr>
        <w:pStyle w:val="FootnoteText"/>
      </w:pPr>
      <w:r>
        <w:rPr>
          <w:rStyle w:val="FootnoteReference"/>
        </w:rPr>
        <w:footnoteRef/>
      </w:r>
      <w:r>
        <w:rPr>
          <w:rtl/>
        </w:rPr>
        <w:t xml:space="preserve"> </w:t>
      </w:r>
      <w:r>
        <w:rPr>
          <w:b/>
          <w:bCs/>
          <w:rtl/>
        </w:rPr>
        <w:t>מצותן</w:t>
      </w:r>
      <w:r>
        <w:rPr>
          <w:rtl/>
        </w:rPr>
        <w:t xml:space="preserve"> | </w:t>
      </w:r>
      <w:r>
        <w:rPr>
          <w:i/>
          <w:iCs/>
          <w:rtl/>
        </w:rPr>
        <w:t>ל</w:t>
      </w:r>
      <w:r>
        <w:rPr>
          <w:rtl/>
        </w:rPr>
        <w:t xml:space="preserve"> מצותן אע"פ (ונמחק המוסגר). </w:t>
      </w:r>
      <w:r>
        <w:rPr>
          <w:i/>
          <w:iCs/>
          <w:rtl/>
        </w:rPr>
        <w:t>א</w:t>
      </w:r>
      <w:r>
        <w:rPr>
          <w:rtl/>
        </w:rPr>
        <w:t xml:space="preserve"> ח'.</w:t>
      </w:r>
    </w:p>
  </w:footnote>
  <w:footnote w:id="1242">
    <w:p w14:paraId="0FB80116" w14:textId="77777777" w:rsidR="00E4585F" w:rsidRDefault="00E4585F" w:rsidP="00E4585F">
      <w:pPr>
        <w:pStyle w:val="FootnoteText"/>
      </w:pPr>
      <w:r>
        <w:rPr>
          <w:rStyle w:val="FootnoteReference"/>
        </w:rPr>
        <w:footnoteRef/>
      </w:r>
      <w:r>
        <w:rPr>
          <w:rtl/>
        </w:rPr>
        <w:t xml:space="preserve"> בהגריל | כ"ה ל. ד ג בהגרל א בהגרלה ב בהגדיל.</w:t>
      </w:r>
    </w:p>
  </w:footnote>
  <w:footnote w:id="1243">
    <w:p w14:paraId="210E646A" w14:textId="77777777" w:rsidR="00E4585F" w:rsidRDefault="00E4585F" w:rsidP="00E4585F">
      <w:pPr>
        <w:pStyle w:val="FootnoteText"/>
      </w:pPr>
      <w:r>
        <w:rPr>
          <w:rStyle w:val="FootnoteReference"/>
        </w:rPr>
        <w:footnoteRef/>
      </w:r>
      <w:r>
        <w:rPr>
          <w:rtl/>
        </w:rPr>
        <w:t xml:space="preserve"> </w:t>
      </w:r>
      <w:r>
        <w:rPr>
          <w:b/>
          <w:bCs/>
          <w:rtl/>
        </w:rPr>
        <w:t>לא</w:t>
      </w:r>
      <w:r>
        <w:rPr>
          <w:rtl/>
        </w:rPr>
        <w:t xml:space="preserve"> | </w:t>
      </w:r>
      <w:r>
        <w:rPr>
          <w:i/>
          <w:iCs/>
          <w:rtl/>
        </w:rPr>
        <w:t>ד א ג</w:t>
      </w:r>
      <w:r>
        <w:rPr>
          <w:rtl/>
        </w:rPr>
        <w:t xml:space="preserve"> אף על פי שלא. </w:t>
      </w:r>
      <w:r>
        <w:rPr>
          <w:i/>
          <w:iCs/>
          <w:rtl/>
        </w:rPr>
        <w:t>ל</w:t>
      </w:r>
      <w:r>
        <w:rPr>
          <w:rtl/>
        </w:rPr>
        <w:t xml:space="preserve"> אע"פ שלא.</w:t>
      </w:r>
    </w:p>
  </w:footnote>
  <w:footnote w:id="1244">
    <w:p w14:paraId="402EEB8F" w14:textId="77777777" w:rsidR="00E4585F" w:rsidRDefault="00E4585F" w:rsidP="00E4585F">
      <w:pPr>
        <w:pStyle w:val="FootnoteText"/>
      </w:pPr>
      <w:r>
        <w:rPr>
          <w:rStyle w:val="FootnoteReference"/>
        </w:rPr>
        <w:footnoteRef/>
      </w:r>
      <w:r>
        <w:rPr>
          <w:rtl/>
        </w:rPr>
        <w:t xml:space="preserve"> הגריל | כ"ה ד א ל. ב הגדיל.</w:t>
      </w:r>
    </w:p>
  </w:footnote>
  <w:footnote w:id="1245">
    <w:p w14:paraId="630F9780" w14:textId="77777777" w:rsidR="00E4585F" w:rsidRDefault="00E4585F" w:rsidP="00E4585F">
      <w:pPr>
        <w:pStyle w:val="FootnoteText"/>
      </w:pPr>
      <w:r>
        <w:rPr>
          <w:rStyle w:val="FootnoteReference"/>
        </w:rPr>
        <w:footnoteRef/>
      </w:r>
      <w:r>
        <w:rPr>
          <w:rtl/>
        </w:rPr>
        <w:t xml:space="preserve"> </w:t>
      </w:r>
      <w:r>
        <w:rPr>
          <w:b/>
          <w:bCs/>
          <w:rtl/>
        </w:rPr>
        <w:t>עליו</w:t>
      </w:r>
      <w:r>
        <w:rPr>
          <w:rtl/>
        </w:rPr>
        <w:t xml:space="preserve"> | </w:t>
      </w:r>
      <w:r>
        <w:rPr>
          <w:i/>
          <w:iCs/>
          <w:rtl/>
        </w:rPr>
        <w:t>ד ל</w:t>
      </w:r>
      <w:r>
        <w:rPr>
          <w:rtl/>
        </w:rPr>
        <w:t xml:space="preserve"> עליהן. </w:t>
      </w:r>
      <w:r>
        <w:rPr>
          <w:i/>
          <w:iCs/>
          <w:rtl/>
        </w:rPr>
        <w:t>א</w:t>
      </w:r>
      <w:r>
        <w:rPr>
          <w:rtl/>
        </w:rPr>
        <w:t xml:space="preserve"> ח'.</w:t>
      </w:r>
    </w:p>
  </w:footnote>
  <w:footnote w:id="1246">
    <w:p w14:paraId="6833FF6F" w14:textId="77777777" w:rsidR="00E4585F" w:rsidRDefault="00E4585F" w:rsidP="00E4585F">
      <w:pPr>
        <w:pStyle w:val="FootnoteText"/>
      </w:pPr>
      <w:r>
        <w:rPr>
          <w:rStyle w:val="FootnoteReference"/>
        </w:rPr>
        <w:footnoteRef/>
      </w:r>
      <w:r>
        <w:rPr>
          <w:rtl/>
        </w:rPr>
        <w:t xml:space="preserve"> </w:t>
      </w:r>
      <w:r>
        <w:rPr>
          <w:b/>
          <w:bCs/>
          <w:rtl/>
        </w:rPr>
        <w:t>אפי' הכי</w:t>
      </w:r>
      <w:r>
        <w:rPr>
          <w:rtl/>
        </w:rPr>
        <w:t xml:space="preserve"> | </w:t>
      </w:r>
      <w:r>
        <w:rPr>
          <w:i/>
          <w:iCs/>
          <w:rtl/>
        </w:rPr>
        <w:t>א ל</w:t>
      </w:r>
      <w:r>
        <w:rPr>
          <w:rtl/>
        </w:rPr>
        <w:t xml:space="preserve"> ח' (. </w:t>
      </w:r>
      <w:r>
        <w:rPr>
          <w:i/>
          <w:iCs/>
          <w:rtl/>
        </w:rPr>
        <w:t>ג</w:t>
      </w:r>
      <w:r>
        <w:rPr>
          <w:rtl/>
        </w:rPr>
        <w:t xml:space="preserve"> הגליון קרוע).</w:t>
      </w:r>
    </w:p>
  </w:footnote>
  <w:footnote w:id="1247">
    <w:p w14:paraId="2DDB41C8" w14:textId="77777777" w:rsidR="00E4585F" w:rsidRDefault="00E4585F" w:rsidP="00E4585F">
      <w:pPr>
        <w:pStyle w:val="FootnoteText"/>
      </w:pPr>
      <w:r>
        <w:rPr>
          <w:rStyle w:val="FootnoteReference"/>
        </w:rPr>
        <w:footnoteRef/>
      </w:r>
      <w:r>
        <w:rPr>
          <w:rtl/>
        </w:rPr>
        <w:t xml:space="preserve"> </w:t>
      </w:r>
      <w:r>
        <w:rPr>
          <w:b/>
          <w:bCs/>
          <w:rtl/>
        </w:rPr>
        <w:t>אפי'... עליהן1</w:t>
      </w:r>
      <w:r>
        <w:rPr>
          <w:rtl/>
        </w:rPr>
        <w:t xml:space="preserve"> | </w:t>
      </w:r>
      <w:r>
        <w:rPr>
          <w:i/>
          <w:iCs/>
          <w:rtl/>
        </w:rPr>
        <w:t>ד</w:t>
      </w:r>
      <w:r>
        <w:rPr>
          <w:rtl/>
        </w:rPr>
        <w:t xml:space="preserve"> ח'.</w:t>
      </w:r>
    </w:p>
  </w:footnote>
  <w:footnote w:id="1248">
    <w:p w14:paraId="4F77642E" w14:textId="77777777" w:rsidR="00E4585F" w:rsidRDefault="00E4585F" w:rsidP="00E4585F">
      <w:pPr>
        <w:pStyle w:val="FootnoteText"/>
      </w:pPr>
      <w:r>
        <w:rPr>
          <w:rStyle w:val="FootnoteReference"/>
        </w:rPr>
        <w:footnoteRef/>
      </w:r>
      <w:r>
        <w:rPr>
          <w:rtl/>
        </w:rPr>
        <w:t xml:space="preserve"> </w:t>
      </w:r>
      <w:r>
        <w:rPr>
          <w:b/>
          <w:bCs/>
          <w:rtl/>
        </w:rPr>
        <w:t>הגרלן</w:t>
      </w:r>
      <w:r>
        <w:rPr>
          <w:rtl/>
        </w:rPr>
        <w:t xml:space="preserve"> | </w:t>
      </w:r>
      <w:r>
        <w:rPr>
          <w:i/>
          <w:iCs/>
          <w:rtl/>
        </w:rPr>
        <w:t>א ל ג</w:t>
      </w:r>
      <w:r>
        <w:rPr>
          <w:rtl/>
        </w:rPr>
        <w:t xml:space="preserve"> מצות הגרילן (. </w:t>
      </w:r>
      <w:r>
        <w:rPr>
          <w:i/>
          <w:iCs/>
          <w:rtl/>
        </w:rPr>
        <w:t>ג</w:t>
      </w:r>
      <w:r>
        <w:rPr>
          <w:rtl/>
        </w:rPr>
        <w:t xml:space="preserve"> הגרלן).</w:t>
      </w:r>
    </w:p>
  </w:footnote>
  <w:footnote w:id="1249">
    <w:p w14:paraId="324B2057" w14:textId="77777777" w:rsidR="00E4585F" w:rsidRDefault="00E4585F" w:rsidP="00E4585F">
      <w:pPr>
        <w:pStyle w:val="FootnoteText"/>
      </w:pPr>
      <w:r>
        <w:rPr>
          <w:rStyle w:val="FootnoteReference"/>
        </w:rPr>
        <w:footnoteRef/>
      </w:r>
      <w:r>
        <w:rPr>
          <w:rtl/>
        </w:rPr>
        <w:t xml:space="preserve"> </w:t>
      </w:r>
      <w:r>
        <w:rPr>
          <w:b/>
          <w:bCs/>
          <w:rtl/>
        </w:rPr>
        <w:t>באהרן</w:t>
      </w:r>
      <w:r>
        <w:rPr>
          <w:rtl/>
        </w:rPr>
        <w:t xml:space="preserve"> | </w:t>
      </w:r>
      <w:r>
        <w:rPr>
          <w:i/>
          <w:iCs/>
          <w:rtl/>
        </w:rPr>
        <w:t>א</w:t>
      </w:r>
      <w:r>
        <w:rPr>
          <w:rtl/>
        </w:rPr>
        <w:t xml:space="preserve"> באחרן. </w:t>
      </w:r>
      <w:r>
        <w:rPr>
          <w:i/>
          <w:iCs/>
          <w:rtl/>
        </w:rPr>
        <w:t>ל</w:t>
      </w:r>
      <w:r>
        <w:rPr>
          <w:rtl/>
        </w:rPr>
        <w:t xml:space="preserve"> באחרונה.</w:t>
      </w:r>
    </w:p>
  </w:footnote>
  <w:footnote w:id="1250">
    <w:p w14:paraId="0724651A" w14:textId="77777777" w:rsidR="00E4585F" w:rsidRDefault="00E4585F" w:rsidP="00E4585F">
      <w:pPr>
        <w:pStyle w:val="FootnoteText"/>
      </w:pPr>
      <w:r>
        <w:rPr>
          <w:rStyle w:val="FootnoteReference"/>
        </w:rPr>
        <w:footnoteRef/>
      </w:r>
      <w:r>
        <w:rPr>
          <w:rtl/>
        </w:rPr>
        <w:t xml:space="preserve"> </w:t>
      </w:r>
      <w:r>
        <w:rPr>
          <w:b/>
          <w:bCs/>
          <w:rtl/>
        </w:rPr>
        <w:t>הכפורים</w:t>
      </w:r>
      <w:r>
        <w:rPr>
          <w:rtl/>
        </w:rPr>
        <w:t xml:space="preserve"> | </w:t>
      </w:r>
      <w:r>
        <w:rPr>
          <w:i/>
          <w:iCs/>
          <w:rtl/>
        </w:rPr>
        <w:t>א</w:t>
      </w:r>
      <w:r>
        <w:rPr>
          <w:rtl/>
        </w:rPr>
        <w:t xml:space="preserve"> הכיפורים.</w:t>
      </w:r>
    </w:p>
  </w:footnote>
  <w:footnote w:id="1251">
    <w:p w14:paraId="1A475277" w14:textId="77777777" w:rsidR="00E4585F" w:rsidRDefault="00E4585F" w:rsidP="00E4585F">
      <w:pPr>
        <w:pStyle w:val="FootnoteText"/>
      </w:pPr>
      <w:r>
        <w:rPr>
          <w:rStyle w:val="FootnoteReference"/>
        </w:rPr>
        <w:footnoteRef/>
      </w:r>
      <w:r>
        <w:rPr>
          <w:rtl/>
        </w:rPr>
        <w:t xml:space="preserve"> </w:t>
      </w:r>
      <w:r>
        <w:rPr>
          <w:b/>
          <w:bCs/>
          <w:rtl/>
        </w:rPr>
        <w:t>הגריל</w:t>
      </w:r>
      <w:r>
        <w:rPr>
          <w:rtl/>
        </w:rPr>
        <w:t xml:space="preserve"> | </w:t>
      </w:r>
      <w:r>
        <w:rPr>
          <w:i/>
          <w:iCs/>
          <w:rtl/>
        </w:rPr>
        <w:t>ג</w:t>
      </w:r>
      <w:r>
        <w:rPr>
          <w:rtl/>
        </w:rPr>
        <w:t xml:space="preserve"> הגרל.</w:t>
      </w:r>
    </w:p>
  </w:footnote>
  <w:footnote w:id="1252">
    <w:p w14:paraId="3D3365AA" w14:textId="77777777" w:rsidR="00E4585F" w:rsidRDefault="00E4585F" w:rsidP="00E4585F">
      <w:pPr>
        <w:pStyle w:val="FootnoteText"/>
      </w:pPr>
      <w:r>
        <w:rPr>
          <w:rStyle w:val="FootnoteReference"/>
        </w:rPr>
        <w:footnoteRef/>
      </w:r>
      <w:r>
        <w:rPr>
          <w:rtl/>
        </w:rPr>
        <w:t xml:space="preserve"> </w:t>
      </w:r>
      <w:r>
        <w:rPr>
          <w:b/>
          <w:bCs/>
          <w:rtl/>
        </w:rPr>
        <w:t>עליהן1</w:t>
      </w:r>
      <w:r>
        <w:rPr>
          <w:rtl/>
        </w:rPr>
        <w:t xml:space="preserve"> | </w:t>
      </w:r>
      <w:r>
        <w:rPr>
          <w:i/>
          <w:iCs/>
          <w:rtl/>
        </w:rPr>
        <w:t>א</w:t>
      </w:r>
      <w:r>
        <w:rPr>
          <w:rtl/>
        </w:rPr>
        <w:t xml:space="preserve"> עליהם.</w:t>
      </w:r>
    </w:p>
  </w:footnote>
  <w:footnote w:id="1253">
    <w:p w14:paraId="77CFFAB4" w14:textId="77777777" w:rsidR="00E4585F" w:rsidRDefault="00E4585F" w:rsidP="00E4585F">
      <w:pPr>
        <w:pStyle w:val="FootnoteText"/>
      </w:pPr>
      <w:r>
        <w:rPr>
          <w:rStyle w:val="FootnoteReference"/>
        </w:rPr>
        <w:footnoteRef/>
      </w:r>
      <w:r>
        <w:rPr>
          <w:rtl/>
        </w:rPr>
        <w:t xml:space="preserve"> </w:t>
      </w:r>
      <w:r>
        <w:rPr>
          <w:b/>
          <w:bCs/>
          <w:rtl/>
        </w:rPr>
        <w:t>רשאי (ב"פ)</w:t>
      </w:r>
      <w:r>
        <w:rPr>
          <w:rtl/>
        </w:rPr>
        <w:t xml:space="preserve"> | </w:t>
      </w:r>
      <w:r>
        <w:rPr>
          <w:i/>
          <w:iCs/>
          <w:rtl/>
        </w:rPr>
        <w:t>ד א ל ג</w:t>
      </w:r>
      <w:r>
        <w:rPr>
          <w:rtl/>
        </w:rPr>
        <w:t xml:space="preserve"> רשאי.</w:t>
      </w:r>
    </w:p>
  </w:footnote>
  <w:footnote w:id="1254">
    <w:p w14:paraId="00D1C454" w14:textId="77777777" w:rsidR="00E4585F" w:rsidRDefault="00E4585F" w:rsidP="00E4585F">
      <w:pPr>
        <w:pStyle w:val="FootnoteText"/>
      </w:pPr>
      <w:r>
        <w:rPr>
          <w:rStyle w:val="FootnoteReference"/>
        </w:rPr>
        <w:footnoteRef/>
      </w:r>
      <w:r>
        <w:rPr>
          <w:rtl/>
        </w:rPr>
        <w:t xml:space="preserve"> </w:t>
      </w:r>
      <w:r>
        <w:rPr>
          <w:b/>
          <w:bCs/>
          <w:rtl/>
        </w:rPr>
        <w:t>לדבר</w:t>
      </w:r>
      <w:r>
        <w:rPr>
          <w:rtl/>
        </w:rPr>
        <w:t xml:space="preserve"> | </w:t>
      </w:r>
      <w:r>
        <w:rPr>
          <w:i/>
          <w:iCs/>
          <w:rtl/>
        </w:rPr>
        <w:t>ד א</w:t>
      </w:r>
      <w:r>
        <w:rPr>
          <w:rtl/>
        </w:rPr>
        <w:t xml:space="preserve"> בדבר.</w:t>
      </w:r>
    </w:p>
  </w:footnote>
  <w:footnote w:id="1255">
    <w:p w14:paraId="0A658470" w14:textId="77777777" w:rsidR="00E4585F" w:rsidRDefault="00E4585F" w:rsidP="00E4585F">
      <w:pPr>
        <w:pStyle w:val="FootnoteText"/>
      </w:pPr>
      <w:r>
        <w:rPr>
          <w:rStyle w:val="FootnoteReference"/>
        </w:rPr>
        <w:footnoteRef/>
      </w:r>
      <w:r>
        <w:rPr>
          <w:rtl/>
        </w:rPr>
        <w:t xml:space="preserve"> </w:t>
      </w:r>
      <w:r>
        <w:rPr>
          <w:b/>
          <w:bCs/>
          <w:rtl/>
        </w:rPr>
        <w:t>אחר</w:t>
      </w:r>
      <w:r>
        <w:rPr>
          <w:rtl/>
        </w:rPr>
        <w:t xml:space="preserve"> | </w:t>
      </w:r>
      <w:r>
        <w:rPr>
          <w:i/>
          <w:iCs/>
          <w:rtl/>
        </w:rPr>
        <w:t>ד</w:t>
      </w:r>
      <w:r>
        <w:rPr>
          <w:rtl/>
        </w:rPr>
        <w:t xml:space="preserve"> אחד.</w:t>
      </w:r>
    </w:p>
  </w:footnote>
  <w:footnote w:id="1256">
    <w:p w14:paraId="73967FD2" w14:textId="77777777" w:rsidR="00E4585F" w:rsidRDefault="00E4585F" w:rsidP="00E4585F">
      <w:pPr>
        <w:pStyle w:val="FootnoteText"/>
      </w:pPr>
      <w:r>
        <w:rPr>
          <w:rStyle w:val="FootnoteReference"/>
        </w:rPr>
        <w:footnoteRef/>
      </w:r>
      <w:r>
        <w:rPr>
          <w:rtl/>
        </w:rPr>
        <w:t xml:space="preserve"> משהגריל | כ"ה ד א. ב משהגדיל.</w:t>
      </w:r>
    </w:p>
  </w:footnote>
  <w:footnote w:id="1257">
    <w:p w14:paraId="6FB29D66" w14:textId="77777777" w:rsidR="00E4585F" w:rsidRDefault="00E4585F" w:rsidP="00E4585F">
      <w:pPr>
        <w:pStyle w:val="FootnoteText"/>
      </w:pPr>
      <w:r>
        <w:rPr>
          <w:rStyle w:val="FootnoteReference"/>
        </w:rPr>
        <w:footnoteRef/>
      </w:r>
      <w:r>
        <w:rPr>
          <w:rtl/>
        </w:rPr>
        <w:t xml:space="preserve"> </w:t>
      </w:r>
      <w:r>
        <w:rPr>
          <w:b/>
          <w:bCs/>
          <w:rtl/>
        </w:rPr>
        <w:t>משהגריל... פסח</w:t>
      </w:r>
      <w:r>
        <w:rPr>
          <w:rtl/>
        </w:rPr>
        <w:t xml:space="preserve"> | </w:t>
      </w:r>
      <w:r>
        <w:rPr>
          <w:i/>
          <w:iCs/>
          <w:rtl/>
        </w:rPr>
        <w:t>ל</w:t>
      </w:r>
      <w:r>
        <w:rPr>
          <w:rtl/>
        </w:rPr>
        <w:t xml:space="preserve"> ח'.</w:t>
      </w:r>
    </w:p>
  </w:footnote>
  <w:footnote w:id="1258">
    <w:p w14:paraId="324D4F1C" w14:textId="77777777" w:rsidR="00E4585F" w:rsidRDefault="00E4585F" w:rsidP="00E4585F">
      <w:pPr>
        <w:pStyle w:val="FootnoteText"/>
      </w:pPr>
      <w:r>
        <w:rPr>
          <w:rStyle w:val="FootnoteReference"/>
        </w:rPr>
        <w:footnoteRef/>
      </w:r>
      <w:r>
        <w:rPr>
          <w:rtl/>
        </w:rPr>
        <w:t xml:space="preserve"> </w:t>
      </w:r>
      <w:r>
        <w:rPr>
          <w:b/>
          <w:bCs/>
          <w:rtl/>
        </w:rPr>
        <w:t>אין</w:t>
      </w:r>
      <w:r>
        <w:rPr>
          <w:rtl/>
        </w:rPr>
        <w:t xml:space="preserve"> | </w:t>
      </w:r>
      <w:r>
        <w:rPr>
          <w:i/>
          <w:iCs/>
          <w:rtl/>
        </w:rPr>
        <w:t>א</w:t>
      </w:r>
      <w:r>
        <w:rPr>
          <w:rtl/>
        </w:rPr>
        <w:t xml:space="preserve"> אינו.</w:t>
      </w:r>
    </w:p>
  </w:footnote>
  <w:footnote w:id="1259">
    <w:p w14:paraId="5AE0C527" w14:textId="77777777" w:rsidR="00E4585F" w:rsidRDefault="00E4585F" w:rsidP="00E4585F">
      <w:pPr>
        <w:pStyle w:val="FootnoteText"/>
      </w:pPr>
      <w:r>
        <w:rPr>
          <w:rStyle w:val="FootnoteReference"/>
        </w:rPr>
        <w:footnoteRef/>
      </w:r>
      <w:r>
        <w:rPr>
          <w:rtl/>
        </w:rPr>
        <w:t xml:space="preserve"> </w:t>
      </w:r>
      <w:r>
        <w:rPr>
          <w:b/>
          <w:bCs/>
          <w:rtl/>
        </w:rPr>
        <w:t>לדבר</w:t>
      </w:r>
      <w:r>
        <w:rPr>
          <w:rtl/>
        </w:rPr>
        <w:t xml:space="preserve"> | </w:t>
      </w:r>
      <w:r>
        <w:rPr>
          <w:i/>
          <w:iCs/>
          <w:rtl/>
        </w:rPr>
        <w:t>ד א</w:t>
      </w:r>
      <w:r>
        <w:rPr>
          <w:rtl/>
        </w:rPr>
        <w:t xml:space="preserve"> בדבר.</w:t>
      </w:r>
    </w:p>
  </w:footnote>
  <w:footnote w:id="1260">
    <w:p w14:paraId="7BF85D27" w14:textId="77777777" w:rsidR="00E4585F" w:rsidRDefault="00E4585F" w:rsidP="00E4585F">
      <w:pPr>
        <w:pStyle w:val="FootnoteText"/>
      </w:pPr>
      <w:r>
        <w:rPr>
          <w:rStyle w:val="FootnoteReference"/>
        </w:rPr>
        <w:footnoteRef/>
      </w:r>
      <w:r>
        <w:rPr>
          <w:rtl/>
        </w:rPr>
        <w:t xml:space="preserve"> </w:t>
      </w:r>
      <w:r>
        <w:rPr>
          <w:b/>
          <w:bCs/>
          <w:rtl/>
        </w:rPr>
        <w:t>פסח... בשלישי</w:t>
      </w:r>
      <w:r>
        <w:rPr>
          <w:rtl/>
        </w:rPr>
        <w:t xml:space="preserve"> | </w:t>
      </w:r>
      <w:r>
        <w:rPr>
          <w:i/>
          <w:iCs/>
          <w:rtl/>
        </w:rPr>
        <w:t>א</w:t>
      </w:r>
      <w:r>
        <w:rPr>
          <w:rtl/>
        </w:rPr>
        <w:t xml:space="preserve"> ח'.</w:t>
      </w:r>
    </w:p>
  </w:footnote>
  <w:footnote w:id="1261">
    <w:p w14:paraId="021AA845" w14:textId="77777777" w:rsidR="00E4585F" w:rsidRDefault="00E4585F" w:rsidP="00E4585F">
      <w:pPr>
        <w:pStyle w:val="FootnoteText"/>
      </w:pPr>
      <w:r>
        <w:rPr>
          <w:rStyle w:val="FootnoteReference"/>
        </w:rPr>
        <w:footnoteRef/>
      </w:r>
      <w:r>
        <w:rPr>
          <w:rtl/>
        </w:rPr>
        <w:t xml:space="preserve"> </w:t>
      </w:r>
      <w:r>
        <w:rPr>
          <w:b/>
          <w:bCs/>
          <w:rtl/>
        </w:rPr>
        <w:t>שלא</w:t>
      </w:r>
      <w:r>
        <w:rPr>
          <w:rtl/>
        </w:rPr>
        <w:t xml:space="preserve"> | </w:t>
      </w:r>
      <w:r>
        <w:rPr>
          <w:i/>
          <w:iCs/>
          <w:rtl/>
        </w:rPr>
        <w:t>ל</w:t>
      </w:r>
      <w:r>
        <w:rPr>
          <w:rtl/>
        </w:rPr>
        <w:t xml:space="preserve"> עד שלא.</w:t>
      </w:r>
    </w:p>
  </w:footnote>
  <w:footnote w:id="1262">
    <w:p w14:paraId="53B5FF5C" w14:textId="77777777" w:rsidR="00E4585F" w:rsidRDefault="00E4585F" w:rsidP="00E4585F">
      <w:pPr>
        <w:pStyle w:val="FootnoteText"/>
      </w:pPr>
      <w:r>
        <w:rPr>
          <w:rStyle w:val="FootnoteReference"/>
        </w:rPr>
        <w:footnoteRef/>
      </w:r>
      <w:r>
        <w:rPr>
          <w:rtl/>
        </w:rPr>
        <w:t xml:space="preserve"> </w:t>
      </w:r>
      <w:r>
        <w:rPr>
          <w:b/>
          <w:bCs/>
          <w:rtl/>
        </w:rPr>
        <w:t>בשיני</w:t>
      </w:r>
      <w:r>
        <w:rPr>
          <w:rtl/>
        </w:rPr>
        <w:t xml:space="preserve"> | </w:t>
      </w:r>
      <w:r>
        <w:rPr>
          <w:i/>
          <w:iCs/>
          <w:rtl/>
        </w:rPr>
        <w:t>ד ל</w:t>
      </w:r>
      <w:r>
        <w:rPr>
          <w:rtl/>
        </w:rPr>
        <w:t xml:space="preserve"> בשני.</w:t>
      </w:r>
    </w:p>
  </w:footnote>
  <w:footnote w:id="1263">
    <w:p w14:paraId="08125148" w14:textId="77777777" w:rsidR="00E4585F" w:rsidRDefault="00E4585F" w:rsidP="00E4585F">
      <w:pPr>
        <w:pStyle w:val="FootnoteText"/>
      </w:pPr>
      <w:r>
        <w:rPr>
          <w:rStyle w:val="FootnoteReference"/>
        </w:rPr>
        <w:footnoteRef/>
      </w:r>
      <w:r>
        <w:rPr>
          <w:rtl/>
        </w:rPr>
        <w:t xml:space="preserve"> </w:t>
      </w:r>
      <w:r>
        <w:rPr>
          <w:b/>
          <w:bCs/>
          <w:rtl/>
        </w:rPr>
        <w:t>בשיני (ב"פ)</w:t>
      </w:r>
      <w:r>
        <w:rPr>
          <w:rtl/>
        </w:rPr>
        <w:t xml:space="preserve"> | </w:t>
      </w:r>
      <w:r>
        <w:rPr>
          <w:i/>
          <w:iCs/>
          <w:rtl/>
        </w:rPr>
        <w:t>ד ל</w:t>
      </w:r>
      <w:r>
        <w:rPr>
          <w:rtl/>
        </w:rPr>
        <w:t xml:space="preserve"> בשני.</w:t>
      </w:r>
    </w:p>
  </w:footnote>
  <w:footnote w:id="1264">
    <w:p w14:paraId="41C4EE01" w14:textId="77777777" w:rsidR="00E4585F" w:rsidRDefault="00E4585F" w:rsidP="00E4585F">
      <w:pPr>
        <w:pStyle w:val="FootnoteText"/>
      </w:pPr>
      <w:r>
        <w:rPr>
          <w:rStyle w:val="FootnoteReference"/>
        </w:rPr>
        <w:footnoteRef/>
      </w:r>
      <w:r>
        <w:rPr>
          <w:rtl/>
        </w:rPr>
        <w:t xml:space="preserve"> </w:t>
      </w:r>
      <w:r>
        <w:rPr>
          <w:b/>
          <w:bCs/>
          <w:rtl/>
        </w:rPr>
        <w:t>בשלישי</w:t>
      </w:r>
      <w:r>
        <w:rPr>
          <w:rtl/>
        </w:rPr>
        <w:t xml:space="preserve"> | </w:t>
      </w:r>
      <w:r>
        <w:rPr>
          <w:i/>
          <w:iCs/>
          <w:rtl/>
        </w:rPr>
        <w:t>ל</w:t>
      </w:r>
      <w:r>
        <w:rPr>
          <w:rtl/>
        </w:rPr>
        <w:t xml:space="preserve"> לבא.</w:t>
      </w:r>
    </w:p>
  </w:footnote>
  <w:footnote w:id="1265">
    <w:p w14:paraId="3AEB74B4" w14:textId="77777777" w:rsidR="00E4585F" w:rsidRDefault="00E4585F" w:rsidP="00E4585F">
      <w:pPr>
        <w:pStyle w:val="FootnoteText"/>
      </w:pPr>
      <w:r>
        <w:rPr>
          <w:rStyle w:val="FootnoteReference"/>
        </w:rPr>
        <w:footnoteRef/>
      </w:r>
      <w:r>
        <w:rPr>
          <w:rtl/>
        </w:rPr>
        <w:t xml:space="preserve"> </w:t>
      </w:r>
      <w:r>
        <w:rPr>
          <w:b/>
          <w:bCs/>
          <w:rtl/>
        </w:rPr>
        <w:t>מעות</w:t>
      </w:r>
      <w:r>
        <w:rPr>
          <w:rtl/>
        </w:rPr>
        <w:t xml:space="preserve"> | </w:t>
      </w:r>
      <w:r>
        <w:rPr>
          <w:i/>
          <w:iCs/>
          <w:rtl/>
        </w:rPr>
        <w:t>א</w:t>
      </w:r>
      <w:r>
        <w:rPr>
          <w:rtl/>
        </w:rPr>
        <w:t xml:space="preserve"> באה כאן הרישא של הי"ב: שעירי.</w:t>
      </w:r>
    </w:p>
  </w:footnote>
  <w:footnote w:id="1266">
    <w:p w14:paraId="75E8FD25" w14:textId="77777777" w:rsidR="00E4585F" w:rsidRDefault="00E4585F" w:rsidP="00E4585F">
      <w:pPr>
        <w:pStyle w:val="FootnoteText"/>
      </w:pPr>
      <w:r>
        <w:rPr>
          <w:rStyle w:val="FootnoteReference"/>
        </w:rPr>
        <w:footnoteRef/>
      </w:r>
      <w:r>
        <w:rPr>
          <w:rtl/>
        </w:rPr>
        <w:t xml:space="preserve"> </w:t>
      </w:r>
      <w:r>
        <w:rPr>
          <w:b/>
          <w:bCs/>
          <w:rtl/>
        </w:rPr>
        <w:t>לא קרבו בשיני</w:t>
      </w:r>
      <w:r>
        <w:rPr>
          <w:rtl/>
        </w:rPr>
        <w:t xml:space="preserve"> | </w:t>
      </w:r>
      <w:r>
        <w:rPr>
          <w:i/>
          <w:iCs/>
          <w:rtl/>
        </w:rPr>
        <w:t>ג</w:t>
      </w:r>
      <w:r>
        <w:rPr>
          <w:rtl/>
        </w:rPr>
        <w:t xml:space="preserve"> ח' (תלוי בין השורות).</w:t>
      </w:r>
    </w:p>
  </w:footnote>
  <w:footnote w:id="1267">
    <w:p w14:paraId="064479E4" w14:textId="77777777" w:rsidR="00E4585F" w:rsidRDefault="00E4585F" w:rsidP="00E4585F">
      <w:pPr>
        <w:pStyle w:val="FootnoteText"/>
      </w:pPr>
      <w:r>
        <w:rPr>
          <w:rStyle w:val="FootnoteReference"/>
        </w:rPr>
        <w:footnoteRef/>
      </w:r>
      <w:r>
        <w:rPr>
          <w:rtl/>
        </w:rPr>
        <w:t xml:space="preserve"> </w:t>
      </w:r>
      <w:r>
        <w:rPr>
          <w:b/>
          <w:bCs/>
          <w:rtl/>
        </w:rPr>
        <w:t>בשיני</w:t>
      </w:r>
      <w:r>
        <w:rPr>
          <w:rtl/>
        </w:rPr>
        <w:t xml:space="preserve"> | </w:t>
      </w:r>
      <w:r>
        <w:rPr>
          <w:i/>
          <w:iCs/>
          <w:rtl/>
        </w:rPr>
        <w:t>ד</w:t>
      </w:r>
      <w:r>
        <w:rPr>
          <w:rtl/>
        </w:rPr>
        <w:t xml:space="preserve"> בב'.</w:t>
      </w:r>
    </w:p>
  </w:footnote>
  <w:footnote w:id="1268">
    <w:p w14:paraId="0C04E6A4" w14:textId="77777777" w:rsidR="00E4585F" w:rsidRDefault="00E4585F" w:rsidP="00E4585F">
      <w:pPr>
        <w:pStyle w:val="FootnoteText"/>
      </w:pPr>
      <w:r>
        <w:rPr>
          <w:rStyle w:val="FootnoteReference"/>
        </w:rPr>
        <w:footnoteRef/>
      </w:r>
      <w:r>
        <w:rPr>
          <w:rtl/>
        </w:rPr>
        <w:t xml:space="preserve"> </w:t>
      </w:r>
      <w:r>
        <w:rPr>
          <w:b/>
          <w:bCs/>
          <w:rtl/>
        </w:rPr>
        <w:t>בשלישי</w:t>
      </w:r>
      <w:r>
        <w:rPr>
          <w:rtl/>
        </w:rPr>
        <w:t xml:space="preserve"> | </w:t>
      </w:r>
      <w:r>
        <w:rPr>
          <w:i/>
          <w:iCs/>
          <w:rtl/>
        </w:rPr>
        <w:t>א</w:t>
      </w:r>
      <w:r>
        <w:rPr>
          <w:rtl/>
        </w:rPr>
        <w:t xml:space="preserve"> להבא. </w:t>
      </w:r>
      <w:r>
        <w:rPr>
          <w:i/>
          <w:iCs/>
          <w:rtl/>
        </w:rPr>
        <w:t>ל</w:t>
      </w:r>
      <w:r>
        <w:rPr>
          <w:rtl/>
        </w:rPr>
        <w:t xml:space="preserve"> לבא.</w:t>
      </w:r>
    </w:p>
  </w:footnote>
  <w:footnote w:id="1269">
    <w:p w14:paraId="3310C7A5" w14:textId="77777777" w:rsidR="00E4585F" w:rsidRDefault="00E4585F" w:rsidP="00E4585F">
      <w:pPr>
        <w:pStyle w:val="FootnoteText"/>
      </w:pPr>
      <w:r>
        <w:rPr>
          <w:rStyle w:val="FootnoteReference"/>
        </w:rPr>
        <w:footnoteRef/>
      </w:r>
      <w:r>
        <w:rPr>
          <w:rtl/>
        </w:rPr>
        <w:t xml:space="preserve"> </w:t>
      </w:r>
      <w:r>
        <w:rPr>
          <w:b/>
          <w:bCs/>
          <w:rtl/>
        </w:rPr>
        <w:t>חגיגה... להבא</w:t>
      </w:r>
      <w:r>
        <w:rPr>
          <w:rtl/>
        </w:rPr>
        <w:t xml:space="preserve"> | </w:t>
      </w:r>
      <w:r>
        <w:rPr>
          <w:i/>
          <w:iCs/>
          <w:rtl/>
        </w:rPr>
        <w:t>ל</w:t>
      </w:r>
      <w:r>
        <w:rPr>
          <w:rtl/>
        </w:rPr>
        <w:t xml:space="preserve"> ח'.</w:t>
      </w:r>
    </w:p>
  </w:footnote>
  <w:footnote w:id="1270">
    <w:p w14:paraId="25C7C2E9" w14:textId="77777777" w:rsidR="00E4585F" w:rsidRDefault="00E4585F" w:rsidP="00E4585F">
      <w:pPr>
        <w:pStyle w:val="FootnoteText"/>
      </w:pPr>
      <w:r>
        <w:rPr>
          <w:rStyle w:val="FootnoteReference"/>
        </w:rPr>
        <w:footnoteRef/>
      </w:r>
      <w:r>
        <w:rPr>
          <w:rtl/>
        </w:rPr>
        <w:t xml:space="preserve"> </w:t>
      </w:r>
      <w:r>
        <w:rPr>
          <w:b/>
          <w:bCs/>
          <w:rtl/>
        </w:rPr>
        <w:t>תקרב</w:t>
      </w:r>
      <w:r>
        <w:rPr>
          <w:rtl/>
        </w:rPr>
        <w:t xml:space="preserve"> | </w:t>
      </w:r>
      <w:r>
        <w:rPr>
          <w:i/>
          <w:iCs/>
          <w:rtl/>
        </w:rPr>
        <w:t>א</w:t>
      </w:r>
      <w:r>
        <w:rPr>
          <w:rtl/>
        </w:rPr>
        <w:t xml:space="preserve"> תיקרב.</w:t>
      </w:r>
    </w:p>
  </w:footnote>
  <w:footnote w:id="1271">
    <w:p w14:paraId="7B8D206F" w14:textId="77777777" w:rsidR="00E4585F" w:rsidRDefault="00E4585F" w:rsidP="00E4585F">
      <w:pPr>
        <w:pStyle w:val="FootnoteText"/>
      </w:pPr>
      <w:r>
        <w:rPr>
          <w:rStyle w:val="FootnoteReference"/>
        </w:rPr>
        <w:footnoteRef/>
      </w:r>
      <w:r>
        <w:rPr>
          <w:rtl/>
        </w:rPr>
        <w:t xml:space="preserve"> </w:t>
      </w:r>
      <w:r>
        <w:rPr>
          <w:b/>
          <w:bCs/>
          <w:rtl/>
        </w:rPr>
        <w:t>בשיני</w:t>
      </w:r>
      <w:r>
        <w:rPr>
          <w:rtl/>
        </w:rPr>
        <w:t xml:space="preserve"> | </w:t>
      </w:r>
      <w:r>
        <w:rPr>
          <w:i/>
          <w:iCs/>
          <w:rtl/>
        </w:rPr>
        <w:t>ד</w:t>
      </w:r>
      <w:r>
        <w:rPr>
          <w:rtl/>
        </w:rPr>
        <w:t xml:space="preserve"> בשני.</w:t>
      </w:r>
    </w:p>
  </w:footnote>
  <w:footnote w:id="1272">
    <w:p w14:paraId="70224093" w14:textId="77777777" w:rsidR="00E4585F" w:rsidRDefault="00E4585F" w:rsidP="00E4585F">
      <w:pPr>
        <w:pStyle w:val="FootnoteText"/>
      </w:pPr>
      <w:r>
        <w:rPr>
          <w:rStyle w:val="FootnoteReference"/>
        </w:rPr>
        <w:footnoteRef/>
      </w:r>
      <w:r>
        <w:rPr>
          <w:rtl/>
        </w:rPr>
        <w:t xml:space="preserve"> </w:t>
      </w:r>
      <w:r>
        <w:rPr>
          <w:b/>
          <w:bCs/>
          <w:rtl/>
        </w:rPr>
        <w:t>בשיני</w:t>
      </w:r>
      <w:r>
        <w:rPr>
          <w:rtl/>
        </w:rPr>
        <w:t xml:space="preserve"> | </w:t>
      </w:r>
      <w:r>
        <w:rPr>
          <w:i/>
          <w:iCs/>
          <w:rtl/>
        </w:rPr>
        <w:t>ד</w:t>
      </w:r>
      <w:r>
        <w:rPr>
          <w:rtl/>
        </w:rPr>
        <w:t xml:space="preserve"> בשני.</w:t>
      </w:r>
    </w:p>
  </w:footnote>
  <w:footnote w:id="1273">
    <w:p w14:paraId="6D144A26" w14:textId="77777777" w:rsidR="00E4585F" w:rsidRDefault="00E4585F" w:rsidP="00E4585F">
      <w:pPr>
        <w:pStyle w:val="FootnoteText"/>
      </w:pPr>
      <w:r>
        <w:rPr>
          <w:rStyle w:val="FootnoteReference"/>
        </w:rPr>
        <w:footnoteRef/>
      </w:r>
      <w:r>
        <w:rPr>
          <w:rtl/>
        </w:rPr>
        <w:t xml:space="preserve"> </w:t>
      </w:r>
      <w:r>
        <w:rPr>
          <w:b/>
          <w:bCs/>
          <w:rtl/>
        </w:rPr>
        <w:t>תקרב1</w:t>
      </w:r>
      <w:r>
        <w:rPr>
          <w:rtl/>
        </w:rPr>
        <w:t xml:space="preserve"> | </w:t>
      </w:r>
      <w:r>
        <w:rPr>
          <w:i/>
          <w:iCs/>
          <w:rtl/>
        </w:rPr>
        <w:t>א</w:t>
      </w:r>
      <w:r>
        <w:rPr>
          <w:rtl/>
        </w:rPr>
        <w:t xml:space="preserve"> תיקרב.</w:t>
      </w:r>
    </w:p>
  </w:footnote>
  <w:footnote w:id="1274">
    <w:p w14:paraId="3E6D92A9" w14:textId="77777777" w:rsidR="00E4585F" w:rsidRDefault="00E4585F" w:rsidP="00E4585F">
      <w:pPr>
        <w:pStyle w:val="FootnoteText"/>
      </w:pPr>
      <w:r>
        <w:rPr>
          <w:rStyle w:val="FootnoteReference"/>
        </w:rPr>
        <w:footnoteRef/>
      </w:r>
      <w:r>
        <w:rPr>
          <w:rtl/>
        </w:rPr>
        <w:t xml:space="preserve"> </w:t>
      </w:r>
      <w:r>
        <w:rPr>
          <w:b/>
          <w:bCs/>
          <w:rtl/>
        </w:rPr>
        <w:t>לא... להבא</w:t>
      </w:r>
      <w:r>
        <w:rPr>
          <w:rtl/>
        </w:rPr>
        <w:t xml:space="preserve"> | </w:t>
      </w:r>
      <w:r>
        <w:rPr>
          <w:i/>
          <w:iCs/>
          <w:rtl/>
        </w:rPr>
        <w:t>א</w:t>
      </w:r>
      <w:r>
        <w:rPr>
          <w:rtl/>
        </w:rPr>
        <w:t xml:space="preserve"> ח'.</w:t>
      </w:r>
    </w:p>
  </w:footnote>
  <w:footnote w:id="1275">
    <w:p w14:paraId="0CA024CE" w14:textId="77777777" w:rsidR="00E4585F" w:rsidRDefault="00E4585F" w:rsidP="00E4585F">
      <w:pPr>
        <w:pStyle w:val="FootnoteText"/>
      </w:pPr>
      <w:r>
        <w:rPr>
          <w:rStyle w:val="FootnoteReference"/>
        </w:rPr>
        <w:footnoteRef/>
      </w:r>
      <w:r>
        <w:rPr>
          <w:rtl/>
        </w:rPr>
        <w:t xml:space="preserve"> </w:t>
      </w:r>
      <w:r>
        <w:rPr>
          <w:b/>
          <w:bCs/>
          <w:rtl/>
        </w:rPr>
        <w:t>שעירי הרגל</w:t>
      </w:r>
      <w:r>
        <w:rPr>
          <w:rtl/>
        </w:rPr>
        <w:t xml:space="preserve"> | </w:t>
      </w:r>
      <w:r>
        <w:rPr>
          <w:i/>
          <w:iCs/>
          <w:rtl/>
        </w:rPr>
        <w:t>א</w:t>
      </w:r>
      <w:r>
        <w:rPr>
          <w:rtl/>
        </w:rPr>
        <w:t xml:space="preserve"> שעיר.</w:t>
      </w:r>
    </w:p>
  </w:footnote>
  <w:footnote w:id="1276">
    <w:p w14:paraId="76B0AA48" w14:textId="77777777" w:rsidR="00E4585F" w:rsidRDefault="00E4585F" w:rsidP="00E4585F">
      <w:pPr>
        <w:pStyle w:val="FootnoteText"/>
      </w:pPr>
      <w:r>
        <w:rPr>
          <w:rStyle w:val="FootnoteReference"/>
        </w:rPr>
        <w:footnoteRef/>
      </w:r>
      <w:r>
        <w:rPr>
          <w:rtl/>
        </w:rPr>
        <w:t xml:space="preserve"> </w:t>
      </w:r>
      <w:r>
        <w:rPr>
          <w:b/>
          <w:bCs/>
          <w:rtl/>
        </w:rPr>
        <w:t>קרבו (ב"פ)</w:t>
      </w:r>
      <w:r>
        <w:rPr>
          <w:rtl/>
        </w:rPr>
        <w:t xml:space="preserve"> | </w:t>
      </w:r>
      <w:r>
        <w:rPr>
          <w:i/>
          <w:iCs/>
          <w:rtl/>
        </w:rPr>
        <w:t>א</w:t>
      </w:r>
      <w:r>
        <w:rPr>
          <w:rtl/>
        </w:rPr>
        <w:t xml:space="preserve"> קרב.</w:t>
      </w:r>
    </w:p>
  </w:footnote>
  <w:footnote w:id="1277">
    <w:p w14:paraId="728175E1" w14:textId="77777777" w:rsidR="00E4585F" w:rsidRDefault="00E4585F" w:rsidP="00E4585F">
      <w:pPr>
        <w:pStyle w:val="FootnoteText"/>
      </w:pPr>
      <w:r>
        <w:rPr>
          <w:rStyle w:val="FootnoteReference"/>
        </w:rPr>
        <w:footnoteRef/>
      </w:r>
      <w:r>
        <w:rPr>
          <w:rtl/>
        </w:rPr>
        <w:t xml:space="preserve"> </w:t>
      </w:r>
      <w:r>
        <w:rPr>
          <w:b/>
          <w:bCs/>
          <w:rtl/>
        </w:rPr>
        <w:t>יקרבו (ב"פ)</w:t>
      </w:r>
      <w:r>
        <w:rPr>
          <w:rtl/>
        </w:rPr>
        <w:t xml:space="preserve"> | </w:t>
      </w:r>
      <w:r>
        <w:rPr>
          <w:i/>
          <w:iCs/>
          <w:rtl/>
        </w:rPr>
        <w:t>א</w:t>
      </w:r>
      <w:r>
        <w:rPr>
          <w:rtl/>
        </w:rPr>
        <w:t xml:space="preserve"> יקרב.</w:t>
      </w:r>
    </w:p>
  </w:footnote>
  <w:footnote w:id="1278">
    <w:p w14:paraId="6B941DF7" w14:textId="77777777" w:rsidR="00E4585F" w:rsidRDefault="00E4585F" w:rsidP="00E4585F">
      <w:pPr>
        <w:pStyle w:val="FootnoteText"/>
      </w:pPr>
      <w:r>
        <w:rPr>
          <w:rStyle w:val="FootnoteReference"/>
        </w:rPr>
        <w:footnoteRef/>
      </w:r>
      <w:r>
        <w:rPr>
          <w:rtl/>
        </w:rPr>
        <w:t xml:space="preserve"> </w:t>
      </w:r>
      <w:r>
        <w:rPr>
          <w:b/>
          <w:bCs/>
          <w:rtl/>
        </w:rPr>
        <w:t>בראש חדש (ב"פ)</w:t>
      </w:r>
      <w:r>
        <w:rPr>
          <w:rtl/>
        </w:rPr>
        <w:t xml:space="preserve"> | </w:t>
      </w:r>
      <w:r>
        <w:rPr>
          <w:i/>
          <w:iCs/>
          <w:rtl/>
        </w:rPr>
        <w:t>ד</w:t>
      </w:r>
      <w:r>
        <w:rPr>
          <w:rtl/>
        </w:rPr>
        <w:t xml:space="preserve"> בר"ח. </w:t>
      </w:r>
      <w:r>
        <w:rPr>
          <w:i/>
          <w:iCs/>
          <w:rtl/>
        </w:rPr>
        <w:t>א</w:t>
      </w:r>
      <w:r>
        <w:rPr>
          <w:rtl/>
        </w:rPr>
        <w:t xml:space="preserve"> בראש חודש.</w:t>
      </w:r>
    </w:p>
  </w:footnote>
  <w:footnote w:id="1279">
    <w:p w14:paraId="2C4E75DB" w14:textId="77777777" w:rsidR="00E4585F" w:rsidRDefault="00E4585F" w:rsidP="00E4585F">
      <w:pPr>
        <w:pStyle w:val="FootnoteText"/>
      </w:pPr>
      <w:r>
        <w:rPr>
          <w:rStyle w:val="FootnoteReference"/>
        </w:rPr>
        <w:footnoteRef/>
      </w:r>
      <w:r>
        <w:rPr>
          <w:rtl/>
        </w:rPr>
        <w:t xml:space="preserve"> </w:t>
      </w:r>
      <w:r>
        <w:rPr>
          <w:b/>
          <w:bCs/>
          <w:rtl/>
        </w:rPr>
        <w:t>הכפורים1</w:t>
      </w:r>
      <w:r>
        <w:rPr>
          <w:rtl/>
        </w:rPr>
        <w:t xml:space="preserve"> | </w:t>
      </w:r>
      <w:r>
        <w:rPr>
          <w:i/>
          <w:iCs/>
          <w:rtl/>
        </w:rPr>
        <w:t>א</w:t>
      </w:r>
      <w:r>
        <w:rPr>
          <w:rtl/>
        </w:rPr>
        <w:t xml:space="preserve"> הכיפורים.</w:t>
      </w:r>
    </w:p>
  </w:footnote>
  <w:footnote w:id="1280">
    <w:p w14:paraId="590C2667" w14:textId="77777777" w:rsidR="00E4585F" w:rsidRDefault="00E4585F" w:rsidP="00E4585F">
      <w:pPr>
        <w:pStyle w:val="FootnoteText"/>
      </w:pPr>
      <w:r>
        <w:rPr>
          <w:rStyle w:val="FootnoteReference"/>
        </w:rPr>
        <w:footnoteRef/>
      </w:r>
      <w:r>
        <w:rPr>
          <w:rtl/>
        </w:rPr>
        <w:t xml:space="preserve"> </w:t>
      </w:r>
      <w:r>
        <w:rPr>
          <w:b/>
          <w:bCs/>
          <w:rtl/>
        </w:rPr>
        <w:t>קרבו</w:t>
      </w:r>
      <w:r>
        <w:rPr>
          <w:rtl/>
        </w:rPr>
        <w:t xml:space="preserve"> | </w:t>
      </w:r>
      <w:r>
        <w:rPr>
          <w:i/>
          <w:iCs/>
          <w:rtl/>
        </w:rPr>
        <w:t>א</w:t>
      </w:r>
      <w:r>
        <w:rPr>
          <w:rtl/>
        </w:rPr>
        <w:t xml:space="preserve"> קרב.</w:t>
      </w:r>
    </w:p>
  </w:footnote>
  <w:footnote w:id="1281">
    <w:p w14:paraId="422A2113" w14:textId="77777777" w:rsidR="00E4585F" w:rsidRDefault="00E4585F" w:rsidP="00E4585F">
      <w:pPr>
        <w:pStyle w:val="FootnoteText"/>
      </w:pPr>
      <w:r>
        <w:rPr>
          <w:rStyle w:val="FootnoteReference"/>
        </w:rPr>
        <w:footnoteRef/>
      </w:r>
      <w:r>
        <w:rPr>
          <w:rtl/>
        </w:rPr>
        <w:t xml:space="preserve"> </w:t>
      </w:r>
      <w:r>
        <w:rPr>
          <w:b/>
          <w:bCs/>
          <w:rtl/>
        </w:rPr>
        <w:t>הכפורים2</w:t>
      </w:r>
      <w:r>
        <w:rPr>
          <w:rtl/>
        </w:rPr>
        <w:t xml:space="preserve"> | </w:t>
      </w:r>
      <w:r>
        <w:rPr>
          <w:i/>
          <w:iCs/>
          <w:rtl/>
        </w:rPr>
        <w:t>ד</w:t>
      </w:r>
      <w:r>
        <w:rPr>
          <w:rtl/>
        </w:rPr>
        <w:t xml:space="preserve"> הכיפורים. </w:t>
      </w:r>
      <w:r>
        <w:rPr>
          <w:i/>
          <w:iCs/>
          <w:rtl/>
        </w:rPr>
        <w:t>א</w:t>
      </w:r>
      <w:r>
        <w:rPr>
          <w:rtl/>
        </w:rPr>
        <w:t xml:space="preserve"> הכיפ'.</w:t>
      </w:r>
    </w:p>
  </w:footnote>
  <w:footnote w:id="1282">
    <w:p w14:paraId="65439FB4" w14:textId="77777777" w:rsidR="00E4585F" w:rsidRDefault="00E4585F" w:rsidP="00E4585F">
      <w:pPr>
        <w:pStyle w:val="FootnoteText"/>
      </w:pPr>
      <w:r>
        <w:rPr>
          <w:rStyle w:val="FootnoteReference"/>
        </w:rPr>
        <w:footnoteRef/>
      </w:r>
      <w:r>
        <w:rPr>
          <w:rtl/>
        </w:rPr>
        <w:t xml:space="preserve"> </w:t>
      </w:r>
      <w:r>
        <w:rPr>
          <w:b/>
          <w:bCs/>
          <w:rtl/>
        </w:rPr>
        <w:t>יקרבו</w:t>
      </w:r>
      <w:r>
        <w:rPr>
          <w:rtl/>
        </w:rPr>
        <w:t xml:space="preserve"> | </w:t>
      </w:r>
      <w:r>
        <w:rPr>
          <w:i/>
          <w:iCs/>
          <w:rtl/>
        </w:rPr>
        <w:t>א</w:t>
      </w:r>
      <w:r>
        <w:rPr>
          <w:rtl/>
        </w:rPr>
        <w:t xml:space="preserve"> יקרב.</w:t>
      </w:r>
    </w:p>
  </w:footnote>
  <w:footnote w:id="1283">
    <w:p w14:paraId="6E52B95E" w14:textId="77777777" w:rsidR="00E4585F" w:rsidRDefault="00E4585F" w:rsidP="00E4585F">
      <w:pPr>
        <w:pStyle w:val="FootnoteText"/>
      </w:pPr>
      <w:r>
        <w:rPr>
          <w:rStyle w:val="FootnoteReference"/>
        </w:rPr>
        <w:footnoteRef/>
      </w:r>
      <w:r>
        <w:rPr>
          <w:rtl/>
        </w:rPr>
        <w:t xml:space="preserve"> </w:t>
      </w:r>
      <w:r>
        <w:rPr>
          <w:b/>
          <w:bCs/>
          <w:rtl/>
        </w:rPr>
        <w:t>לרגל</w:t>
      </w:r>
      <w:r>
        <w:rPr>
          <w:rtl/>
        </w:rPr>
        <w:t xml:space="preserve"> | </w:t>
      </w:r>
      <w:r>
        <w:rPr>
          <w:i/>
          <w:iCs/>
          <w:rtl/>
        </w:rPr>
        <w:t>א</w:t>
      </w:r>
      <w:r>
        <w:rPr>
          <w:rtl/>
        </w:rPr>
        <w:t xml:space="preserve"> ברגל.</w:t>
      </w:r>
    </w:p>
  </w:footnote>
  <w:footnote w:id="1284">
    <w:p w14:paraId="769E4A73" w14:textId="77777777" w:rsidR="00E4585F" w:rsidRDefault="00E4585F" w:rsidP="00E4585F">
      <w:pPr>
        <w:pStyle w:val="FootnoteText"/>
      </w:pPr>
      <w:r>
        <w:rPr>
          <w:rStyle w:val="FootnoteReference"/>
        </w:rPr>
        <w:footnoteRef/>
      </w:r>
      <w:r>
        <w:rPr>
          <w:rtl/>
        </w:rPr>
        <w:t xml:space="preserve"> </w:t>
      </w:r>
      <w:r>
        <w:rPr>
          <w:b/>
          <w:bCs/>
          <w:rtl/>
        </w:rPr>
        <w:t>שמתחלה</w:t>
      </w:r>
      <w:r>
        <w:rPr>
          <w:rtl/>
        </w:rPr>
        <w:t xml:space="preserve"> | </w:t>
      </w:r>
      <w:r>
        <w:rPr>
          <w:i/>
          <w:iCs/>
          <w:rtl/>
        </w:rPr>
        <w:t>א</w:t>
      </w:r>
      <w:r>
        <w:rPr>
          <w:rtl/>
        </w:rPr>
        <w:t xml:space="preserve"> שמתחילה.</w:t>
      </w:r>
    </w:p>
  </w:footnote>
  <w:footnote w:id="1285">
    <w:p w14:paraId="319B0EFF" w14:textId="77777777" w:rsidR="00E4585F" w:rsidRDefault="00E4585F" w:rsidP="00E4585F">
      <w:pPr>
        <w:pStyle w:val="FootnoteText"/>
      </w:pPr>
      <w:r>
        <w:rPr>
          <w:rStyle w:val="FootnoteReference"/>
        </w:rPr>
        <w:footnoteRef/>
      </w:r>
      <w:r>
        <w:rPr>
          <w:rtl/>
        </w:rPr>
        <w:t xml:space="preserve"> </w:t>
      </w:r>
      <w:r>
        <w:rPr>
          <w:b/>
          <w:bCs/>
          <w:rtl/>
        </w:rPr>
        <w:t>לקרבנות צבור</w:t>
      </w:r>
      <w:r>
        <w:rPr>
          <w:rtl/>
        </w:rPr>
        <w:t xml:space="preserve"> | </w:t>
      </w:r>
      <w:r>
        <w:rPr>
          <w:i/>
          <w:iCs/>
          <w:rtl/>
        </w:rPr>
        <w:t>א ל</w:t>
      </w:r>
      <w:r>
        <w:rPr>
          <w:rtl/>
        </w:rPr>
        <w:t xml:space="preserve"> קרבנות ציבור (. </w:t>
      </w:r>
      <w:r>
        <w:rPr>
          <w:i/>
          <w:iCs/>
          <w:rtl/>
        </w:rPr>
        <w:t>ל</w:t>
      </w:r>
      <w:r>
        <w:rPr>
          <w:rtl/>
        </w:rPr>
        <w:t xml:space="preserve"> צבור). </w:t>
      </w:r>
      <w:r>
        <w:rPr>
          <w:i/>
          <w:iCs/>
          <w:rtl/>
        </w:rPr>
        <w:t>ג</w:t>
      </w:r>
      <w:r>
        <w:rPr>
          <w:rtl/>
        </w:rPr>
        <w:t xml:space="preserve"> לקורבנות הצבור.</w:t>
      </w:r>
    </w:p>
  </w:footnote>
  <w:footnote w:id="1286">
    <w:p w14:paraId="249B11CC" w14:textId="77777777" w:rsidR="00E4585F" w:rsidRDefault="00E4585F" w:rsidP="00E4585F">
      <w:pPr>
        <w:pStyle w:val="FootnoteText"/>
      </w:pPr>
      <w:r>
        <w:rPr>
          <w:rStyle w:val="FootnoteReference"/>
        </w:rPr>
        <w:footnoteRef/>
      </w:r>
      <w:r>
        <w:rPr>
          <w:rtl/>
        </w:rPr>
        <w:t xml:space="preserve"> </w:t>
      </w:r>
      <w:r>
        <w:rPr>
          <w:b/>
          <w:bCs/>
          <w:rtl/>
        </w:rPr>
        <w:t>לקרב</w:t>
      </w:r>
      <w:r>
        <w:rPr>
          <w:rtl/>
        </w:rPr>
        <w:t xml:space="preserve"> | </w:t>
      </w:r>
      <w:r>
        <w:rPr>
          <w:i/>
          <w:iCs/>
          <w:rtl/>
        </w:rPr>
        <w:t>א</w:t>
      </w:r>
      <w:r>
        <w:rPr>
          <w:rtl/>
        </w:rPr>
        <w:t xml:space="preserve"> ליקרב.</w:t>
      </w:r>
    </w:p>
  </w:footnote>
  <w:footnote w:id="1287">
    <w:p w14:paraId="6C068BAF" w14:textId="77777777" w:rsidR="00E4585F" w:rsidRDefault="00E4585F" w:rsidP="00E4585F">
      <w:pPr>
        <w:pStyle w:val="FootnoteText"/>
      </w:pPr>
      <w:r>
        <w:rPr>
          <w:rStyle w:val="FootnoteReference"/>
        </w:rPr>
        <w:footnoteRef/>
      </w:r>
      <w:r>
        <w:rPr>
          <w:rtl/>
        </w:rPr>
        <w:t xml:space="preserve"> </w:t>
      </w:r>
      <w:r>
        <w:rPr>
          <w:b/>
          <w:bCs/>
          <w:rtl/>
        </w:rPr>
        <w:t>החיצון</w:t>
      </w:r>
      <w:r>
        <w:rPr>
          <w:rtl/>
        </w:rPr>
        <w:t xml:space="preserve"> | </w:t>
      </w:r>
      <w:r>
        <w:rPr>
          <w:i/>
          <w:iCs/>
          <w:rtl/>
        </w:rPr>
        <w:t>ג</w:t>
      </w:r>
      <w:r>
        <w:rPr>
          <w:rtl/>
        </w:rPr>
        <w:t xml:space="preserve"> החצון.</w:t>
      </w:r>
    </w:p>
  </w:footnote>
  <w:footnote w:id="1288">
    <w:p w14:paraId="5229AAD7" w14:textId="77777777" w:rsidR="00E4585F" w:rsidRDefault="00E4585F" w:rsidP="00E4585F">
      <w:pPr>
        <w:pStyle w:val="FootnoteText"/>
      </w:pPr>
      <w:r>
        <w:rPr>
          <w:rStyle w:val="FootnoteReference"/>
        </w:rPr>
        <w:footnoteRef/>
      </w:r>
      <w:r>
        <w:rPr>
          <w:rtl/>
        </w:rPr>
        <w:t xml:space="preserve"> </w:t>
      </w:r>
      <w:r>
        <w:rPr>
          <w:b/>
          <w:bCs/>
          <w:rtl/>
        </w:rPr>
        <w:t>עד שלא</w:t>
      </w:r>
      <w:r>
        <w:rPr>
          <w:rtl/>
        </w:rPr>
        <w:t xml:space="preserve"> | </w:t>
      </w:r>
      <w:r>
        <w:rPr>
          <w:i/>
          <w:iCs/>
          <w:rtl/>
        </w:rPr>
        <w:t>ל ג</w:t>
      </w:r>
      <w:r>
        <w:rPr>
          <w:rtl/>
        </w:rPr>
        <w:t xml:space="preserve"> ח'.</w:t>
      </w:r>
    </w:p>
  </w:footnote>
  <w:footnote w:id="1289">
    <w:p w14:paraId="238BD419" w14:textId="77777777" w:rsidR="00E4585F" w:rsidRDefault="00E4585F" w:rsidP="00E4585F">
      <w:pPr>
        <w:pStyle w:val="FootnoteText"/>
      </w:pPr>
      <w:r>
        <w:rPr>
          <w:rStyle w:val="FootnoteReference"/>
        </w:rPr>
        <w:footnoteRef/>
      </w:r>
      <w:r>
        <w:rPr>
          <w:rtl/>
        </w:rPr>
        <w:t xml:space="preserve"> </w:t>
      </w:r>
      <w:r>
        <w:rPr>
          <w:b/>
          <w:bCs/>
          <w:rtl/>
        </w:rPr>
        <w:t>נזרק</w:t>
      </w:r>
      <w:r>
        <w:rPr>
          <w:rtl/>
        </w:rPr>
        <w:t xml:space="preserve"> | </w:t>
      </w:r>
      <w:r>
        <w:rPr>
          <w:i/>
          <w:iCs/>
          <w:rtl/>
        </w:rPr>
        <w:t>ד</w:t>
      </w:r>
      <w:r>
        <w:rPr>
          <w:rtl/>
        </w:rPr>
        <w:t xml:space="preserve"> זרק. </w:t>
      </w:r>
      <w:r>
        <w:rPr>
          <w:i/>
          <w:iCs/>
          <w:rtl/>
        </w:rPr>
        <w:t>ל ג</w:t>
      </w:r>
      <w:r>
        <w:rPr>
          <w:rtl/>
        </w:rPr>
        <w:t xml:space="preserve"> ונזרק.</w:t>
      </w:r>
    </w:p>
  </w:footnote>
  <w:footnote w:id="1290">
    <w:p w14:paraId="46547C54" w14:textId="77777777" w:rsidR="00E4585F" w:rsidRDefault="00E4585F" w:rsidP="00E4585F">
      <w:pPr>
        <w:pStyle w:val="FootnoteText"/>
      </w:pPr>
      <w:r>
        <w:rPr>
          <w:rStyle w:val="FootnoteReference"/>
        </w:rPr>
        <w:footnoteRef/>
      </w:r>
      <w:r>
        <w:rPr>
          <w:rtl/>
        </w:rPr>
        <w:t xml:space="preserve"> </w:t>
      </w:r>
      <w:r>
        <w:rPr>
          <w:b/>
          <w:bCs/>
          <w:rtl/>
        </w:rPr>
        <w:t>דמו</w:t>
      </w:r>
      <w:r>
        <w:rPr>
          <w:rtl/>
        </w:rPr>
        <w:t xml:space="preserve"> | </w:t>
      </w:r>
      <w:r>
        <w:rPr>
          <w:i/>
          <w:iCs/>
          <w:rtl/>
        </w:rPr>
        <w:t>ד</w:t>
      </w:r>
      <w:r>
        <w:rPr>
          <w:rtl/>
        </w:rPr>
        <w:t xml:space="preserve"> הדם.</w:t>
      </w:r>
    </w:p>
  </w:footnote>
  <w:footnote w:id="1291">
    <w:p w14:paraId="323273AA" w14:textId="77777777" w:rsidR="00E4585F" w:rsidRDefault="00E4585F" w:rsidP="00E4585F">
      <w:pPr>
        <w:pStyle w:val="FootnoteText"/>
      </w:pPr>
      <w:r>
        <w:rPr>
          <w:rStyle w:val="FootnoteReference"/>
        </w:rPr>
        <w:footnoteRef/>
      </w:r>
      <w:r>
        <w:rPr>
          <w:rtl/>
        </w:rPr>
        <w:t xml:space="preserve"> </w:t>
      </w:r>
      <w:r>
        <w:rPr>
          <w:b/>
          <w:bCs/>
          <w:rtl/>
        </w:rPr>
        <w:t>התודה</w:t>
      </w:r>
      <w:r>
        <w:rPr>
          <w:rtl/>
        </w:rPr>
        <w:t xml:space="preserve"> | </w:t>
      </w:r>
      <w:r>
        <w:rPr>
          <w:i/>
          <w:iCs/>
          <w:rtl/>
        </w:rPr>
        <w:t>א</w:t>
      </w:r>
      <w:r>
        <w:rPr>
          <w:rtl/>
        </w:rPr>
        <w:t xml:space="preserve"> התוודה.</w:t>
      </w:r>
    </w:p>
  </w:footnote>
  <w:footnote w:id="1292">
    <w:p w14:paraId="548C0FBB" w14:textId="77777777" w:rsidR="00E4585F" w:rsidRDefault="00E4585F" w:rsidP="00E4585F">
      <w:pPr>
        <w:pStyle w:val="FootnoteText"/>
      </w:pPr>
      <w:r>
        <w:rPr>
          <w:rStyle w:val="FootnoteReference"/>
        </w:rPr>
        <w:footnoteRef/>
      </w:r>
      <w:r>
        <w:rPr>
          <w:rtl/>
        </w:rPr>
        <w:t xml:space="preserve"> </w:t>
      </w:r>
      <w:r>
        <w:rPr>
          <w:b/>
          <w:bCs/>
          <w:rtl/>
        </w:rPr>
        <w:t>חי</w:t>
      </w:r>
      <w:r>
        <w:rPr>
          <w:rtl/>
        </w:rPr>
        <w:t xml:space="preserve"> | </w:t>
      </w:r>
      <w:r>
        <w:rPr>
          <w:i/>
          <w:iCs/>
          <w:rtl/>
        </w:rPr>
        <w:t>א</w:t>
      </w:r>
      <w:r>
        <w:rPr>
          <w:rtl/>
        </w:rPr>
        <w:t xml:space="preserve"> חי לפני ה'.</w:t>
      </w:r>
    </w:p>
  </w:footnote>
  <w:footnote w:id="1293">
    <w:p w14:paraId="1C446402" w14:textId="77777777" w:rsidR="00E4585F" w:rsidRDefault="00E4585F" w:rsidP="00E4585F">
      <w:pPr>
        <w:pStyle w:val="FootnoteText"/>
      </w:pPr>
      <w:r>
        <w:rPr>
          <w:rStyle w:val="FootnoteReference"/>
        </w:rPr>
        <w:footnoteRef/>
      </w:r>
      <w:r>
        <w:rPr>
          <w:rtl/>
        </w:rPr>
        <w:t xml:space="preserve"> </w:t>
      </w:r>
      <w:r>
        <w:rPr>
          <w:b/>
          <w:bCs/>
          <w:rtl/>
        </w:rPr>
        <w:t>יהא</w:t>
      </w:r>
      <w:r>
        <w:rPr>
          <w:rtl/>
        </w:rPr>
        <w:t xml:space="preserve"> | </w:t>
      </w:r>
      <w:r>
        <w:rPr>
          <w:i/>
          <w:iCs/>
          <w:rtl/>
        </w:rPr>
        <w:t>א ל</w:t>
      </w:r>
      <w:r>
        <w:rPr>
          <w:rtl/>
        </w:rPr>
        <w:t xml:space="preserve"> ח'.</w:t>
      </w:r>
    </w:p>
  </w:footnote>
  <w:footnote w:id="1294">
    <w:p w14:paraId="06BD69DC" w14:textId="77777777" w:rsidR="00E4585F" w:rsidRDefault="00E4585F" w:rsidP="00E4585F">
      <w:pPr>
        <w:pStyle w:val="FootnoteText"/>
      </w:pPr>
      <w:r>
        <w:rPr>
          <w:rStyle w:val="FootnoteReference"/>
        </w:rPr>
        <w:footnoteRef/>
      </w:r>
      <w:r>
        <w:rPr>
          <w:rtl/>
        </w:rPr>
        <w:t xml:space="preserve"> </w:t>
      </w:r>
      <w:r>
        <w:rPr>
          <w:b/>
          <w:bCs/>
          <w:rtl/>
        </w:rPr>
        <w:t>עד</w:t>
      </w:r>
      <w:r>
        <w:rPr>
          <w:rtl/>
        </w:rPr>
        <w:t xml:space="preserve"> | </w:t>
      </w:r>
      <w:r>
        <w:rPr>
          <w:i/>
          <w:iCs/>
          <w:rtl/>
        </w:rPr>
        <w:t>ל</w:t>
      </w:r>
      <w:r>
        <w:rPr>
          <w:rtl/>
        </w:rPr>
        <w:t xml:space="preserve"> ח'.</w:t>
      </w:r>
    </w:p>
  </w:footnote>
  <w:footnote w:id="1295">
    <w:p w14:paraId="2B92DB30" w14:textId="77777777" w:rsidR="00E4585F" w:rsidRDefault="00E4585F" w:rsidP="00E4585F">
      <w:pPr>
        <w:pStyle w:val="FootnoteText"/>
      </w:pPr>
      <w:r>
        <w:rPr>
          <w:rStyle w:val="FootnoteReference"/>
        </w:rPr>
        <w:footnoteRef/>
      </w:r>
      <w:r>
        <w:rPr>
          <w:rtl/>
        </w:rPr>
        <w:t xml:space="preserve"> </w:t>
      </w:r>
      <w:r>
        <w:rPr>
          <w:b/>
          <w:bCs/>
          <w:rtl/>
        </w:rPr>
        <w:t>וכילה</w:t>
      </w:r>
      <w:r>
        <w:rPr>
          <w:rtl/>
        </w:rPr>
        <w:t xml:space="preserve"> | </w:t>
      </w:r>
      <w:r>
        <w:rPr>
          <w:i/>
          <w:iCs/>
          <w:rtl/>
        </w:rPr>
        <w:t>א</w:t>
      </w:r>
      <w:r>
        <w:rPr>
          <w:rtl/>
        </w:rPr>
        <w:t xml:space="preserve"> וכילה מפכ (ונמחק המוסגר בנקודות).</w:t>
      </w:r>
    </w:p>
  </w:footnote>
  <w:footnote w:id="1296">
    <w:p w14:paraId="3BEF981B" w14:textId="77777777" w:rsidR="00E4585F" w:rsidRDefault="00E4585F" w:rsidP="00E4585F">
      <w:pPr>
        <w:pStyle w:val="FootnoteText"/>
      </w:pPr>
      <w:r>
        <w:rPr>
          <w:rStyle w:val="FootnoteReference"/>
        </w:rPr>
        <w:footnoteRef/>
      </w:r>
      <w:r>
        <w:rPr>
          <w:rtl/>
        </w:rPr>
        <w:t xml:space="preserve"> </w:t>
      </w:r>
      <w:r>
        <w:rPr>
          <w:b/>
          <w:bCs/>
          <w:rtl/>
        </w:rPr>
        <w:t>הקדש</w:t>
      </w:r>
      <w:r>
        <w:rPr>
          <w:rtl/>
        </w:rPr>
        <w:t xml:space="preserve"> | </w:t>
      </w:r>
      <w:r>
        <w:rPr>
          <w:i/>
          <w:iCs/>
          <w:rtl/>
        </w:rPr>
        <w:t>א</w:t>
      </w:r>
      <w:r>
        <w:rPr>
          <w:rtl/>
        </w:rPr>
        <w:t xml:space="preserve"> הקודש.</w:t>
      </w:r>
    </w:p>
  </w:footnote>
  <w:footnote w:id="1297">
    <w:p w14:paraId="71AB0B36" w14:textId="77777777" w:rsidR="00E4585F" w:rsidRDefault="00E4585F" w:rsidP="00E4585F">
      <w:pPr>
        <w:pStyle w:val="FootnoteText"/>
      </w:pPr>
      <w:r>
        <w:rPr>
          <w:rStyle w:val="FootnoteReference"/>
        </w:rPr>
        <w:footnoteRef/>
      </w:r>
      <w:r>
        <w:rPr>
          <w:rtl/>
        </w:rPr>
        <w:t xml:space="preserve"> </w:t>
      </w:r>
      <w:r>
        <w:rPr>
          <w:b/>
          <w:bCs/>
          <w:rtl/>
        </w:rPr>
        <w:t>וגו'</w:t>
      </w:r>
      <w:r>
        <w:rPr>
          <w:rtl/>
        </w:rPr>
        <w:t xml:space="preserve"> | </w:t>
      </w:r>
      <w:r>
        <w:rPr>
          <w:i/>
          <w:iCs/>
          <w:rtl/>
        </w:rPr>
        <w:t>א</w:t>
      </w:r>
      <w:r>
        <w:rPr>
          <w:rtl/>
        </w:rPr>
        <w:t xml:space="preserve"> הקודש ואת אהל מו' ואת המק'. </w:t>
      </w:r>
      <w:r>
        <w:rPr>
          <w:i/>
          <w:iCs/>
          <w:rtl/>
        </w:rPr>
        <w:t>ד ל</w:t>
      </w:r>
      <w:r>
        <w:rPr>
          <w:rtl/>
        </w:rPr>
        <w:t xml:space="preserve"> ח'.</w:t>
      </w:r>
    </w:p>
  </w:footnote>
  <w:footnote w:id="1298">
    <w:p w14:paraId="49DA1ACA" w14:textId="77777777" w:rsidR="00E4585F" w:rsidRDefault="00E4585F" w:rsidP="00E4585F">
      <w:pPr>
        <w:pStyle w:val="FootnoteText"/>
      </w:pPr>
      <w:r>
        <w:rPr>
          <w:rStyle w:val="FootnoteReference"/>
        </w:rPr>
        <w:footnoteRef/>
      </w:r>
      <w:r>
        <w:rPr>
          <w:rtl/>
        </w:rPr>
        <w:t xml:space="preserve"> </w:t>
      </w:r>
      <w:r>
        <w:rPr>
          <w:b/>
          <w:bCs/>
          <w:rtl/>
        </w:rPr>
        <w:t>וידוי</w:t>
      </w:r>
      <w:r>
        <w:rPr>
          <w:rtl/>
        </w:rPr>
        <w:t xml:space="preserve"> | </w:t>
      </w:r>
      <w:r>
        <w:rPr>
          <w:i/>
          <w:iCs/>
          <w:rtl/>
        </w:rPr>
        <w:t>א</w:t>
      </w:r>
      <w:r>
        <w:rPr>
          <w:rtl/>
        </w:rPr>
        <w:t xml:space="preserve"> הוידוי. </w:t>
      </w:r>
      <w:r>
        <w:rPr>
          <w:i/>
          <w:iCs/>
          <w:rtl/>
        </w:rPr>
        <w:t>ל</w:t>
      </w:r>
      <w:r>
        <w:rPr>
          <w:rtl/>
        </w:rPr>
        <w:t xml:space="preserve"> ודוי.</w:t>
      </w:r>
    </w:p>
  </w:footnote>
  <w:footnote w:id="1299">
    <w:p w14:paraId="4F42A11B" w14:textId="77777777" w:rsidR="00E4585F" w:rsidRDefault="00E4585F" w:rsidP="00E4585F">
      <w:pPr>
        <w:pStyle w:val="FootnoteText"/>
      </w:pPr>
      <w:r>
        <w:rPr>
          <w:rStyle w:val="FootnoteReference"/>
        </w:rPr>
        <w:footnoteRef/>
      </w:r>
      <w:r>
        <w:rPr>
          <w:rtl/>
        </w:rPr>
        <w:t xml:space="preserve"> </w:t>
      </w:r>
      <w:r>
        <w:rPr>
          <w:b/>
          <w:bCs/>
          <w:rtl/>
        </w:rPr>
        <w:t>יוסה</w:t>
      </w:r>
      <w:r>
        <w:rPr>
          <w:rtl/>
        </w:rPr>
        <w:t xml:space="preserve"> | </w:t>
      </w:r>
      <w:r>
        <w:rPr>
          <w:i/>
          <w:iCs/>
          <w:rtl/>
        </w:rPr>
        <w:t>ד א ל</w:t>
      </w:r>
      <w:r>
        <w:rPr>
          <w:rtl/>
        </w:rPr>
        <w:t xml:space="preserve"> יוסי.</w:t>
      </w:r>
    </w:p>
  </w:footnote>
  <w:footnote w:id="1300">
    <w:p w14:paraId="4A2B6DF6" w14:textId="77777777" w:rsidR="00E4585F" w:rsidRDefault="00E4585F" w:rsidP="00E4585F">
      <w:pPr>
        <w:pStyle w:val="FootnoteText"/>
      </w:pPr>
      <w:r>
        <w:rPr>
          <w:rStyle w:val="FootnoteReference"/>
        </w:rPr>
        <w:footnoteRef/>
      </w:r>
      <w:r>
        <w:rPr>
          <w:rtl/>
        </w:rPr>
        <w:t xml:space="preserve"> </w:t>
      </w:r>
      <w:r>
        <w:rPr>
          <w:b/>
          <w:bCs/>
          <w:rtl/>
        </w:rPr>
        <w:t>או'</w:t>
      </w:r>
      <w:r>
        <w:rPr>
          <w:rtl/>
        </w:rPr>
        <w:t xml:space="preserve"> | </w:t>
      </w:r>
      <w:r>
        <w:rPr>
          <w:i/>
          <w:iCs/>
          <w:rtl/>
        </w:rPr>
        <w:t>א</w:t>
      </w:r>
      <w:r>
        <w:rPr>
          <w:rtl/>
        </w:rPr>
        <w:t xml:space="preserve"> ח'.</w:t>
      </w:r>
    </w:p>
  </w:footnote>
  <w:footnote w:id="1301">
    <w:p w14:paraId="7F265872" w14:textId="77777777" w:rsidR="00E4585F" w:rsidRDefault="00E4585F" w:rsidP="00E4585F">
      <w:pPr>
        <w:pStyle w:val="FootnoteText"/>
      </w:pPr>
      <w:r>
        <w:rPr>
          <w:rStyle w:val="FootnoteReference"/>
        </w:rPr>
        <w:footnoteRef/>
      </w:r>
      <w:r>
        <w:rPr>
          <w:rtl/>
        </w:rPr>
        <w:t xml:space="preserve"> </w:t>
      </w:r>
      <w:r>
        <w:rPr>
          <w:b/>
          <w:bCs/>
          <w:rtl/>
        </w:rPr>
        <w:t>עוו</w:t>
      </w:r>
      <w:r>
        <w:rPr>
          <w:rtl/>
        </w:rPr>
        <w:t xml:space="preserve"> | </w:t>
      </w:r>
      <w:r>
        <w:rPr>
          <w:i/>
          <w:iCs/>
          <w:rtl/>
        </w:rPr>
        <w:t>א ל</w:t>
      </w:r>
      <w:r>
        <w:rPr>
          <w:rtl/>
        </w:rPr>
        <w:t xml:space="preserve"> ועוו.</w:t>
      </w:r>
    </w:p>
  </w:footnote>
  <w:footnote w:id="1302">
    <w:p w14:paraId="7D1C04B2" w14:textId="77777777" w:rsidR="00E4585F" w:rsidRDefault="00E4585F" w:rsidP="00E4585F">
      <w:pPr>
        <w:pStyle w:val="FootnoteText"/>
      </w:pPr>
      <w:r>
        <w:rPr>
          <w:rStyle w:val="FootnoteReference"/>
        </w:rPr>
        <w:footnoteRef/>
      </w:r>
      <w:r>
        <w:rPr>
          <w:rtl/>
        </w:rPr>
        <w:t xml:space="preserve"> </w:t>
      </w:r>
      <w:r>
        <w:rPr>
          <w:b/>
          <w:bCs/>
          <w:rtl/>
        </w:rPr>
        <w:t>פשעו</w:t>
      </w:r>
      <w:r>
        <w:rPr>
          <w:rtl/>
        </w:rPr>
        <w:t xml:space="preserve"> | </w:t>
      </w:r>
      <w:r>
        <w:rPr>
          <w:i/>
          <w:iCs/>
          <w:rtl/>
        </w:rPr>
        <w:t>ד א ל</w:t>
      </w:r>
      <w:r>
        <w:rPr>
          <w:rtl/>
        </w:rPr>
        <w:t xml:space="preserve"> ופשעו.</w:t>
      </w:r>
    </w:p>
  </w:footnote>
  <w:footnote w:id="1303">
    <w:p w14:paraId="36ED2776" w14:textId="77777777" w:rsidR="00E4585F" w:rsidRDefault="00E4585F" w:rsidP="00E4585F">
      <w:pPr>
        <w:pStyle w:val="FootnoteText"/>
      </w:pPr>
      <w:r>
        <w:rPr>
          <w:rStyle w:val="FootnoteReference"/>
        </w:rPr>
        <w:footnoteRef/>
      </w:r>
      <w:r>
        <w:rPr>
          <w:rtl/>
        </w:rPr>
        <w:t xml:space="preserve"> </w:t>
      </w:r>
      <w:r>
        <w:rPr>
          <w:b/>
          <w:bCs/>
          <w:rtl/>
        </w:rPr>
        <w:t>עמך בית ישראל</w:t>
      </w:r>
      <w:r>
        <w:rPr>
          <w:rtl/>
        </w:rPr>
        <w:t xml:space="preserve"> | </w:t>
      </w:r>
      <w:r>
        <w:rPr>
          <w:i/>
          <w:iCs/>
          <w:rtl/>
        </w:rPr>
        <w:t>א ל</w:t>
      </w:r>
      <w:r>
        <w:rPr>
          <w:rtl/>
        </w:rPr>
        <w:t xml:space="preserve"> ח'.</w:t>
      </w:r>
    </w:p>
  </w:footnote>
  <w:footnote w:id="1304">
    <w:p w14:paraId="430FAB04" w14:textId="77777777" w:rsidR="00E4585F" w:rsidRDefault="00E4585F" w:rsidP="00E4585F">
      <w:pPr>
        <w:pStyle w:val="FootnoteText"/>
      </w:pPr>
      <w:r>
        <w:rPr>
          <w:rStyle w:val="FootnoteReference"/>
        </w:rPr>
        <w:footnoteRef/>
      </w:r>
      <w:r>
        <w:rPr>
          <w:rtl/>
        </w:rPr>
        <w:t xml:space="preserve"> </w:t>
      </w:r>
      <w:r>
        <w:rPr>
          <w:b/>
          <w:bCs/>
          <w:rtl/>
        </w:rPr>
        <w:t>וגו'</w:t>
      </w:r>
      <w:r>
        <w:rPr>
          <w:rtl/>
        </w:rPr>
        <w:t xml:space="preserve"> | </w:t>
      </w:r>
      <w:r>
        <w:rPr>
          <w:i/>
          <w:iCs/>
          <w:rtl/>
        </w:rPr>
        <w:t>ד א ל</w:t>
      </w:r>
      <w:r>
        <w:rPr>
          <w:rtl/>
        </w:rPr>
        <w:t xml:space="preserve"> ח'.</w:t>
      </w:r>
    </w:p>
  </w:footnote>
  <w:footnote w:id="1305">
    <w:p w14:paraId="6FAFAA1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‏וְנִתְוַדָּה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"והתוודה".</w:t>
      </w:r>
    </w:p>
  </w:footnote>
  <w:footnote w:id="1306">
    <w:p w14:paraId="411DBB2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"בשם".</w:t>
      </w:r>
    </w:p>
  </w:footnote>
  <w:footnote w:id="1307">
    <w:p w14:paraId="2CA0BB6E"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Frank Ruehl CLM Medium" w:hint="cs"/>
          <w:bCs/>
          <w:sz w:val="18"/>
          <w:szCs w:val="18"/>
          <w:rtl/>
        </w:rPr>
        <w:t>בֵית יִשְׂרָאֵל. אָנָּא הַשֵּׁם |</w:t>
      </w:r>
      <w:r w:rsidRPr="00951F9E">
        <w:rPr>
          <w:rFonts w:ascii="Frank Ruehl CLM Medium" w:hAnsi="Frank Ruehl CLM Medium" w:cs="Frank Ruehl CLM Medium" w:hint="cs"/>
          <w:sz w:val="18"/>
          <w:szCs w:val="18"/>
        </w:rPr>
        <w:t xml:space="preserve"> "</w:t>
      </w:r>
      <w:r w:rsidRPr="00951F9E">
        <w:rPr>
          <w:rFonts w:ascii="Frank Ruehl CLM Medium" w:hAnsi="Frank Ruehl CLM Medium" w:cs="Frank Ruehl CLM Medium" w:hint="cs"/>
          <w:sz w:val="18"/>
          <w:szCs w:val="18"/>
          <w:rtl/>
        </w:rPr>
        <w:t>וג'" עד כאן הציטוט בכתב היד. (וראה להלן הערה על "וג'" זה שהוסב להיות סימן ההלכה "ד").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נוסף "כפר נא וגו'". 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ההלכה מובאת במלואה</w:t>
      </w:r>
      <w:r w:rsidRPr="00951F9E">
        <w:rPr>
          <w:rFonts w:ascii="Frank Ruehl CLM Medium" w:hAnsi="Frank Ruehl CLM Medium" w:cs="Frank Ruehl CLM Medium" w:hint="cs"/>
          <w:sz w:val="18"/>
          <w:szCs w:val="18"/>
        </w:rPr>
        <w:t>.</w:t>
      </w:r>
    </w:p>
  </w:footnote>
  <w:footnote w:id="1308">
    <w:p w14:paraId="2D4327A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w:t>
      </w:r>
      <w:r w:rsidRPr="00951F9E">
        <w:rPr>
          <w:rFonts w:ascii="Frank Ruehl CLM Medium" w:hAnsi="Frank Ruehl CLM Medium" w:cs="Frank Ruehl CLM Medium" w:hint="cs"/>
          <w:sz w:val="18"/>
          <w:szCs w:val="18"/>
          <w:rtl/>
        </w:rPr>
        <w:t xml:space="preserve"> הקטע שבין הקווים האלכסוניים הושמט בכוונה בכתב היד למטרת חיסכון. הושלם כאן על פי הציטוטים מהפרק הקודם תוך ביצוע ההתאמות הנדרשות לקטע הנוכחי.</w:t>
      </w:r>
    </w:p>
  </w:footnote>
  <w:footnote w:id="1309">
    <w:p w14:paraId="04551075"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‏וְלַחֲטָאִים |</w:t>
      </w:r>
      <w:r w:rsidRPr="00951F9E">
        <w:rPr>
          <w:rFonts w:ascii="Frank Ruehl CLM Medium" w:hAnsi="Frank Ruehl CLM Medium" w:cs="Frank Ruehl CLM Medium" w:hint="cs"/>
          <w:sz w:val="18"/>
          <w:szCs w:val="18"/>
          <w:rtl/>
        </w:rPr>
        <w:t xml:space="preserve"> כך מנוקד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הנקדן סימן בטעות(?) דגש בטי"ת.</w:t>
      </w:r>
    </w:p>
  </w:footnote>
  <w:footnote w:id="1310">
    <w:p w14:paraId="4E65035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‏עַבְדָּךָ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311">
    <w:p w14:paraId="143EDCBB"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‏לֵאמֹר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312">
    <w:p w14:paraId="4AA6B285" w14:textId="257F2F5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‏עֲלֵיכֶם |</w:t>
      </w:r>
      <w:r w:rsidRPr="00951F9E">
        <w:rPr>
          <w:rFonts w:ascii="Frank Ruehl CLM Medium" w:hAnsi="Frank Ruehl CLM Medium" w:cs="Frank Ruehl CLM Medium" w:hint="cs"/>
          <w:sz w:val="18"/>
          <w:szCs w:val="18"/>
          <w:rtl/>
        </w:rPr>
        <w:t xml:space="preserve"> עד כאן הציטוט בקאופמן ו</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"וגו'". וב</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ממשיך עד סוף הפסוק.</w:t>
      </w:r>
      <w:r w:rsidR="00EC0138">
        <w:rPr>
          <w:rFonts w:ascii="Frank Ruehl CLM Medium" w:hAnsi="Frank Ruehl CLM Medium" w:cs="Frank Ruehl CLM Medium" w:hint="cs"/>
          <w:sz w:val="18"/>
          <w:szCs w:val="18"/>
          <w:rtl/>
        </w:rPr>
        <w:t xml:space="preserve"> </w:t>
      </w:r>
      <w:r w:rsidR="00EC0138" w:rsidRPr="00951F9E">
        <w:rPr>
          <w:rFonts w:ascii="Frank Ruehl CLM Medium" w:hAnsi="Frank Ruehl CLM Medium" w:cs="Frank Ruehl CLM Medium" w:hint="cs"/>
          <w:sz w:val="18"/>
          <w:szCs w:val="18"/>
          <w:rtl/>
        </w:rPr>
        <w:t>הסופר כתב "וג'" כדי לרמז להמשך לאחר "אנא השם". הסופר שכח לציין כאן הלכה ד' אבל כך ב</w:t>
      </w:r>
      <w:r w:rsidR="00EC0138" w:rsidRPr="00951F9E">
        <w:rPr>
          <w:rFonts w:ascii="Frank Ruehl CLM Medium" w:hAnsi="Frank Ruehl CLM Medium" w:cs="Calibri Light" w:hint="cs"/>
          <w:sz w:val="18"/>
          <w:szCs w:val="18"/>
          <w:rtl/>
        </w:rPr>
        <w:t>פר׳</w:t>
      </w:r>
      <w:r w:rsidR="00EC0138" w:rsidRPr="00951F9E">
        <w:rPr>
          <w:rFonts w:ascii="Frank Ruehl CLM Medium" w:hAnsi="Frank Ruehl CLM Medium" w:cs="Frank Ruehl CLM Medium" w:hint="cs"/>
          <w:sz w:val="18"/>
          <w:szCs w:val="18"/>
          <w:rtl/>
        </w:rPr>
        <w:t xml:space="preserve"> וכך גם ברור לפי ההלכות הבאות. מגיה כלשהו מחק חלק מ- "וג'" ועשה מזה "ד" לציין את מספר ההלכה.</w:t>
      </w:r>
    </w:p>
  </w:footnote>
  <w:footnote w:id="1313">
    <w:p w14:paraId="781B882E" w14:textId="77777777" w:rsidR="0060206A" w:rsidRPr="00951F9E" w:rsidRDefault="0060206A" w:rsidP="00951F9E">
      <w:pPr>
        <w:pStyle w:val="FootnoteText"/>
        <w:bidi/>
        <w:jc w:val="both"/>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רק כאן (ולא בפעמיים שבפרקים הקודמים) הלכה שלמה: "הכהנים והעם העומדים בעזרה בזמן ששומעים את שם המפורש שהוא יוצא מפי כהן גדול, כורעים ומשתחווים ונופלים על פניהם ואומרין: ברוך שם כבוד מלכותו לעולם ועד".</w:t>
      </w:r>
    </w:p>
  </w:footnote>
  <w:footnote w:id="1314">
    <w:p w14:paraId="7F5E522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‏שֶׁהוֹלִיכוֹ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"שהוא מוליכו".</w:t>
      </w:r>
    </w:p>
  </w:footnote>
  <w:footnote w:id="1315">
    <w:p w14:paraId="6081D1FE"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‏שֶׁעָשׂוּ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316">
    <w:p w14:paraId="6F61EFD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‏הַכֹּהֲנִים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"כהנים".</w:t>
      </w:r>
    </w:p>
  </w:footnote>
  <w:footnote w:id="1317">
    <w:p w14:paraId="1B3ADA8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מילה זו חסרה.</w:t>
      </w:r>
    </w:p>
  </w:footnote>
  <w:footnote w:id="1318">
    <w:p w14:paraId="3BDE5B90"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‏עַרְשָּאלָה |</w:t>
      </w:r>
      <w:r w:rsidRPr="00951F9E">
        <w:rPr>
          <w:rFonts w:ascii="Frank Ruehl CLM Medium" w:hAnsi="Frank Ruehl CLM Medium" w:cs="Frank Ruehl CLM Medium" w:hint="cs"/>
          <w:sz w:val="18"/>
          <w:szCs w:val="18"/>
          <w:rtl/>
        </w:rPr>
        <w:t xml:space="preserve"> נקדן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לא ניקד שי"ן ימנית או שמאלית.</w:t>
      </w:r>
    </w:p>
  </w:footnote>
  <w:footnote w:id="1319">
    <w:p w14:paraId="5C6B7A1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‏מִצִּפּוֹרִין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"מִצִּפּוּרִי".</w:t>
      </w:r>
    </w:p>
  </w:footnote>
  <w:footnote w:id="1320">
    <w:p w14:paraId="21A35CEA" w14:textId="77777777" w:rsidR="00B213DB" w:rsidRPr="00951F9E" w:rsidRDefault="00B213D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‏הַבַּבְלִיִּים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"הכלבים(?)(!)".</w:t>
      </w:r>
    </w:p>
  </w:footnote>
  <w:footnote w:id="1321">
    <w:p w14:paraId="13304D8F" w14:textId="77777777" w:rsidR="00B213DB" w:rsidRPr="00951F9E" w:rsidRDefault="00B213D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‏יַקִּירֵי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"יִקְרֵי" (הניקוד ע"פ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וכעין זה בכתיב אחר נוסח הסופר: "יִקְרֵא".</w:t>
      </w:r>
    </w:p>
  </w:footnote>
  <w:footnote w:id="1322">
    <w:p w14:paraId="3F1C248A" w14:textId="77777777" w:rsidR="00B213DB" w:rsidRPr="00951F9E" w:rsidRDefault="00B213D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‏צוֹק |</w:t>
      </w:r>
      <w:r w:rsidRPr="00951F9E">
        <w:rPr>
          <w:rFonts w:ascii="Frank Ruehl CLM Medium" w:hAnsi="Frank Ruehl CLM Medium" w:cs="Frank Ruehl CLM Medium" w:hint="cs"/>
          <w:sz w:val="18"/>
          <w:szCs w:val="18"/>
          <w:rtl/>
        </w:rPr>
        <w:t xml:space="preserve"> כך הכתיב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אלא שב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הצד"י מנוקדת בשורוק. סופר: "צק".</w:t>
      </w:r>
    </w:p>
  </w:footnote>
  <w:footnote w:id="1323">
    <w:p w14:paraId="35B2A7D0" w14:textId="77777777" w:rsidR="00B213DB" w:rsidRPr="00951F9E" w:rsidRDefault="00B213D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‏רֵיס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324">
    <w:p w14:paraId="21DC9CB3" w14:textId="77777777" w:rsidR="00B213DB" w:rsidRPr="00951F9E" w:rsidRDefault="00B213D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‏וּמַחְצָה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325">
    <w:p w14:paraId="2774331B" w14:textId="77777777" w:rsidR="00B213DB" w:rsidRPr="00951F9E" w:rsidRDefault="00B213DB"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‏מִיל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"מין(?)".</w:t>
      </w:r>
    </w:p>
  </w:footnote>
  <w:footnote w:id="1326">
    <w:p w14:paraId="5C3577CF" w14:textId="77777777" w:rsidR="00B213DB" w:rsidRDefault="00B213DB" w:rsidP="00B213DB">
      <w:pPr>
        <w:pStyle w:val="FootnoteText"/>
      </w:pPr>
      <w:r>
        <w:rPr>
          <w:rStyle w:val="FootnoteReference"/>
        </w:rPr>
        <w:footnoteRef/>
      </w:r>
      <w:r>
        <w:rPr>
          <w:rtl/>
        </w:rPr>
        <w:t xml:space="preserve"> </w:t>
      </w:r>
      <w:r>
        <w:rPr>
          <w:b/>
          <w:bCs/>
          <w:rtl/>
        </w:rPr>
        <w:t>כבש</w:t>
      </w:r>
      <w:r>
        <w:rPr>
          <w:rtl/>
        </w:rPr>
        <w:t xml:space="preserve"> | </w:t>
      </w:r>
      <w:r>
        <w:rPr>
          <w:i/>
          <w:iCs/>
          <w:rtl/>
        </w:rPr>
        <w:t>ל</w:t>
      </w:r>
      <w:r>
        <w:rPr>
          <w:rtl/>
        </w:rPr>
        <w:t xml:space="preserve"> וכבש.</w:t>
      </w:r>
    </w:p>
  </w:footnote>
  <w:footnote w:id="1327">
    <w:p w14:paraId="0A421B2A" w14:textId="77777777" w:rsidR="00B213DB" w:rsidRDefault="00B213DB" w:rsidP="00B213DB">
      <w:pPr>
        <w:pStyle w:val="FootnoteText"/>
      </w:pPr>
      <w:r>
        <w:rPr>
          <w:rStyle w:val="FootnoteReference"/>
        </w:rPr>
        <w:footnoteRef/>
      </w:r>
      <w:r>
        <w:rPr>
          <w:rtl/>
        </w:rPr>
        <w:t xml:space="preserve"> </w:t>
      </w:r>
      <w:r>
        <w:rPr>
          <w:b/>
          <w:bCs/>
          <w:rtl/>
        </w:rPr>
        <w:t>לו</w:t>
      </w:r>
      <w:r>
        <w:rPr>
          <w:rtl/>
        </w:rPr>
        <w:t xml:space="preserve"> | </w:t>
      </w:r>
      <w:r>
        <w:rPr>
          <w:i/>
          <w:iCs/>
          <w:rtl/>
        </w:rPr>
        <w:t>ד</w:t>
      </w:r>
      <w:r>
        <w:rPr>
          <w:rtl/>
        </w:rPr>
        <w:t xml:space="preserve"> ח'.</w:t>
      </w:r>
    </w:p>
  </w:footnote>
  <w:footnote w:id="1328">
    <w:p w14:paraId="2518E15E" w14:textId="77777777" w:rsidR="00B213DB" w:rsidRDefault="00B213DB" w:rsidP="00B213DB">
      <w:pPr>
        <w:pStyle w:val="FootnoteText"/>
      </w:pPr>
      <w:r>
        <w:rPr>
          <w:rStyle w:val="FootnoteReference"/>
        </w:rPr>
        <w:footnoteRef/>
      </w:r>
      <w:r>
        <w:rPr>
          <w:rtl/>
        </w:rPr>
        <w:t xml:space="preserve"> </w:t>
      </w:r>
      <w:r>
        <w:rPr>
          <w:b/>
          <w:bCs/>
          <w:rtl/>
        </w:rPr>
        <w:t>אלכסנדרין</w:t>
      </w:r>
      <w:r>
        <w:rPr>
          <w:rtl/>
        </w:rPr>
        <w:t xml:space="preserve"> | </w:t>
      </w:r>
      <w:r>
        <w:rPr>
          <w:i/>
          <w:iCs/>
          <w:rtl/>
        </w:rPr>
        <w:t>א ל</w:t>
      </w:r>
      <w:r>
        <w:rPr>
          <w:rtl/>
        </w:rPr>
        <w:t xml:space="preserve"> אלכסנדריים.</w:t>
      </w:r>
    </w:p>
  </w:footnote>
  <w:footnote w:id="1329">
    <w:p w14:paraId="468A9516" w14:textId="77777777" w:rsidR="00B213DB" w:rsidRDefault="00B213DB" w:rsidP="00B213DB">
      <w:pPr>
        <w:pStyle w:val="FootnoteText"/>
      </w:pPr>
      <w:r>
        <w:rPr>
          <w:rStyle w:val="FootnoteReference"/>
        </w:rPr>
        <w:footnoteRef/>
      </w:r>
      <w:r>
        <w:rPr>
          <w:rtl/>
        </w:rPr>
        <w:t xml:space="preserve"> </w:t>
      </w:r>
      <w:r>
        <w:rPr>
          <w:b/>
          <w:bCs/>
          <w:rtl/>
        </w:rPr>
        <w:t>שהיו מתלשין</w:t>
      </w:r>
      <w:r>
        <w:rPr>
          <w:rtl/>
        </w:rPr>
        <w:t xml:space="preserve"> | </w:t>
      </w:r>
      <w:r>
        <w:rPr>
          <w:i/>
          <w:iCs/>
          <w:rtl/>
        </w:rPr>
        <w:t>א ל</w:t>
      </w:r>
      <w:r>
        <w:rPr>
          <w:rtl/>
        </w:rPr>
        <w:t xml:space="preserve"> שמתלשין.</w:t>
      </w:r>
    </w:p>
  </w:footnote>
  <w:footnote w:id="1330">
    <w:p w14:paraId="4D8640D6" w14:textId="77777777" w:rsidR="00B213DB" w:rsidRDefault="00B213DB" w:rsidP="00B213DB">
      <w:pPr>
        <w:pStyle w:val="FootnoteText"/>
      </w:pPr>
      <w:r>
        <w:rPr>
          <w:rStyle w:val="FootnoteReference"/>
        </w:rPr>
        <w:footnoteRef/>
      </w:r>
      <w:r>
        <w:rPr>
          <w:rtl/>
        </w:rPr>
        <w:t xml:space="preserve"> </w:t>
      </w:r>
      <w:r>
        <w:rPr>
          <w:b/>
          <w:bCs/>
          <w:rtl/>
        </w:rPr>
        <w:t>טול וצא</w:t>
      </w:r>
      <w:r>
        <w:rPr>
          <w:rtl/>
        </w:rPr>
        <w:t xml:space="preserve"> | </w:t>
      </w:r>
      <w:r>
        <w:rPr>
          <w:i/>
          <w:iCs/>
          <w:rtl/>
        </w:rPr>
        <w:t>א</w:t>
      </w:r>
      <w:r>
        <w:rPr>
          <w:rtl/>
        </w:rPr>
        <w:t xml:space="preserve"> ח'.</w:t>
      </w:r>
    </w:p>
  </w:footnote>
  <w:footnote w:id="1331">
    <w:p w14:paraId="32723566" w14:textId="77777777" w:rsidR="00B213DB" w:rsidRDefault="00B213DB" w:rsidP="00B213DB">
      <w:pPr>
        <w:pStyle w:val="FootnoteText"/>
      </w:pPr>
      <w:r>
        <w:rPr>
          <w:rStyle w:val="FootnoteReference"/>
        </w:rPr>
        <w:footnoteRef/>
      </w:r>
      <w:r>
        <w:rPr>
          <w:rtl/>
        </w:rPr>
        <w:t xml:space="preserve"> </w:t>
      </w:r>
      <w:r>
        <w:rPr>
          <w:b/>
          <w:bCs/>
          <w:rtl/>
        </w:rPr>
        <w:t>יקרי</w:t>
      </w:r>
      <w:r>
        <w:rPr>
          <w:rtl/>
        </w:rPr>
        <w:t xml:space="preserve"> | </w:t>
      </w:r>
      <w:r>
        <w:rPr>
          <w:i/>
          <w:iCs/>
          <w:rtl/>
        </w:rPr>
        <w:t>א ל</w:t>
      </w:r>
      <w:r>
        <w:rPr>
          <w:rtl/>
        </w:rPr>
        <w:t xml:space="preserve"> יקירי.</w:t>
      </w:r>
    </w:p>
  </w:footnote>
  <w:footnote w:id="1332">
    <w:p w14:paraId="627753DB" w14:textId="77777777" w:rsidR="00B213DB" w:rsidRDefault="00B213DB" w:rsidP="00B213DB">
      <w:pPr>
        <w:pStyle w:val="FootnoteText"/>
      </w:pPr>
      <w:r>
        <w:rPr>
          <w:rStyle w:val="FootnoteReference"/>
        </w:rPr>
        <w:footnoteRef/>
      </w:r>
      <w:r>
        <w:rPr>
          <w:rtl/>
        </w:rPr>
        <w:t xml:space="preserve"> </w:t>
      </w:r>
      <w:r>
        <w:rPr>
          <w:b/>
          <w:bCs/>
          <w:rtl/>
        </w:rPr>
        <w:t>סוכה</w:t>
      </w:r>
      <w:r>
        <w:rPr>
          <w:rtl/>
        </w:rPr>
        <w:t xml:space="preserve"> | </w:t>
      </w:r>
      <w:r>
        <w:rPr>
          <w:i/>
          <w:iCs/>
          <w:rtl/>
        </w:rPr>
        <w:t>ד</w:t>
      </w:r>
      <w:r>
        <w:rPr>
          <w:rtl/>
        </w:rPr>
        <w:t xml:space="preserve"> תוכה.</w:t>
      </w:r>
    </w:p>
  </w:footnote>
  <w:footnote w:id="1333">
    <w:p w14:paraId="16D8F58B" w14:textId="77777777" w:rsidR="00B213DB" w:rsidRDefault="00B213DB" w:rsidP="00B213DB">
      <w:pPr>
        <w:pStyle w:val="FootnoteText"/>
      </w:pPr>
      <w:r>
        <w:rPr>
          <w:rStyle w:val="FootnoteReference"/>
        </w:rPr>
        <w:footnoteRef/>
      </w:r>
      <w:r>
        <w:rPr>
          <w:rtl/>
        </w:rPr>
        <w:t xml:space="preserve"> </w:t>
      </w:r>
      <w:r>
        <w:rPr>
          <w:b/>
          <w:bCs/>
          <w:rtl/>
        </w:rPr>
        <w:t>ראשונה</w:t>
      </w:r>
      <w:r>
        <w:rPr>
          <w:rtl/>
        </w:rPr>
        <w:t xml:space="preserve"> | </w:t>
      </w:r>
      <w:r>
        <w:rPr>
          <w:i/>
          <w:iCs/>
          <w:rtl/>
        </w:rPr>
        <w:t>ל</w:t>
      </w:r>
      <w:r>
        <w:rPr>
          <w:rtl/>
        </w:rPr>
        <w:t xml:space="preserve"> ראשונה עשר סוכות מירושלם ועד צוק.</w:t>
      </w:r>
    </w:p>
  </w:footnote>
  <w:footnote w:id="1334">
    <w:p w14:paraId="1C508813" w14:textId="77777777" w:rsidR="00B213DB" w:rsidRDefault="00B213DB" w:rsidP="00B213DB">
      <w:pPr>
        <w:pStyle w:val="FootnoteText"/>
      </w:pPr>
      <w:r>
        <w:rPr>
          <w:rStyle w:val="FootnoteReference"/>
        </w:rPr>
        <w:footnoteRef/>
      </w:r>
      <w:r>
        <w:rPr>
          <w:rtl/>
        </w:rPr>
        <w:t xml:space="preserve"> </w:t>
      </w:r>
      <w:r>
        <w:rPr>
          <w:b/>
          <w:bCs/>
          <w:rtl/>
        </w:rPr>
        <w:t>ר'1</w:t>
      </w:r>
      <w:r>
        <w:rPr>
          <w:rtl/>
        </w:rPr>
        <w:t xml:space="preserve"> | </w:t>
      </w:r>
      <w:r>
        <w:rPr>
          <w:i/>
          <w:iCs/>
          <w:rtl/>
        </w:rPr>
        <w:t>ד</w:t>
      </w:r>
      <w:r>
        <w:rPr>
          <w:rtl/>
        </w:rPr>
        <w:t xml:space="preserve"> רבי.</w:t>
      </w:r>
    </w:p>
  </w:footnote>
  <w:footnote w:id="1335">
    <w:p w14:paraId="58810BAE" w14:textId="77777777" w:rsidR="00B213DB" w:rsidRDefault="00B213DB" w:rsidP="00B213DB">
      <w:pPr>
        <w:pStyle w:val="FootnoteText"/>
      </w:pPr>
      <w:r>
        <w:rPr>
          <w:rStyle w:val="FootnoteReference"/>
        </w:rPr>
        <w:footnoteRef/>
      </w:r>
      <w:r>
        <w:rPr>
          <w:rtl/>
        </w:rPr>
        <w:t xml:space="preserve"> </w:t>
      </w:r>
      <w:r>
        <w:rPr>
          <w:b/>
          <w:bCs/>
          <w:rtl/>
        </w:rPr>
        <w:t>סוכות</w:t>
      </w:r>
      <w:r>
        <w:rPr>
          <w:rtl/>
        </w:rPr>
        <w:t xml:space="preserve"> | </w:t>
      </w:r>
      <w:r>
        <w:rPr>
          <w:i/>
          <w:iCs/>
          <w:rtl/>
        </w:rPr>
        <w:t>ג</w:t>
      </w:r>
      <w:r>
        <w:rPr>
          <w:rtl/>
        </w:rPr>
        <w:t xml:space="preserve"> סכות.</w:t>
      </w:r>
    </w:p>
  </w:footnote>
  <w:footnote w:id="1336">
    <w:p w14:paraId="69A9F6B0" w14:textId="77777777" w:rsidR="00B213DB" w:rsidRDefault="00B213DB" w:rsidP="00B213DB">
      <w:pPr>
        <w:pStyle w:val="FootnoteText"/>
      </w:pPr>
      <w:r>
        <w:rPr>
          <w:rStyle w:val="FootnoteReference"/>
        </w:rPr>
        <w:footnoteRef/>
      </w:r>
      <w:r>
        <w:rPr>
          <w:rtl/>
        </w:rPr>
        <w:t xml:space="preserve"> </w:t>
      </w:r>
      <w:r>
        <w:rPr>
          <w:b/>
          <w:bCs/>
          <w:rtl/>
        </w:rPr>
        <w:t>ר'... היו</w:t>
      </w:r>
      <w:r>
        <w:rPr>
          <w:rtl/>
        </w:rPr>
        <w:t xml:space="preserve"> | </w:t>
      </w:r>
      <w:r>
        <w:rPr>
          <w:i/>
          <w:iCs/>
          <w:rtl/>
        </w:rPr>
        <w:t>א ל</w:t>
      </w:r>
      <w:r>
        <w:rPr>
          <w:rtl/>
        </w:rPr>
        <w:t xml:space="preserve"> ח'.</w:t>
      </w:r>
    </w:p>
  </w:footnote>
  <w:footnote w:id="1337">
    <w:p w14:paraId="3869AE08" w14:textId="77777777" w:rsidR="00B213DB" w:rsidRDefault="00B213DB" w:rsidP="00B213DB">
      <w:pPr>
        <w:pStyle w:val="FootnoteText"/>
      </w:pPr>
      <w:r>
        <w:rPr>
          <w:rStyle w:val="FootnoteReference"/>
        </w:rPr>
        <w:footnoteRef/>
      </w:r>
      <w:r>
        <w:rPr>
          <w:rtl/>
        </w:rPr>
        <w:t xml:space="preserve"> </w:t>
      </w:r>
      <w:r>
        <w:rPr>
          <w:b/>
          <w:bCs/>
          <w:rtl/>
        </w:rPr>
        <w:t>ר' יוסה או'</w:t>
      </w:r>
      <w:r>
        <w:rPr>
          <w:rtl/>
        </w:rPr>
        <w:t xml:space="preserve"> | </w:t>
      </w:r>
      <w:r>
        <w:rPr>
          <w:i/>
          <w:iCs/>
          <w:rtl/>
        </w:rPr>
        <w:t>ד</w:t>
      </w:r>
      <w:r>
        <w:rPr>
          <w:rtl/>
        </w:rPr>
        <w:t xml:space="preserve"> רבי יוסי אומר.</w:t>
      </w:r>
    </w:p>
  </w:footnote>
  <w:footnote w:id="1338">
    <w:p w14:paraId="4946388E" w14:textId="77777777" w:rsidR="00B213DB" w:rsidRDefault="00B213DB" w:rsidP="00B213DB">
      <w:pPr>
        <w:pStyle w:val="FootnoteText"/>
      </w:pPr>
      <w:r>
        <w:rPr>
          <w:rStyle w:val="FootnoteReference"/>
        </w:rPr>
        <w:footnoteRef/>
      </w:r>
      <w:r>
        <w:rPr>
          <w:rtl/>
        </w:rPr>
        <w:t xml:space="preserve"> </w:t>
      </w:r>
      <w:r>
        <w:rPr>
          <w:b/>
          <w:bCs/>
          <w:rtl/>
        </w:rPr>
        <w:t>ומערבין</w:t>
      </w:r>
      <w:r>
        <w:rPr>
          <w:rtl/>
        </w:rPr>
        <w:t xml:space="preserve"> | </w:t>
      </w:r>
      <w:r>
        <w:rPr>
          <w:i/>
          <w:iCs/>
          <w:rtl/>
        </w:rPr>
        <w:t>א ג</w:t>
      </w:r>
      <w:r>
        <w:rPr>
          <w:rtl/>
        </w:rPr>
        <w:t xml:space="preserve"> מערבין.</w:t>
      </w:r>
    </w:p>
  </w:footnote>
  <w:footnote w:id="1339">
    <w:p w14:paraId="25F47CA6" w14:textId="77777777" w:rsidR="00B213DB" w:rsidRDefault="00B213DB" w:rsidP="00B213DB">
      <w:pPr>
        <w:pStyle w:val="FootnoteText"/>
      </w:pPr>
      <w:r>
        <w:rPr>
          <w:rStyle w:val="FootnoteReference"/>
        </w:rPr>
        <w:footnoteRef/>
      </w:r>
      <w:r>
        <w:rPr>
          <w:rtl/>
        </w:rPr>
        <w:t xml:space="preserve"> </w:t>
      </w:r>
      <w:r>
        <w:rPr>
          <w:b/>
          <w:bCs/>
          <w:rtl/>
        </w:rPr>
        <w:t>יוסה</w:t>
      </w:r>
      <w:r>
        <w:rPr>
          <w:rtl/>
        </w:rPr>
        <w:t xml:space="preserve"> | </w:t>
      </w:r>
      <w:r>
        <w:rPr>
          <w:i/>
          <w:iCs/>
          <w:rtl/>
        </w:rPr>
        <w:t>ד א ל</w:t>
      </w:r>
      <w:r>
        <w:rPr>
          <w:rtl/>
        </w:rPr>
        <w:t xml:space="preserve"> יוסי.</w:t>
      </w:r>
    </w:p>
  </w:footnote>
  <w:footnote w:id="1340">
    <w:p w14:paraId="2F5EB6B6" w14:textId="77777777" w:rsidR="00B213DB" w:rsidRDefault="00B213DB" w:rsidP="00B213DB">
      <w:pPr>
        <w:pStyle w:val="FootnoteText"/>
      </w:pPr>
      <w:r>
        <w:rPr>
          <w:rStyle w:val="FootnoteReference"/>
        </w:rPr>
        <w:footnoteRef/>
      </w:r>
      <w:r>
        <w:rPr>
          <w:rtl/>
        </w:rPr>
        <w:t xml:space="preserve"> </w:t>
      </w:r>
      <w:r>
        <w:rPr>
          <w:b/>
          <w:bCs/>
          <w:rtl/>
        </w:rPr>
        <w:t>בי ר'</w:t>
      </w:r>
      <w:r>
        <w:rPr>
          <w:rtl/>
        </w:rPr>
        <w:t xml:space="preserve"> | </w:t>
      </w:r>
      <w:r>
        <w:rPr>
          <w:i/>
          <w:iCs/>
          <w:rtl/>
        </w:rPr>
        <w:t>ד</w:t>
      </w:r>
      <w:r>
        <w:rPr>
          <w:rtl/>
        </w:rPr>
        <w:t xml:space="preserve"> בן רבי. </w:t>
      </w:r>
      <w:r>
        <w:rPr>
          <w:i/>
          <w:iCs/>
          <w:rtl/>
        </w:rPr>
        <w:t>א ל</w:t>
      </w:r>
      <w:r>
        <w:rPr>
          <w:rtl/>
        </w:rPr>
        <w:t xml:space="preserve"> בר'.</w:t>
      </w:r>
    </w:p>
  </w:footnote>
  <w:footnote w:id="1341">
    <w:p w14:paraId="5F9425C1" w14:textId="77777777" w:rsidR="00B213DB" w:rsidRDefault="00B213DB" w:rsidP="00B213DB">
      <w:pPr>
        <w:pStyle w:val="FootnoteText"/>
      </w:pPr>
      <w:r>
        <w:rPr>
          <w:rStyle w:val="FootnoteReference"/>
        </w:rPr>
        <w:footnoteRef/>
      </w:r>
      <w:r>
        <w:rPr>
          <w:rtl/>
        </w:rPr>
        <w:t xml:space="preserve"> </w:t>
      </w:r>
      <w:r>
        <w:rPr>
          <w:b/>
          <w:bCs/>
          <w:rtl/>
        </w:rPr>
        <w:t>יכולני</w:t>
      </w:r>
      <w:r>
        <w:rPr>
          <w:rtl/>
        </w:rPr>
        <w:t xml:space="preserve"> | </w:t>
      </w:r>
      <w:r>
        <w:rPr>
          <w:i/>
          <w:iCs/>
          <w:rtl/>
        </w:rPr>
        <w:t>א ל</w:t>
      </w:r>
      <w:r>
        <w:rPr>
          <w:rtl/>
        </w:rPr>
        <w:t xml:space="preserve"> יכול.</w:t>
      </w:r>
    </w:p>
  </w:footnote>
  <w:footnote w:id="1342">
    <w:p w14:paraId="51793B72" w14:textId="77777777" w:rsidR="00B213DB" w:rsidRDefault="00B213DB" w:rsidP="00B213DB">
      <w:pPr>
        <w:pStyle w:val="FootnoteText"/>
      </w:pPr>
      <w:r>
        <w:rPr>
          <w:rStyle w:val="FootnoteReference"/>
        </w:rPr>
        <w:footnoteRef/>
      </w:r>
      <w:r>
        <w:rPr>
          <w:rtl/>
        </w:rPr>
        <w:t xml:space="preserve"> שתי | כ"ה ד א ל ג. ב שני.</w:t>
      </w:r>
    </w:p>
  </w:footnote>
  <w:footnote w:id="1343">
    <w:p w14:paraId="32EA788E" w14:textId="77777777" w:rsidR="00B213DB" w:rsidRDefault="00B213DB" w:rsidP="00B213DB">
      <w:pPr>
        <w:pStyle w:val="FootnoteText"/>
      </w:pPr>
      <w:r>
        <w:rPr>
          <w:rStyle w:val="FootnoteReference"/>
        </w:rPr>
        <w:footnoteRef/>
      </w:r>
      <w:r>
        <w:rPr>
          <w:rtl/>
        </w:rPr>
        <w:t xml:space="preserve"> </w:t>
      </w:r>
      <w:r>
        <w:rPr>
          <w:b/>
          <w:bCs/>
          <w:rtl/>
        </w:rPr>
        <w:t>סוכות</w:t>
      </w:r>
      <w:r>
        <w:rPr>
          <w:rtl/>
        </w:rPr>
        <w:t xml:space="preserve"> | </w:t>
      </w:r>
      <w:r>
        <w:rPr>
          <w:i/>
          <w:iCs/>
          <w:rtl/>
        </w:rPr>
        <w:t>ג</w:t>
      </w:r>
      <w:r>
        <w:rPr>
          <w:rtl/>
        </w:rPr>
        <w:t xml:space="preserve"> סכות.</w:t>
      </w:r>
    </w:p>
  </w:footnote>
  <w:footnote w:id="1344">
    <w:p w14:paraId="45FA3A96" w14:textId="77777777" w:rsidR="00AB0994" w:rsidRDefault="00AB0994" w:rsidP="00AB0994">
      <w:pPr>
        <w:pStyle w:val="FootnoteText"/>
      </w:pPr>
      <w:r>
        <w:rPr>
          <w:rStyle w:val="FootnoteReference"/>
        </w:rPr>
        <w:footnoteRef/>
      </w:r>
      <w:r>
        <w:rPr>
          <w:rtl/>
        </w:rPr>
        <w:t xml:space="preserve"> את | כ"ה ד א ל ג. ב אמ'.</w:t>
      </w:r>
    </w:p>
  </w:footnote>
  <w:footnote w:id="1345">
    <w:p w14:paraId="2BA66B48" w14:textId="77777777" w:rsidR="00AB0994" w:rsidRDefault="00AB0994" w:rsidP="00AB0994">
      <w:pPr>
        <w:pStyle w:val="FootnoteText"/>
      </w:pPr>
      <w:r>
        <w:rPr>
          <w:rStyle w:val="FootnoteReference"/>
        </w:rPr>
        <w:footnoteRef/>
      </w:r>
      <w:r>
        <w:rPr>
          <w:rtl/>
        </w:rPr>
        <w:t xml:space="preserve"> </w:t>
      </w:r>
      <w:r>
        <w:rPr>
          <w:b/>
          <w:bCs/>
          <w:rtl/>
        </w:rPr>
        <w:t>ליעזר</w:t>
      </w:r>
      <w:r>
        <w:rPr>
          <w:rtl/>
        </w:rPr>
        <w:t xml:space="preserve"> | </w:t>
      </w:r>
      <w:r>
        <w:rPr>
          <w:i/>
          <w:iCs/>
          <w:rtl/>
        </w:rPr>
        <w:t>ד א ל</w:t>
      </w:r>
      <w:r>
        <w:rPr>
          <w:rtl/>
        </w:rPr>
        <w:t xml:space="preserve"> אליעזר.</w:t>
      </w:r>
    </w:p>
  </w:footnote>
  <w:footnote w:id="1346">
    <w:p w14:paraId="2A6E6267" w14:textId="77777777" w:rsidR="00AB0994" w:rsidRDefault="00AB0994" w:rsidP="00AB0994">
      <w:pPr>
        <w:pStyle w:val="FootnoteText"/>
      </w:pPr>
      <w:r>
        <w:rPr>
          <w:rStyle w:val="FootnoteReference"/>
        </w:rPr>
        <w:footnoteRef/>
      </w:r>
      <w:r>
        <w:rPr>
          <w:rtl/>
        </w:rPr>
        <w:t xml:space="preserve"> </w:t>
      </w:r>
      <w:r>
        <w:rPr>
          <w:b/>
          <w:bCs/>
          <w:rtl/>
        </w:rPr>
        <w:t>להרכיב</w:t>
      </w:r>
      <w:r>
        <w:rPr>
          <w:rtl/>
        </w:rPr>
        <w:t xml:space="preserve"> | </w:t>
      </w:r>
      <w:r>
        <w:rPr>
          <w:i/>
          <w:iCs/>
          <w:rtl/>
        </w:rPr>
        <w:t>ל</w:t>
      </w:r>
      <w:r>
        <w:rPr>
          <w:rtl/>
        </w:rPr>
        <w:t xml:space="preserve"> להרכיבו.</w:t>
      </w:r>
    </w:p>
  </w:footnote>
  <w:footnote w:id="1347">
    <w:p w14:paraId="67C1DA90" w14:textId="77777777" w:rsidR="00AB0994" w:rsidRDefault="00AB0994" w:rsidP="00AB0994">
      <w:pPr>
        <w:pStyle w:val="FootnoteText"/>
      </w:pPr>
      <w:r>
        <w:rPr>
          <w:rStyle w:val="FootnoteReference"/>
        </w:rPr>
        <w:footnoteRef/>
      </w:r>
      <w:r>
        <w:rPr>
          <w:rtl/>
        </w:rPr>
        <w:t xml:space="preserve"> </w:t>
      </w:r>
      <w:r>
        <w:rPr>
          <w:b/>
          <w:bCs/>
          <w:rtl/>
        </w:rPr>
        <w:t>את</w:t>
      </w:r>
      <w:r>
        <w:rPr>
          <w:rtl/>
        </w:rPr>
        <w:t xml:space="preserve"> | </w:t>
      </w:r>
      <w:r>
        <w:rPr>
          <w:i/>
          <w:iCs/>
          <w:rtl/>
        </w:rPr>
        <w:t>א ל ג</w:t>
      </w:r>
      <w:r>
        <w:rPr>
          <w:rtl/>
        </w:rPr>
        <w:t xml:space="preserve"> ח'.</w:t>
      </w:r>
    </w:p>
  </w:footnote>
  <w:footnote w:id="1348">
    <w:p w14:paraId="12EABBA7" w14:textId="77777777" w:rsidR="00AB0994" w:rsidRDefault="00AB0994" w:rsidP="00AB0994">
      <w:pPr>
        <w:pStyle w:val="FootnoteText"/>
      </w:pPr>
      <w:r>
        <w:rPr>
          <w:rStyle w:val="FootnoteReference"/>
        </w:rPr>
        <w:footnoteRef/>
      </w:r>
      <w:r>
        <w:rPr>
          <w:rtl/>
        </w:rPr>
        <w:t xml:space="preserve"> </w:t>
      </w:r>
      <w:r>
        <w:rPr>
          <w:b/>
          <w:bCs/>
          <w:rtl/>
        </w:rPr>
        <w:t>לשלחו</w:t>
      </w:r>
      <w:r>
        <w:rPr>
          <w:rtl/>
        </w:rPr>
        <w:t xml:space="preserve"> | </w:t>
      </w:r>
      <w:r>
        <w:rPr>
          <w:i/>
          <w:iCs/>
          <w:rtl/>
        </w:rPr>
        <w:t>א</w:t>
      </w:r>
      <w:r>
        <w:rPr>
          <w:rtl/>
        </w:rPr>
        <w:t xml:space="preserve"> שישלחנו.</w:t>
      </w:r>
    </w:p>
  </w:footnote>
  <w:footnote w:id="1349">
    <w:p w14:paraId="522DBA60" w14:textId="77777777" w:rsidR="00AB0994" w:rsidRDefault="00AB0994" w:rsidP="00AB0994">
      <w:pPr>
        <w:pStyle w:val="FootnoteText"/>
      </w:pPr>
      <w:r>
        <w:rPr>
          <w:rStyle w:val="FootnoteReference"/>
        </w:rPr>
        <w:footnoteRef/>
      </w:r>
      <w:r>
        <w:rPr>
          <w:rtl/>
        </w:rPr>
        <w:t xml:space="preserve"> תהו | כ"ה ד ג. א נהיה ל תהוא ב תהי.</w:t>
      </w:r>
    </w:p>
  </w:footnote>
  <w:footnote w:id="1350">
    <w:p w14:paraId="3F53E45E" w14:textId="77777777" w:rsidR="00AB0994" w:rsidRDefault="00AB0994" w:rsidP="00AB0994">
      <w:pPr>
        <w:pStyle w:val="FootnoteText"/>
      </w:pPr>
      <w:r>
        <w:rPr>
          <w:rStyle w:val="FootnoteReference"/>
        </w:rPr>
        <w:footnoteRef/>
      </w:r>
      <w:r>
        <w:rPr>
          <w:rtl/>
        </w:rPr>
        <w:t xml:space="preserve"> ואני | כ"ה ד ל ג. א אני [ואתם] ב ואם.</w:t>
      </w:r>
    </w:p>
  </w:footnote>
  <w:footnote w:id="1351">
    <w:p w14:paraId="106CCEC8" w14:textId="77777777" w:rsidR="00AB0994" w:rsidRDefault="00AB0994" w:rsidP="00AB0994">
      <w:pPr>
        <w:pStyle w:val="FootnoteText"/>
      </w:pPr>
      <w:r>
        <w:rPr>
          <w:rStyle w:val="FootnoteReference"/>
        </w:rPr>
        <w:footnoteRef/>
      </w:r>
      <w:r>
        <w:rPr>
          <w:rtl/>
        </w:rPr>
        <w:t xml:space="preserve"> </w:t>
      </w:r>
      <w:r>
        <w:rPr>
          <w:b/>
          <w:bCs/>
          <w:rtl/>
        </w:rPr>
        <w:t>דחאו</w:t>
      </w:r>
      <w:r>
        <w:rPr>
          <w:rtl/>
        </w:rPr>
        <w:t xml:space="preserve"> | </w:t>
      </w:r>
      <w:r>
        <w:rPr>
          <w:i/>
          <w:iCs/>
          <w:rtl/>
        </w:rPr>
        <w:t>ל</w:t>
      </w:r>
      <w:r>
        <w:rPr>
          <w:rtl/>
        </w:rPr>
        <w:t xml:space="preserve"> דחיו.</w:t>
      </w:r>
    </w:p>
  </w:footnote>
  <w:footnote w:id="1352">
    <w:p w14:paraId="39457FF6" w14:textId="77777777" w:rsidR="00AB0994" w:rsidRDefault="00AB0994" w:rsidP="00AB0994">
      <w:pPr>
        <w:pStyle w:val="FootnoteText"/>
      </w:pPr>
      <w:r>
        <w:rPr>
          <w:rStyle w:val="FootnoteReference"/>
        </w:rPr>
        <w:footnoteRef/>
      </w:r>
      <w:r>
        <w:rPr>
          <w:rtl/>
        </w:rPr>
        <w:t xml:space="preserve"> </w:t>
      </w:r>
      <w:r>
        <w:rPr>
          <w:b/>
          <w:bCs/>
          <w:rtl/>
        </w:rPr>
        <w:t>מקום</w:t>
      </w:r>
      <w:r>
        <w:rPr>
          <w:rtl/>
        </w:rPr>
        <w:t xml:space="preserve"> | </w:t>
      </w:r>
      <w:r>
        <w:rPr>
          <w:i/>
          <w:iCs/>
          <w:rtl/>
        </w:rPr>
        <w:t>א ל</w:t>
      </w:r>
      <w:r>
        <w:rPr>
          <w:rtl/>
        </w:rPr>
        <w:t xml:space="preserve"> המקום.</w:t>
      </w:r>
    </w:p>
  </w:footnote>
  <w:footnote w:id="1353">
    <w:p w14:paraId="3A4AC7C6" w14:textId="77777777" w:rsidR="00AB0994" w:rsidRDefault="00AB0994" w:rsidP="00AB0994">
      <w:pPr>
        <w:pStyle w:val="FootnoteText"/>
      </w:pPr>
      <w:r>
        <w:rPr>
          <w:rStyle w:val="FootnoteReference"/>
        </w:rPr>
        <w:footnoteRef/>
      </w:r>
      <w:r>
        <w:rPr>
          <w:rtl/>
        </w:rPr>
        <w:t xml:space="preserve"> [משלחו] כ"ה א ג. ד ל ב ח'.</w:t>
      </w:r>
    </w:p>
  </w:footnote>
  <w:footnote w:id="1354">
    <w:p w14:paraId="61DED4BD" w14:textId="77777777" w:rsidR="00AB0994" w:rsidRDefault="00AB0994" w:rsidP="00AB0994">
      <w:pPr>
        <w:pStyle w:val="FootnoteText"/>
      </w:pPr>
      <w:r>
        <w:rPr>
          <w:rStyle w:val="FootnoteReference"/>
        </w:rPr>
        <w:footnoteRef/>
      </w:r>
      <w:r>
        <w:rPr>
          <w:rtl/>
        </w:rPr>
        <w:t xml:space="preserve"> </w:t>
      </w:r>
      <w:r>
        <w:rPr>
          <w:b/>
          <w:bCs/>
          <w:rtl/>
        </w:rPr>
        <w:t>דחאו</w:t>
      </w:r>
      <w:r>
        <w:rPr>
          <w:rtl/>
        </w:rPr>
        <w:t xml:space="preserve"> | </w:t>
      </w:r>
      <w:r>
        <w:rPr>
          <w:i/>
          <w:iCs/>
          <w:rtl/>
        </w:rPr>
        <w:t>ל</w:t>
      </w:r>
      <w:r>
        <w:rPr>
          <w:rtl/>
        </w:rPr>
        <w:t xml:space="preserve"> דחיו.</w:t>
      </w:r>
    </w:p>
  </w:footnote>
  <w:footnote w:id="1355">
    <w:p w14:paraId="675DC8C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‏וְעַל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"על".</w:t>
      </w:r>
    </w:p>
  </w:footnote>
  <w:footnote w:id="1356">
    <w:p w14:paraId="13EB945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‏מֵהָאַחֲרוֹן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"מן האחרון". סופר: "מאחריו".</w:t>
      </w:r>
    </w:p>
  </w:footnote>
  <w:footnote w:id="1357">
    <w:p w14:paraId="4FA5B919"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‏קְרָנָיו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358">
    <w:p w14:paraId="5DAA7B85" w14:textId="77777777" w:rsidR="00CC54EC" w:rsidRPr="00951F9E" w:rsidRDefault="00CC54EC" w:rsidP="00A87694">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‏מִשֶּׁיֵּצֵא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היו"ד והצד"י בקמץ.</w:t>
      </w:r>
    </w:p>
  </w:footnote>
  <w:footnote w:id="1359">
    <w:p w14:paraId="70517AAD" w14:textId="77777777" w:rsidR="00CC54EC" w:rsidRPr="00951F9E" w:rsidRDefault="00CC54EC" w:rsidP="00A87694">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‏לְחוֹמַת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"חומת".</w:t>
      </w:r>
    </w:p>
  </w:footnote>
  <w:footnote w:id="1360">
    <w:p w14:paraId="00DC2521" w14:textId="77777777" w:rsidR="00CC54EC" w:rsidRPr="00951F9E" w:rsidRDefault="00CC54EC" w:rsidP="00A87694">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‏מִשָּׁעַת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"משעד/משעה(?)".</w:t>
      </w:r>
    </w:p>
  </w:footnote>
  <w:footnote w:id="1361">
    <w:p w14:paraId="07C54904" w14:textId="77777777" w:rsidR="00CC54EC" w:rsidRDefault="00CC54EC" w:rsidP="00CC54EC">
      <w:pPr>
        <w:pStyle w:val="FootnoteText"/>
      </w:pPr>
      <w:r>
        <w:rPr>
          <w:rStyle w:val="FootnoteReference"/>
        </w:rPr>
        <w:footnoteRef/>
      </w:r>
      <w:r>
        <w:rPr>
          <w:rtl/>
        </w:rPr>
        <w:t xml:space="preserve"> </w:t>
      </w:r>
      <w:r>
        <w:rPr>
          <w:b/>
          <w:bCs/>
          <w:rtl/>
        </w:rPr>
        <w:t>שאין</w:t>
      </w:r>
      <w:r>
        <w:rPr>
          <w:rtl/>
        </w:rPr>
        <w:t xml:space="preserve"> | </w:t>
      </w:r>
      <w:r>
        <w:rPr>
          <w:i/>
          <w:iCs/>
          <w:rtl/>
        </w:rPr>
        <w:t>ל</w:t>
      </w:r>
      <w:r>
        <w:rPr>
          <w:rtl/>
        </w:rPr>
        <w:t xml:space="preserve"> שאינו.</w:t>
      </w:r>
    </w:p>
  </w:footnote>
  <w:footnote w:id="1362">
    <w:p w14:paraId="368ECC63" w14:textId="77777777" w:rsidR="00CC54EC" w:rsidRDefault="00CC54EC" w:rsidP="00CC54EC">
      <w:pPr>
        <w:pStyle w:val="FootnoteText"/>
      </w:pPr>
      <w:r>
        <w:rPr>
          <w:rStyle w:val="FootnoteReference"/>
        </w:rPr>
        <w:footnoteRef/>
      </w:r>
      <w:r>
        <w:rPr>
          <w:rtl/>
        </w:rPr>
        <w:t xml:space="preserve"> </w:t>
      </w:r>
      <w:r>
        <w:rPr>
          <w:b/>
          <w:bCs/>
          <w:rtl/>
        </w:rPr>
        <w:t>אוכלין</w:t>
      </w:r>
      <w:r>
        <w:rPr>
          <w:rtl/>
        </w:rPr>
        <w:t xml:space="preserve"> | </w:t>
      </w:r>
      <w:r>
        <w:rPr>
          <w:i/>
          <w:iCs/>
          <w:rtl/>
        </w:rPr>
        <w:t>ד</w:t>
      </w:r>
      <w:r>
        <w:rPr>
          <w:rtl/>
        </w:rPr>
        <w:t xml:space="preserve"> אוכלי' ומשקין. </w:t>
      </w:r>
      <w:r>
        <w:rPr>
          <w:i/>
          <w:iCs/>
          <w:rtl/>
        </w:rPr>
        <w:t>א ל</w:t>
      </w:r>
      <w:r>
        <w:rPr>
          <w:rtl/>
        </w:rPr>
        <w:t xml:space="preserve"> אוכלין ומשקין. </w:t>
      </w:r>
      <w:r>
        <w:rPr>
          <w:i/>
          <w:iCs/>
          <w:rtl/>
        </w:rPr>
        <w:t>ג</w:t>
      </w:r>
      <w:r>
        <w:rPr>
          <w:rtl/>
        </w:rPr>
        <w:t xml:space="preserve"> אוכלים ומשקים.</w:t>
      </w:r>
    </w:p>
  </w:footnote>
  <w:footnote w:id="1363">
    <w:p w14:paraId="1F43B2B5" w14:textId="77777777" w:rsidR="00CC54EC" w:rsidRDefault="00CC54EC" w:rsidP="00CC54EC">
      <w:pPr>
        <w:pStyle w:val="FootnoteText"/>
      </w:pPr>
      <w:r>
        <w:rPr>
          <w:rStyle w:val="FootnoteReference"/>
        </w:rPr>
        <w:footnoteRef/>
      </w:r>
      <w:r>
        <w:rPr>
          <w:rtl/>
        </w:rPr>
        <w:t xml:space="preserve"> </w:t>
      </w:r>
      <w:r>
        <w:rPr>
          <w:b/>
          <w:bCs/>
          <w:rtl/>
        </w:rPr>
        <w:t>אין</w:t>
      </w:r>
      <w:r>
        <w:rPr>
          <w:rtl/>
        </w:rPr>
        <w:t xml:space="preserve"> | </w:t>
      </w:r>
      <w:r>
        <w:rPr>
          <w:i/>
          <w:iCs/>
          <w:rtl/>
        </w:rPr>
        <w:t>א</w:t>
      </w:r>
      <w:r>
        <w:rPr>
          <w:rtl/>
        </w:rPr>
        <w:t xml:space="preserve"> אינו.</w:t>
      </w:r>
    </w:p>
  </w:footnote>
  <w:footnote w:id="1364">
    <w:p w14:paraId="032B7AD6" w14:textId="77777777" w:rsidR="00CC54EC" w:rsidRDefault="00CC54EC" w:rsidP="00CC54EC">
      <w:pPr>
        <w:pStyle w:val="FootnoteText"/>
      </w:pPr>
      <w:r>
        <w:rPr>
          <w:rStyle w:val="FootnoteReference"/>
        </w:rPr>
        <w:footnoteRef/>
      </w:r>
      <w:r>
        <w:rPr>
          <w:rtl/>
        </w:rPr>
        <w:t xml:space="preserve"> </w:t>
      </w:r>
      <w:r>
        <w:rPr>
          <w:b/>
          <w:bCs/>
          <w:rtl/>
        </w:rPr>
        <w:t>אוכלין ומשקין (ב"פ)</w:t>
      </w:r>
      <w:r>
        <w:rPr>
          <w:rtl/>
        </w:rPr>
        <w:t xml:space="preserve"> | </w:t>
      </w:r>
      <w:r>
        <w:rPr>
          <w:i/>
          <w:iCs/>
          <w:rtl/>
        </w:rPr>
        <w:t>ג</w:t>
      </w:r>
      <w:r>
        <w:rPr>
          <w:rtl/>
        </w:rPr>
        <w:t xml:space="preserve"> אוכלים ומשקים.</w:t>
      </w:r>
    </w:p>
  </w:footnote>
  <w:footnote w:id="1365">
    <w:p w14:paraId="3614163F" w14:textId="77777777" w:rsidR="00CC54EC" w:rsidRDefault="00CC54EC" w:rsidP="00CC54EC">
      <w:pPr>
        <w:pStyle w:val="FootnoteText"/>
      </w:pPr>
      <w:r>
        <w:rPr>
          <w:rStyle w:val="FootnoteReference"/>
        </w:rPr>
        <w:footnoteRef/>
      </w:r>
      <w:r>
        <w:rPr>
          <w:rtl/>
        </w:rPr>
        <w:t xml:space="preserve"> </w:t>
      </w:r>
      <w:r>
        <w:rPr>
          <w:b/>
          <w:bCs/>
          <w:rtl/>
        </w:rPr>
        <w:t>שהוא</w:t>
      </w:r>
      <w:r>
        <w:rPr>
          <w:rtl/>
        </w:rPr>
        <w:t xml:space="preserve"> | </w:t>
      </w:r>
      <w:r>
        <w:rPr>
          <w:i/>
          <w:iCs/>
          <w:rtl/>
        </w:rPr>
        <w:t>ג</w:t>
      </w:r>
      <w:r>
        <w:rPr>
          <w:rtl/>
        </w:rPr>
        <w:t xml:space="preserve"> שהו.</w:t>
      </w:r>
    </w:p>
  </w:footnote>
  <w:footnote w:id="1366">
    <w:p w14:paraId="3BA632B3" w14:textId="77777777" w:rsidR="00CC54EC" w:rsidRDefault="00CC54EC" w:rsidP="00CC54EC">
      <w:pPr>
        <w:pStyle w:val="FootnoteText"/>
      </w:pPr>
      <w:r>
        <w:rPr>
          <w:rStyle w:val="FootnoteReference"/>
        </w:rPr>
        <w:footnoteRef/>
      </w:r>
      <w:r>
        <w:rPr>
          <w:rtl/>
        </w:rPr>
        <w:t xml:space="preserve"> </w:t>
      </w:r>
      <w:r>
        <w:rPr>
          <w:b/>
          <w:bCs/>
          <w:rtl/>
        </w:rPr>
        <w:t>חי2</w:t>
      </w:r>
      <w:r>
        <w:rPr>
          <w:rtl/>
        </w:rPr>
        <w:t xml:space="preserve"> | </w:t>
      </w:r>
      <w:r>
        <w:rPr>
          <w:i/>
          <w:iCs/>
          <w:rtl/>
        </w:rPr>
        <w:t>א</w:t>
      </w:r>
      <w:r>
        <w:rPr>
          <w:rtl/>
        </w:rPr>
        <w:t xml:space="preserve"> החי.</w:t>
      </w:r>
    </w:p>
  </w:footnote>
  <w:footnote w:id="1367">
    <w:p w14:paraId="71F3D644" w14:textId="77777777" w:rsidR="00CC54EC" w:rsidRDefault="00CC54EC" w:rsidP="00CC54EC">
      <w:pPr>
        <w:pStyle w:val="FootnoteText"/>
      </w:pPr>
      <w:r>
        <w:rPr>
          <w:rStyle w:val="FootnoteReference"/>
        </w:rPr>
        <w:footnoteRef/>
      </w:r>
      <w:r>
        <w:rPr>
          <w:rtl/>
        </w:rPr>
        <w:t xml:space="preserve"> </w:t>
      </w:r>
      <w:r>
        <w:rPr>
          <w:b/>
          <w:bCs/>
          <w:rtl/>
        </w:rPr>
        <w:t>מאימתי</w:t>
      </w:r>
      <w:r>
        <w:rPr>
          <w:rtl/>
        </w:rPr>
        <w:t xml:space="preserve"> | </w:t>
      </w:r>
      <w:r>
        <w:rPr>
          <w:i/>
          <w:iCs/>
          <w:rtl/>
        </w:rPr>
        <w:t>ג</w:t>
      </w:r>
      <w:r>
        <w:rPr>
          <w:rtl/>
        </w:rPr>
        <w:t xml:space="preserve"> מימתי.</w:t>
      </w:r>
    </w:p>
  </w:footnote>
  <w:footnote w:id="1368">
    <w:p w14:paraId="326FD55B" w14:textId="77777777" w:rsidR="00CC54EC" w:rsidRDefault="00CC54EC" w:rsidP="00CC54EC">
      <w:pPr>
        <w:pStyle w:val="FootnoteText"/>
      </w:pPr>
      <w:r>
        <w:rPr>
          <w:rStyle w:val="FootnoteReference"/>
        </w:rPr>
        <w:footnoteRef/>
      </w:r>
      <w:r>
        <w:rPr>
          <w:rtl/>
        </w:rPr>
        <w:t xml:space="preserve"> </w:t>
      </w:r>
      <w:r>
        <w:rPr>
          <w:b/>
          <w:bCs/>
          <w:rtl/>
        </w:rPr>
        <w:t>מיצא</w:t>
      </w:r>
      <w:r>
        <w:rPr>
          <w:rtl/>
        </w:rPr>
        <w:t xml:space="preserve"> | </w:t>
      </w:r>
      <w:r>
        <w:rPr>
          <w:i/>
          <w:iCs/>
          <w:rtl/>
        </w:rPr>
        <w:t>ד</w:t>
      </w:r>
      <w:r>
        <w:rPr>
          <w:rtl/>
        </w:rPr>
        <w:t xml:space="preserve"> מי שיצא. </w:t>
      </w:r>
      <w:r>
        <w:rPr>
          <w:i/>
          <w:iCs/>
          <w:rtl/>
        </w:rPr>
        <w:t>א ל ג</w:t>
      </w:r>
      <w:r>
        <w:rPr>
          <w:rtl/>
        </w:rPr>
        <w:t xml:space="preserve"> משיצא.</w:t>
      </w:r>
    </w:p>
  </w:footnote>
  <w:footnote w:id="1369">
    <w:p w14:paraId="0758D80F" w14:textId="77777777" w:rsidR="00CC54EC" w:rsidRDefault="00CC54EC" w:rsidP="00CC54EC">
      <w:pPr>
        <w:pStyle w:val="FootnoteText"/>
      </w:pPr>
      <w:r>
        <w:rPr>
          <w:rStyle w:val="FootnoteReference"/>
        </w:rPr>
        <w:footnoteRef/>
      </w:r>
      <w:r>
        <w:rPr>
          <w:rtl/>
        </w:rPr>
        <w:t xml:space="preserve"> </w:t>
      </w:r>
      <w:r>
        <w:rPr>
          <w:b/>
          <w:bCs/>
          <w:rtl/>
        </w:rPr>
        <w:t>חומת</w:t>
      </w:r>
      <w:r>
        <w:rPr>
          <w:rtl/>
        </w:rPr>
        <w:t xml:space="preserve"> | </w:t>
      </w:r>
      <w:r>
        <w:rPr>
          <w:i/>
          <w:iCs/>
          <w:rtl/>
        </w:rPr>
        <w:t>ד</w:t>
      </w:r>
      <w:r>
        <w:rPr>
          <w:rtl/>
        </w:rPr>
        <w:t xml:space="preserve"> מחומת. </w:t>
      </w:r>
      <w:r>
        <w:rPr>
          <w:i/>
          <w:iCs/>
          <w:rtl/>
        </w:rPr>
        <w:t>א ג</w:t>
      </w:r>
      <w:r>
        <w:rPr>
          <w:rtl/>
        </w:rPr>
        <w:t xml:space="preserve"> לחומת.</w:t>
      </w:r>
    </w:p>
  </w:footnote>
  <w:footnote w:id="1370">
    <w:p w14:paraId="76655C50" w14:textId="77777777" w:rsidR="00CC54EC" w:rsidRDefault="00CC54EC" w:rsidP="00CC54EC">
      <w:pPr>
        <w:pStyle w:val="FootnoteText"/>
      </w:pPr>
      <w:r>
        <w:rPr>
          <w:rStyle w:val="FootnoteReference"/>
        </w:rPr>
        <w:footnoteRef/>
      </w:r>
      <w:r>
        <w:rPr>
          <w:rtl/>
        </w:rPr>
        <w:t xml:space="preserve"> </w:t>
      </w:r>
      <w:r>
        <w:rPr>
          <w:b/>
          <w:bCs/>
          <w:rtl/>
        </w:rPr>
        <w:t>ירושלם</w:t>
      </w:r>
      <w:r>
        <w:rPr>
          <w:rtl/>
        </w:rPr>
        <w:t xml:space="preserve"> | </w:t>
      </w:r>
      <w:r>
        <w:rPr>
          <w:i/>
          <w:iCs/>
          <w:rtl/>
        </w:rPr>
        <w:t>ד</w:t>
      </w:r>
      <w:r>
        <w:rPr>
          <w:rtl/>
        </w:rPr>
        <w:t xml:space="preserve"> ירושלי'.</w:t>
      </w:r>
    </w:p>
  </w:footnote>
  <w:footnote w:id="1371">
    <w:p w14:paraId="299350FD" w14:textId="77777777" w:rsidR="00CC54EC" w:rsidRDefault="00CC54EC" w:rsidP="00CC54EC">
      <w:pPr>
        <w:pStyle w:val="FootnoteText"/>
      </w:pPr>
      <w:r>
        <w:rPr>
          <w:rStyle w:val="FootnoteReference"/>
        </w:rPr>
        <w:footnoteRef/>
      </w:r>
      <w:r>
        <w:rPr>
          <w:rtl/>
        </w:rPr>
        <w:t xml:space="preserve"> </w:t>
      </w:r>
      <w:r>
        <w:rPr>
          <w:b/>
          <w:bCs/>
          <w:rtl/>
        </w:rPr>
        <w:t>ר'1</w:t>
      </w:r>
      <w:r>
        <w:rPr>
          <w:rtl/>
        </w:rPr>
        <w:t xml:space="preserve"> | </w:t>
      </w:r>
      <w:r>
        <w:rPr>
          <w:i/>
          <w:iCs/>
          <w:rtl/>
        </w:rPr>
        <w:t>ד</w:t>
      </w:r>
      <w:r>
        <w:rPr>
          <w:rtl/>
        </w:rPr>
        <w:t xml:space="preserve"> רבי.</w:t>
      </w:r>
    </w:p>
  </w:footnote>
  <w:footnote w:id="1372">
    <w:p w14:paraId="1396D15B" w14:textId="77777777" w:rsidR="00CC54EC" w:rsidRDefault="00CC54EC" w:rsidP="00CC54EC">
      <w:pPr>
        <w:pStyle w:val="FootnoteText"/>
      </w:pPr>
      <w:r>
        <w:rPr>
          <w:rStyle w:val="FootnoteReference"/>
        </w:rPr>
        <w:footnoteRef/>
      </w:r>
      <w:r>
        <w:rPr>
          <w:rtl/>
        </w:rPr>
        <w:t xml:space="preserve"> </w:t>
      </w:r>
      <w:r>
        <w:rPr>
          <w:b/>
          <w:bCs/>
          <w:rtl/>
        </w:rPr>
        <w:t>ר'2</w:t>
      </w:r>
      <w:r>
        <w:rPr>
          <w:rtl/>
        </w:rPr>
        <w:t xml:space="preserve"> | </w:t>
      </w:r>
      <w:r>
        <w:rPr>
          <w:i/>
          <w:iCs/>
          <w:rtl/>
        </w:rPr>
        <w:t>ד</w:t>
      </w:r>
      <w:r>
        <w:rPr>
          <w:rtl/>
        </w:rPr>
        <w:t xml:space="preserve"> ורבי. </w:t>
      </w:r>
      <w:r>
        <w:rPr>
          <w:i/>
          <w:iCs/>
          <w:rtl/>
        </w:rPr>
        <w:t>ג</w:t>
      </w:r>
      <w:r>
        <w:rPr>
          <w:rtl/>
        </w:rPr>
        <w:t xml:space="preserve"> ור'.</w:t>
      </w:r>
    </w:p>
  </w:footnote>
  <w:footnote w:id="1373">
    <w:p w14:paraId="1BEA4290" w14:textId="77777777" w:rsidR="00CC54EC" w:rsidRDefault="00CC54EC" w:rsidP="00CC54EC">
      <w:pPr>
        <w:pStyle w:val="FootnoteText"/>
      </w:pPr>
      <w:r>
        <w:rPr>
          <w:rStyle w:val="FootnoteReference"/>
        </w:rPr>
        <w:footnoteRef/>
      </w:r>
      <w:r>
        <w:rPr>
          <w:rtl/>
        </w:rPr>
        <w:t xml:space="preserve"> </w:t>
      </w:r>
      <w:r>
        <w:rPr>
          <w:b/>
          <w:bCs/>
          <w:rtl/>
        </w:rPr>
        <w:t>יהודה</w:t>
      </w:r>
      <w:r>
        <w:rPr>
          <w:rtl/>
        </w:rPr>
        <w:t xml:space="preserve"> | </w:t>
      </w:r>
      <w:r>
        <w:rPr>
          <w:i/>
          <w:iCs/>
          <w:rtl/>
        </w:rPr>
        <w:t>א ל</w:t>
      </w:r>
      <w:r>
        <w:rPr>
          <w:rtl/>
        </w:rPr>
        <w:t xml:space="preserve"> יוסי.</w:t>
      </w:r>
    </w:p>
  </w:footnote>
  <w:footnote w:id="1374">
    <w:p w14:paraId="05085220" w14:textId="77777777" w:rsidR="00CC54EC" w:rsidRDefault="00CC54EC" w:rsidP="00CC54EC">
      <w:pPr>
        <w:pStyle w:val="FootnoteText"/>
      </w:pPr>
      <w:r>
        <w:rPr>
          <w:rStyle w:val="FootnoteReference"/>
        </w:rPr>
        <w:footnoteRef/>
      </w:r>
      <w:r>
        <w:rPr>
          <w:rtl/>
        </w:rPr>
        <w:t xml:space="preserve"> </w:t>
      </w:r>
      <w:r>
        <w:rPr>
          <w:b/>
          <w:bCs/>
          <w:rtl/>
        </w:rPr>
        <w:t>משעה שיגיע</w:t>
      </w:r>
      <w:r>
        <w:rPr>
          <w:rtl/>
        </w:rPr>
        <w:t xml:space="preserve"> | </w:t>
      </w:r>
      <w:r>
        <w:rPr>
          <w:i/>
          <w:iCs/>
          <w:rtl/>
        </w:rPr>
        <w:t>א ל ג</w:t>
      </w:r>
      <w:r>
        <w:rPr>
          <w:rtl/>
        </w:rPr>
        <w:t xml:space="preserve"> משיגיע.</w:t>
      </w:r>
    </w:p>
  </w:footnote>
  <w:footnote w:id="1375">
    <w:p w14:paraId="2B4357DD" w14:textId="77777777" w:rsidR="00CC54EC" w:rsidRDefault="00CC54EC" w:rsidP="00CC54EC">
      <w:pPr>
        <w:pStyle w:val="FootnoteText"/>
      </w:pPr>
      <w:r>
        <w:rPr>
          <w:rStyle w:val="FootnoteReference"/>
        </w:rPr>
        <w:footnoteRef/>
      </w:r>
      <w:r>
        <w:rPr>
          <w:rtl/>
        </w:rPr>
        <w:t xml:space="preserve"> </w:t>
      </w:r>
      <w:r>
        <w:rPr>
          <w:b/>
          <w:bCs/>
          <w:rtl/>
        </w:rPr>
        <w:t>או'</w:t>
      </w:r>
      <w:r>
        <w:rPr>
          <w:rtl/>
        </w:rPr>
        <w:t xml:space="preserve"> | </w:t>
      </w:r>
      <w:r>
        <w:rPr>
          <w:i/>
          <w:iCs/>
          <w:rtl/>
        </w:rPr>
        <w:t>ד</w:t>
      </w:r>
      <w:r>
        <w:rPr>
          <w:rtl/>
        </w:rPr>
        <w:t xml:space="preserve"> ח'.</w:t>
      </w:r>
    </w:p>
  </w:footnote>
  <w:footnote w:id="1376">
    <w:p w14:paraId="518E82A4" w14:textId="77777777" w:rsidR="00CC54EC" w:rsidRDefault="00CC54EC" w:rsidP="00CC54EC">
      <w:pPr>
        <w:pStyle w:val="FootnoteText"/>
      </w:pPr>
      <w:r>
        <w:rPr>
          <w:rStyle w:val="FootnoteReference"/>
        </w:rPr>
        <w:footnoteRef/>
      </w:r>
      <w:r>
        <w:rPr>
          <w:rtl/>
        </w:rPr>
        <w:t xml:space="preserve"> </w:t>
      </w:r>
      <w:r>
        <w:rPr>
          <w:b/>
          <w:bCs/>
          <w:rtl/>
        </w:rPr>
        <w:t>משעת</w:t>
      </w:r>
      <w:r>
        <w:rPr>
          <w:rtl/>
        </w:rPr>
        <w:t xml:space="preserve"> | </w:t>
      </w:r>
      <w:r>
        <w:rPr>
          <w:i/>
          <w:iCs/>
          <w:rtl/>
        </w:rPr>
        <w:t>ד</w:t>
      </w:r>
      <w:r>
        <w:rPr>
          <w:rtl/>
        </w:rPr>
        <w:t xml:space="preserve"> משעה.</w:t>
      </w:r>
    </w:p>
  </w:footnote>
  <w:footnote w:id="1377">
    <w:p w14:paraId="2F6DBFF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‏קְרָעָם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"קרעים".</w:t>
      </w:r>
    </w:p>
  </w:footnote>
  <w:footnote w:id="1378">
    <w:p w14:paraId="206B542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‏בַּמֶּגֶס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הכתיב כלפנינו, אך מנוקד "בַּמְגֶס".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"במגיס".</w:t>
      </w:r>
    </w:p>
  </w:footnote>
  <w:footnote w:id="1379">
    <w:p w14:paraId="5088570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‏בַּמַּקְלוֹת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380">
    <w:p w14:paraId="1980635E"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‏הַשְּׂרִיפָה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הרי"ש בצירי.</w:t>
      </w:r>
    </w:p>
  </w:footnote>
  <w:footnote w:id="1381">
    <w:p w14:paraId="5AE79EAF" w14:textId="77777777" w:rsidR="005A475F" w:rsidRPr="00951F9E" w:rsidRDefault="005A475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‏לְחוֹמַת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"חומת".</w:t>
      </w:r>
    </w:p>
  </w:footnote>
  <w:footnote w:id="1382">
    <w:p w14:paraId="02BF918B" w14:textId="77777777" w:rsidR="005A475F" w:rsidRPr="00951F9E" w:rsidRDefault="005A475F"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‏בָּרֻבָּן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383">
    <w:p w14:paraId="1EBCE3F6" w14:textId="77777777" w:rsidR="00EA2BAC" w:rsidRDefault="00EA2BAC" w:rsidP="00EA2BAC">
      <w:pPr>
        <w:pStyle w:val="FootnoteText"/>
      </w:pPr>
      <w:r>
        <w:rPr>
          <w:rStyle w:val="FootnoteReference"/>
        </w:rPr>
        <w:footnoteRef/>
      </w:r>
      <w:r>
        <w:rPr>
          <w:rtl/>
        </w:rPr>
        <w:t xml:space="preserve"> </w:t>
      </w:r>
      <w:r>
        <w:rPr>
          <w:b/>
          <w:bCs/>
          <w:rtl/>
        </w:rPr>
        <w:t>ושעירים</w:t>
      </w:r>
      <w:r>
        <w:rPr>
          <w:rtl/>
        </w:rPr>
        <w:t xml:space="preserve"> | </w:t>
      </w:r>
      <w:r>
        <w:rPr>
          <w:i/>
          <w:iCs/>
          <w:rtl/>
        </w:rPr>
        <w:t>ד</w:t>
      </w:r>
      <w:r>
        <w:rPr>
          <w:rtl/>
        </w:rPr>
        <w:t xml:space="preserve"> ח'.</w:t>
      </w:r>
    </w:p>
  </w:footnote>
  <w:footnote w:id="1384">
    <w:p w14:paraId="4F820AEA" w14:textId="77777777" w:rsidR="00EA2BAC" w:rsidRDefault="00EA2BAC" w:rsidP="00EA2BAC">
      <w:pPr>
        <w:pStyle w:val="FootnoteText"/>
      </w:pPr>
      <w:r>
        <w:rPr>
          <w:rStyle w:val="FootnoteReference"/>
        </w:rPr>
        <w:footnoteRef/>
      </w:r>
      <w:r>
        <w:rPr>
          <w:rtl/>
        </w:rPr>
        <w:t xml:space="preserve"> </w:t>
      </w:r>
      <w:r>
        <w:rPr>
          <w:b/>
          <w:bCs/>
          <w:rtl/>
        </w:rPr>
        <w:t>הנשרפים</w:t>
      </w:r>
      <w:r>
        <w:rPr>
          <w:rtl/>
        </w:rPr>
        <w:t xml:space="preserve"> | </w:t>
      </w:r>
      <w:r>
        <w:rPr>
          <w:i/>
          <w:iCs/>
          <w:rtl/>
        </w:rPr>
        <w:t>ד</w:t>
      </w:r>
      <w:r>
        <w:rPr>
          <w:rtl/>
        </w:rPr>
        <w:t xml:space="preserve"> ח'.</w:t>
      </w:r>
    </w:p>
  </w:footnote>
  <w:footnote w:id="1385">
    <w:p w14:paraId="4AE995D6" w14:textId="77777777" w:rsidR="00EA2BAC" w:rsidRDefault="00EA2BAC" w:rsidP="00EA2BAC">
      <w:pPr>
        <w:pStyle w:val="FootnoteText"/>
      </w:pPr>
      <w:r>
        <w:rPr>
          <w:rStyle w:val="FootnoteReference"/>
        </w:rPr>
        <w:footnoteRef/>
      </w:r>
      <w:r>
        <w:rPr>
          <w:rtl/>
        </w:rPr>
        <w:t xml:space="preserve"> </w:t>
      </w:r>
      <w:r>
        <w:rPr>
          <w:b/>
          <w:bCs/>
          <w:rtl/>
        </w:rPr>
        <w:t>אע"פ... הנשרפין</w:t>
      </w:r>
      <w:r>
        <w:rPr>
          <w:rtl/>
        </w:rPr>
        <w:t xml:space="preserve"> | </w:t>
      </w:r>
      <w:r>
        <w:rPr>
          <w:i/>
          <w:iCs/>
          <w:rtl/>
        </w:rPr>
        <w:t>ל</w:t>
      </w:r>
      <w:r>
        <w:rPr>
          <w:rtl/>
        </w:rPr>
        <w:t xml:space="preserve"> ח'.</w:t>
      </w:r>
    </w:p>
  </w:footnote>
  <w:footnote w:id="1386">
    <w:p w14:paraId="7E2622FB" w14:textId="77777777" w:rsidR="00EA2BAC" w:rsidRDefault="00EA2BAC" w:rsidP="00EA2BAC">
      <w:pPr>
        <w:pStyle w:val="FootnoteText"/>
      </w:pPr>
      <w:r>
        <w:rPr>
          <w:rStyle w:val="FootnoteReference"/>
        </w:rPr>
        <w:footnoteRef/>
      </w:r>
      <w:r>
        <w:rPr>
          <w:rtl/>
        </w:rPr>
        <w:t xml:space="preserve"> </w:t>
      </w:r>
      <w:r>
        <w:rPr>
          <w:b/>
          <w:bCs/>
          <w:rtl/>
        </w:rPr>
        <w:t>מטמין (ב"פ)</w:t>
      </w:r>
      <w:r>
        <w:rPr>
          <w:rtl/>
        </w:rPr>
        <w:t xml:space="preserve"> | </w:t>
      </w:r>
      <w:r>
        <w:rPr>
          <w:i/>
          <w:iCs/>
          <w:rtl/>
        </w:rPr>
        <w:t>א</w:t>
      </w:r>
      <w:r>
        <w:rPr>
          <w:rtl/>
        </w:rPr>
        <w:t xml:space="preserve"> מטמאין.</w:t>
      </w:r>
    </w:p>
  </w:footnote>
  <w:footnote w:id="1387">
    <w:p w14:paraId="1818FB23" w14:textId="77777777" w:rsidR="00EA2BAC" w:rsidRDefault="00EA2BAC" w:rsidP="00EA2BAC">
      <w:pPr>
        <w:pStyle w:val="FootnoteText"/>
      </w:pPr>
      <w:r>
        <w:rPr>
          <w:rStyle w:val="FootnoteReference"/>
        </w:rPr>
        <w:footnoteRef/>
      </w:r>
      <w:r>
        <w:rPr>
          <w:rtl/>
        </w:rPr>
        <w:t xml:space="preserve"> </w:t>
      </w:r>
      <w:r>
        <w:rPr>
          <w:b/>
          <w:bCs/>
          <w:rtl/>
        </w:rPr>
        <w:t>וחכמים... ומשקין</w:t>
      </w:r>
      <w:r>
        <w:rPr>
          <w:rtl/>
        </w:rPr>
        <w:t xml:space="preserve"> | </w:t>
      </w:r>
      <w:r>
        <w:rPr>
          <w:i/>
          <w:iCs/>
          <w:rtl/>
        </w:rPr>
        <w:t>ד</w:t>
      </w:r>
      <w:r>
        <w:rPr>
          <w:rtl/>
        </w:rPr>
        <w:t xml:space="preserve"> ח'.</w:t>
      </w:r>
    </w:p>
  </w:footnote>
  <w:footnote w:id="1388">
    <w:p w14:paraId="11671C40" w14:textId="77777777" w:rsidR="00EA2BAC" w:rsidRDefault="00EA2BAC" w:rsidP="00EA2BAC">
      <w:pPr>
        <w:pStyle w:val="FootnoteText"/>
      </w:pPr>
      <w:r>
        <w:rPr>
          <w:rStyle w:val="FootnoteReference"/>
        </w:rPr>
        <w:footnoteRef/>
      </w:r>
      <w:r>
        <w:rPr>
          <w:rtl/>
        </w:rPr>
        <w:t xml:space="preserve"> </w:t>
      </w:r>
      <w:r>
        <w:rPr>
          <w:b/>
          <w:bCs/>
          <w:rtl/>
        </w:rPr>
        <w:t>מטמין</w:t>
      </w:r>
      <w:r>
        <w:rPr>
          <w:rtl/>
        </w:rPr>
        <w:t xml:space="preserve"> | </w:t>
      </w:r>
      <w:r>
        <w:rPr>
          <w:i/>
          <w:iCs/>
          <w:rtl/>
        </w:rPr>
        <w:t>א ל</w:t>
      </w:r>
      <w:r>
        <w:rPr>
          <w:rtl/>
        </w:rPr>
        <w:t xml:space="preserve"> מטמאין.</w:t>
      </w:r>
    </w:p>
  </w:footnote>
  <w:footnote w:id="1389">
    <w:p w14:paraId="3BB36F02" w14:textId="77777777" w:rsidR="00EA2BAC" w:rsidRDefault="00EA2BAC" w:rsidP="00EA2BAC">
      <w:pPr>
        <w:pStyle w:val="FootnoteText"/>
      </w:pPr>
      <w:r>
        <w:rPr>
          <w:rStyle w:val="FootnoteReference"/>
        </w:rPr>
        <w:footnoteRef/>
      </w:r>
      <w:r>
        <w:rPr>
          <w:rtl/>
        </w:rPr>
        <w:t xml:space="preserve"> </w:t>
      </w:r>
      <w:r>
        <w:rPr>
          <w:b/>
          <w:bCs/>
          <w:rtl/>
        </w:rPr>
        <w:t>אוכלין ומשקין</w:t>
      </w:r>
      <w:r>
        <w:rPr>
          <w:rtl/>
        </w:rPr>
        <w:t xml:space="preserve"> | </w:t>
      </w:r>
      <w:r>
        <w:rPr>
          <w:i/>
          <w:iCs/>
          <w:rtl/>
        </w:rPr>
        <w:t>ג</w:t>
      </w:r>
      <w:r>
        <w:rPr>
          <w:rtl/>
        </w:rPr>
        <w:t xml:space="preserve"> אוכלים ומשק'.</w:t>
      </w:r>
    </w:p>
  </w:footnote>
  <w:footnote w:id="1390">
    <w:p w14:paraId="6DB67C8F" w14:textId="77777777" w:rsidR="00EA2BAC" w:rsidRDefault="00EA2BAC" w:rsidP="00EA2BAC">
      <w:pPr>
        <w:pStyle w:val="FootnoteText"/>
      </w:pPr>
      <w:r>
        <w:rPr>
          <w:rStyle w:val="FootnoteReference"/>
        </w:rPr>
        <w:footnoteRef/>
      </w:r>
      <w:r>
        <w:rPr>
          <w:rtl/>
        </w:rPr>
        <w:t xml:space="preserve"> </w:t>
      </w:r>
      <w:r>
        <w:rPr>
          <w:b/>
          <w:bCs/>
          <w:rtl/>
        </w:rPr>
        <w:t>ושעיר</w:t>
      </w:r>
      <w:r>
        <w:rPr>
          <w:rtl/>
        </w:rPr>
        <w:t xml:space="preserve"> | </w:t>
      </w:r>
      <w:r>
        <w:rPr>
          <w:i/>
          <w:iCs/>
          <w:rtl/>
        </w:rPr>
        <w:t>א ל</w:t>
      </w:r>
      <w:r>
        <w:rPr>
          <w:rtl/>
        </w:rPr>
        <w:t xml:space="preserve"> שעיר.</w:t>
      </w:r>
    </w:p>
  </w:footnote>
  <w:footnote w:id="1391">
    <w:p w14:paraId="0CD57C2E" w14:textId="77777777" w:rsidR="00EA2BAC" w:rsidRDefault="00EA2BAC" w:rsidP="00EA2BAC">
      <w:pPr>
        <w:pStyle w:val="FootnoteText"/>
      </w:pPr>
      <w:r>
        <w:rPr>
          <w:rStyle w:val="FootnoteReference"/>
        </w:rPr>
        <w:footnoteRef/>
      </w:r>
      <w:r>
        <w:rPr>
          <w:rtl/>
        </w:rPr>
        <w:t xml:space="preserve"> </w:t>
      </w:r>
      <w:r>
        <w:rPr>
          <w:b/>
          <w:bCs/>
          <w:rtl/>
        </w:rPr>
        <w:t>אין</w:t>
      </w:r>
      <w:r>
        <w:rPr>
          <w:rtl/>
        </w:rPr>
        <w:t xml:space="preserve"> | </w:t>
      </w:r>
      <w:r>
        <w:rPr>
          <w:i/>
          <w:iCs/>
          <w:rtl/>
        </w:rPr>
        <w:t>א ל</w:t>
      </w:r>
      <w:r>
        <w:rPr>
          <w:rtl/>
        </w:rPr>
        <w:t xml:space="preserve"> אינו.</w:t>
      </w:r>
    </w:p>
  </w:footnote>
  <w:footnote w:id="1392">
    <w:p w14:paraId="75099858" w14:textId="77777777" w:rsidR="00EA2BAC" w:rsidRDefault="00EA2BAC" w:rsidP="00EA2BAC">
      <w:pPr>
        <w:pStyle w:val="FootnoteText"/>
      </w:pPr>
      <w:r>
        <w:rPr>
          <w:rStyle w:val="FootnoteReference"/>
        </w:rPr>
        <w:footnoteRef/>
      </w:r>
      <w:r>
        <w:rPr>
          <w:rtl/>
        </w:rPr>
        <w:t xml:space="preserve"> </w:t>
      </w:r>
      <w:r>
        <w:rPr>
          <w:b/>
          <w:bCs/>
          <w:rtl/>
        </w:rPr>
        <w:t>שהוא</w:t>
      </w:r>
      <w:r>
        <w:rPr>
          <w:rtl/>
        </w:rPr>
        <w:t xml:space="preserve"> | </w:t>
      </w:r>
      <w:r>
        <w:rPr>
          <w:i/>
          <w:iCs/>
          <w:rtl/>
        </w:rPr>
        <w:t>ג</w:t>
      </w:r>
      <w:r>
        <w:rPr>
          <w:rtl/>
        </w:rPr>
        <w:t xml:space="preserve"> שהו.</w:t>
      </w:r>
    </w:p>
  </w:footnote>
  <w:footnote w:id="1393">
    <w:p w14:paraId="0C266B8C" w14:textId="77777777" w:rsidR="00EA2BAC" w:rsidRDefault="00EA2BAC" w:rsidP="00EA2BAC">
      <w:pPr>
        <w:pStyle w:val="FootnoteText"/>
      </w:pPr>
      <w:r>
        <w:rPr>
          <w:rStyle w:val="FootnoteReference"/>
        </w:rPr>
        <w:footnoteRef/>
      </w:r>
      <w:r>
        <w:rPr>
          <w:rtl/>
        </w:rPr>
        <w:t xml:space="preserve"> </w:t>
      </w:r>
      <w:r>
        <w:rPr>
          <w:b/>
          <w:bCs/>
          <w:rtl/>
        </w:rPr>
        <w:t>ואין חי</w:t>
      </w:r>
      <w:r>
        <w:rPr>
          <w:rtl/>
        </w:rPr>
        <w:t xml:space="preserve"> | </w:t>
      </w:r>
      <w:r>
        <w:rPr>
          <w:i/>
          <w:iCs/>
          <w:rtl/>
        </w:rPr>
        <w:t>א</w:t>
      </w:r>
      <w:r>
        <w:rPr>
          <w:rtl/>
        </w:rPr>
        <w:t xml:space="preserve"> וכל שהוא חי אינו.</w:t>
      </w:r>
    </w:p>
  </w:footnote>
  <w:footnote w:id="1394">
    <w:p w14:paraId="3345D16D" w14:textId="77777777" w:rsidR="005A475F" w:rsidRDefault="005A475F" w:rsidP="005A475F">
      <w:pPr>
        <w:pStyle w:val="FootnoteText"/>
      </w:pPr>
      <w:r>
        <w:rPr>
          <w:rStyle w:val="FootnoteReference"/>
        </w:rPr>
        <w:footnoteRef/>
      </w:r>
      <w:r>
        <w:rPr>
          <w:rtl/>
        </w:rPr>
        <w:t xml:space="preserve"> </w:t>
      </w:r>
      <w:r>
        <w:rPr>
          <w:b/>
          <w:bCs/>
          <w:rtl/>
        </w:rPr>
        <w:t>מימתי</w:t>
      </w:r>
      <w:r>
        <w:rPr>
          <w:rtl/>
        </w:rPr>
        <w:t xml:space="preserve"> | </w:t>
      </w:r>
      <w:r>
        <w:rPr>
          <w:i/>
          <w:iCs/>
          <w:rtl/>
        </w:rPr>
        <w:t>ד א ל</w:t>
      </w:r>
      <w:r>
        <w:rPr>
          <w:rtl/>
        </w:rPr>
        <w:t xml:space="preserve"> מאימתי.</w:t>
      </w:r>
    </w:p>
  </w:footnote>
  <w:footnote w:id="1395">
    <w:p w14:paraId="18801480" w14:textId="77777777" w:rsidR="005A475F" w:rsidRDefault="005A475F" w:rsidP="005A475F">
      <w:pPr>
        <w:pStyle w:val="FootnoteText"/>
      </w:pPr>
      <w:r>
        <w:rPr>
          <w:rStyle w:val="FootnoteReference"/>
        </w:rPr>
        <w:footnoteRef/>
      </w:r>
      <w:r>
        <w:rPr>
          <w:rtl/>
        </w:rPr>
        <w:t xml:space="preserve"> </w:t>
      </w:r>
      <w:r>
        <w:rPr>
          <w:b/>
          <w:bCs/>
          <w:rtl/>
        </w:rPr>
        <w:t>מטמין</w:t>
      </w:r>
      <w:r>
        <w:rPr>
          <w:rtl/>
        </w:rPr>
        <w:t xml:space="preserve"> | </w:t>
      </w:r>
      <w:r>
        <w:rPr>
          <w:i/>
          <w:iCs/>
          <w:rtl/>
        </w:rPr>
        <w:t>ד א ג</w:t>
      </w:r>
      <w:r>
        <w:rPr>
          <w:rtl/>
        </w:rPr>
        <w:t xml:space="preserve"> מטמאין. </w:t>
      </w:r>
      <w:r>
        <w:rPr>
          <w:i/>
          <w:iCs/>
          <w:rtl/>
        </w:rPr>
        <w:t>ל</w:t>
      </w:r>
      <w:r>
        <w:rPr>
          <w:rtl/>
        </w:rPr>
        <w:t xml:space="preserve"> מטמא.</w:t>
      </w:r>
    </w:p>
  </w:footnote>
  <w:footnote w:id="1396">
    <w:p w14:paraId="049F2B13" w14:textId="77777777" w:rsidR="005A475F" w:rsidRDefault="005A475F" w:rsidP="005A475F">
      <w:pPr>
        <w:pStyle w:val="FootnoteText"/>
      </w:pPr>
      <w:r>
        <w:rPr>
          <w:rStyle w:val="FootnoteReference"/>
        </w:rPr>
        <w:footnoteRef/>
      </w:r>
      <w:r>
        <w:rPr>
          <w:rtl/>
        </w:rPr>
        <w:t xml:space="preserve"> </w:t>
      </w:r>
      <w:r>
        <w:rPr>
          <w:b/>
          <w:bCs/>
          <w:rtl/>
        </w:rPr>
        <w:t>משיצאו</w:t>
      </w:r>
      <w:r>
        <w:rPr>
          <w:rtl/>
        </w:rPr>
        <w:t xml:space="preserve"> | </w:t>
      </w:r>
      <w:r>
        <w:rPr>
          <w:i/>
          <w:iCs/>
          <w:rtl/>
        </w:rPr>
        <w:t>ל</w:t>
      </w:r>
      <w:r>
        <w:rPr>
          <w:rtl/>
        </w:rPr>
        <w:t xml:space="preserve"> משיצא.</w:t>
      </w:r>
    </w:p>
  </w:footnote>
  <w:footnote w:id="1397">
    <w:p w14:paraId="694430B2" w14:textId="77777777" w:rsidR="005A475F" w:rsidRDefault="005A475F" w:rsidP="005A475F">
      <w:pPr>
        <w:pStyle w:val="FootnoteText"/>
      </w:pPr>
      <w:r>
        <w:rPr>
          <w:rStyle w:val="FootnoteReference"/>
        </w:rPr>
        <w:footnoteRef/>
      </w:r>
      <w:r>
        <w:rPr>
          <w:rtl/>
        </w:rPr>
        <w:t xml:space="preserve"> </w:t>
      </w:r>
      <w:r>
        <w:rPr>
          <w:b/>
          <w:bCs/>
          <w:rtl/>
        </w:rPr>
        <w:t>חומת</w:t>
      </w:r>
      <w:r>
        <w:rPr>
          <w:rtl/>
        </w:rPr>
        <w:t xml:space="preserve"> | </w:t>
      </w:r>
      <w:r>
        <w:rPr>
          <w:i/>
          <w:iCs/>
          <w:rtl/>
        </w:rPr>
        <w:t>א</w:t>
      </w:r>
      <w:r>
        <w:rPr>
          <w:rtl/>
        </w:rPr>
        <w:t xml:space="preserve"> חוץ לחומת. </w:t>
      </w:r>
      <w:r>
        <w:rPr>
          <w:i/>
          <w:iCs/>
          <w:rtl/>
        </w:rPr>
        <w:t>ג</w:t>
      </w:r>
      <w:r>
        <w:rPr>
          <w:rtl/>
        </w:rPr>
        <w:t xml:space="preserve"> לחומת.</w:t>
      </w:r>
    </w:p>
  </w:footnote>
  <w:footnote w:id="1398">
    <w:p w14:paraId="780D10BA" w14:textId="77777777" w:rsidR="005A475F" w:rsidRDefault="005A475F" w:rsidP="005A475F">
      <w:pPr>
        <w:pStyle w:val="FootnoteText"/>
      </w:pPr>
      <w:r>
        <w:rPr>
          <w:rStyle w:val="FootnoteReference"/>
        </w:rPr>
        <w:footnoteRef/>
      </w:r>
      <w:r>
        <w:rPr>
          <w:rtl/>
        </w:rPr>
        <w:t xml:space="preserve"> </w:t>
      </w:r>
      <w:r>
        <w:rPr>
          <w:b/>
          <w:bCs/>
          <w:rtl/>
        </w:rPr>
        <w:t>אומ'1</w:t>
      </w:r>
      <w:r>
        <w:rPr>
          <w:rtl/>
        </w:rPr>
        <w:t xml:space="preserve"> | </w:t>
      </w:r>
      <w:r>
        <w:rPr>
          <w:i/>
          <w:iCs/>
          <w:rtl/>
        </w:rPr>
        <w:t>ד</w:t>
      </w:r>
      <w:r>
        <w:rPr>
          <w:rtl/>
        </w:rPr>
        <w:t xml:space="preserve"> אומר.</w:t>
      </w:r>
    </w:p>
  </w:footnote>
  <w:footnote w:id="1399">
    <w:p w14:paraId="28479746" w14:textId="77777777" w:rsidR="005A475F" w:rsidRDefault="005A475F" w:rsidP="005A475F">
      <w:pPr>
        <w:pStyle w:val="FootnoteText"/>
      </w:pPr>
      <w:r>
        <w:rPr>
          <w:rStyle w:val="FootnoteReference"/>
        </w:rPr>
        <w:footnoteRef/>
      </w:r>
      <w:r>
        <w:rPr>
          <w:rtl/>
        </w:rPr>
        <w:t xml:space="preserve"> </w:t>
      </w:r>
      <w:r>
        <w:rPr>
          <w:b/>
          <w:bCs/>
          <w:rtl/>
        </w:rPr>
        <w:t>משישליכן</w:t>
      </w:r>
      <w:r>
        <w:rPr>
          <w:rtl/>
        </w:rPr>
        <w:t xml:space="preserve"> | </w:t>
      </w:r>
      <w:r>
        <w:rPr>
          <w:i/>
          <w:iCs/>
          <w:rtl/>
        </w:rPr>
        <w:t>ג</w:t>
      </w:r>
      <w:r>
        <w:rPr>
          <w:rtl/>
        </w:rPr>
        <w:t xml:space="preserve"> . </w:t>
      </w:r>
      <w:r>
        <w:rPr>
          <w:i/>
          <w:iCs/>
          <w:rtl/>
        </w:rPr>
        <w:t>ד</w:t>
      </w:r>
      <w:r>
        <w:rPr>
          <w:rtl/>
        </w:rPr>
        <w:t xml:space="preserve"> ח'.</w:t>
      </w:r>
    </w:p>
  </w:footnote>
  <w:footnote w:id="1400">
    <w:p w14:paraId="5D831AE4" w14:textId="77777777" w:rsidR="005A475F" w:rsidRDefault="005A475F" w:rsidP="005A475F">
      <w:pPr>
        <w:pStyle w:val="FootnoteText"/>
      </w:pPr>
      <w:r>
        <w:rPr>
          <w:rStyle w:val="FootnoteReference"/>
        </w:rPr>
        <w:footnoteRef/>
      </w:r>
      <w:r>
        <w:rPr>
          <w:rtl/>
        </w:rPr>
        <w:t xml:space="preserve"> </w:t>
      </w:r>
      <w:r>
        <w:rPr>
          <w:b/>
          <w:bCs/>
          <w:rtl/>
        </w:rPr>
        <w:t>משיצאת</w:t>
      </w:r>
      <w:r>
        <w:rPr>
          <w:rtl/>
        </w:rPr>
        <w:t xml:space="preserve"> | </w:t>
      </w:r>
      <w:r>
        <w:rPr>
          <w:i/>
          <w:iCs/>
          <w:rtl/>
        </w:rPr>
        <w:t>ד</w:t>
      </w:r>
      <w:r>
        <w:rPr>
          <w:rtl/>
        </w:rPr>
        <w:t xml:space="preserve"> משיצית. </w:t>
      </w:r>
      <w:r>
        <w:rPr>
          <w:i/>
          <w:iCs/>
          <w:rtl/>
        </w:rPr>
        <w:t>א ל</w:t>
      </w:r>
      <w:r>
        <w:rPr>
          <w:rtl/>
        </w:rPr>
        <w:t xml:space="preserve"> משיצת. </w:t>
      </w:r>
      <w:r>
        <w:rPr>
          <w:i/>
          <w:iCs/>
          <w:rtl/>
        </w:rPr>
        <w:t>ג</w:t>
      </w:r>
      <w:r>
        <w:rPr>
          <w:rtl/>
        </w:rPr>
        <w:t xml:space="preserve"> משייצת.</w:t>
      </w:r>
    </w:p>
  </w:footnote>
  <w:footnote w:id="1401">
    <w:p w14:paraId="1512464F" w14:textId="77777777" w:rsidR="00586CE1" w:rsidRDefault="00586CE1" w:rsidP="00586CE1">
      <w:pPr>
        <w:pStyle w:val="FootnoteText"/>
      </w:pPr>
      <w:r>
        <w:rPr>
          <w:rStyle w:val="FootnoteReference"/>
        </w:rPr>
        <w:footnoteRef/>
      </w:r>
      <w:r>
        <w:rPr>
          <w:rtl/>
        </w:rPr>
        <w:t xml:space="preserve"> </w:t>
      </w:r>
      <w:r>
        <w:rPr>
          <w:b/>
          <w:bCs/>
          <w:rtl/>
        </w:rPr>
        <w:t>בבית</w:t>
      </w:r>
      <w:r>
        <w:rPr>
          <w:rtl/>
        </w:rPr>
        <w:t xml:space="preserve"> | </w:t>
      </w:r>
      <w:r>
        <w:rPr>
          <w:i/>
          <w:iCs/>
          <w:rtl/>
        </w:rPr>
        <w:t>א</w:t>
      </w:r>
      <w:r>
        <w:rPr>
          <w:rtl/>
        </w:rPr>
        <w:t xml:space="preserve"> אבית.</w:t>
      </w:r>
    </w:p>
  </w:footnote>
  <w:footnote w:id="1402">
    <w:p w14:paraId="791FF806" w14:textId="77777777" w:rsidR="00586CE1" w:rsidRDefault="00586CE1" w:rsidP="00586CE1">
      <w:pPr>
        <w:pStyle w:val="FootnoteText"/>
      </w:pPr>
      <w:r>
        <w:rPr>
          <w:rStyle w:val="FootnoteReference"/>
        </w:rPr>
        <w:footnoteRef/>
      </w:r>
      <w:r>
        <w:rPr>
          <w:rtl/>
        </w:rPr>
        <w:t xml:space="preserve"> </w:t>
      </w:r>
      <w:r>
        <w:rPr>
          <w:b/>
          <w:bCs/>
          <w:rtl/>
        </w:rPr>
        <w:t>הדשן</w:t>
      </w:r>
      <w:r>
        <w:rPr>
          <w:rtl/>
        </w:rPr>
        <w:t xml:space="preserve"> | </w:t>
      </w:r>
      <w:r>
        <w:rPr>
          <w:i/>
          <w:iCs/>
          <w:rtl/>
        </w:rPr>
        <w:t>ל</w:t>
      </w:r>
      <w:r>
        <w:rPr>
          <w:rtl/>
        </w:rPr>
        <w:t xml:space="preserve"> דשן.</w:t>
      </w:r>
    </w:p>
  </w:footnote>
  <w:footnote w:id="1403">
    <w:p w14:paraId="5A7AE847" w14:textId="77777777" w:rsidR="00586CE1" w:rsidRDefault="00586CE1" w:rsidP="00586CE1">
      <w:pPr>
        <w:pStyle w:val="FootnoteText"/>
      </w:pPr>
      <w:r>
        <w:rPr>
          <w:rStyle w:val="FootnoteReference"/>
        </w:rPr>
        <w:footnoteRef/>
      </w:r>
      <w:r>
        <w:rPr>
          <w:rtl/>
        </w:rPr>
        <w:t xml:space="preserve"> </w:t>
      </w:r>
      <w:r>
        <w:rPr>
          <w:b/>
          <w:bCs/>
          <w:rtl/>
        </w:rPr>
        <w:t>הגדול</w:t>
      </w:r>
      <w:r>
        <w:rPr>
          <w:rtl/>
        </w:rPr>
        <w:t xml:space="preserve"> | </w:t>
      </w:r>
      <w:r>
        <w:rPr>
          <w:i/>
          <w:iCs/>
          <w:rtl/>
        </w:rPr>
        <w:t>א</w:t>
      </w:r>
      <w:r>
        <w:rPr>
          <w:rtl/>
        </w:rPr>
        <w:t xml:space="preserve"> הגדיל.</w:t>
      </w:r>
    </w:p>
  </w:footnote>
  <w:footnote w:id="1404">
    <w:p w14:paraId="382DCD6D" w14:textId="77777777" w:rsidR="00586CE1" w:rsidRDefault="00586CE1" w:rsidP="00586CE1">
      <w:pPr>
        <w:pStyle w:val="FootnoteText"/>
      </w:pPr>
      <w:r>
        <w:rPr>
          <w:rStyle w:val="FootnoteReference"/>
        </w:rPr>
        <w:footnoteRef/>
      </w:r>
      <w:r>
        <w:rPr>
          <w:rtl/>
        </w:rPr>
        <w:t xml:space="preserve"> </w:t>
      </w:r>
      <w:r>
        <w:rPr>
          <w:b/>
          <w:bCs/>
          <w:rtl/>
        </w:rPr>
        <w:t>חוץ לירושלם</w:t>
      </w:r>
      <w:r>
        <w:rPr>
          <w:rtl/>
        </w:rPr>
        <w:t xml:space="preserve"> | </w:t>
      </w:r>
      <w:r>
        <w:rPr>
          <w:i/>
          <w:iCs/>
          <w:rtl/>
        </w:rPr>
        <w:t>ל</w:t>
      </w:r>
      <w:r>
        <w:rPr>
          <w:rtl/>
        </w:rPr>
        <w:t xml:space="preserve"> שבירושלם (ותוקן: לירושלם.</w:t>
      </w:r>
    </w:p>
  </w:footnote>
  <w:footnote w:id="1405">
    <w:p w14:paraId="502E9C13" w14:textId="77777777" w:rsidR="00586CE1" w:rsidRDefault="00586CE1" w:rsidP="00586CE1">
      <w:pPr>
        <w:pStyle w:val="FootnoteText"/>
      </w:pPr>
      <w:r>
        <w:rPr>
          <w:rStyle w:val="FootnoteReference"/>
        </w:rPr>
        <w:footnoteRef/>
      </w:r>
      <w:r>
        <w:rPr>
          <w:rtl/>
        </w:rPr>
        <w:t xml:space="preserve"> </w:t>
      </w:r>
      <w:r>
        <w:rPr>
          <w:b/>
          <w:bCs/>
          <w:rtl/>
        </w:rPr>
        <w:t>לצפונה</w:t>
      </w:r>
      <w:r>
        <w:rPr>
          <w:rtl/>
        </w:rPr>
        <w:t xml:space="preserve"> | </w:t>
      </w:r>
      <w:r>
        <w:rPr>
          <w:i/>
          <w:iCs/>
          <w:rtl/>
        </w:rPr>
        <w:t>א</w:t>
      </w:r>
      <w:r>
        <w:rPr>
          <w:rtl/>
        </w:rPr>
        <w:t xml:space="preserve"> וצפונה. </w:t>
      </w:r>
      <w:r>
        <w:rPr>
          <w:i/>
          <w:iCs/>
          <w:rtl/>
        </w:rPr>
        <w:t>ל</w:t>
      </w:r>
      <w:r>
        <w:rPr>
          <w:rtl/>
        </w:rPr>
        <w:t xml:space="preserve"> לשלצפונה (ונמחק "לש").</w:t>
      </w:r>
    </w:p>
  </w:footnote>
  <w:footnote w:id="1406">
    <w:p w14:paraId="272657B3" w14:textId="77777777" w:rsidR="00586CE1" w:rsidRDefault="00586CE1" w:rsidP="00586CE1">
      <w:pPr>
        <w:pStyle w:val="FootnoteText"/>
      </w:pPr>
      <w:r>
        <w:rPr>
          <w:rStyle w:val="FootnoteReference"/>
        </w:rPr>
        <w:footnoteRef/>
      </w:r>
      <w:r>
        <w:rPr>
          <w:rtl/>
        </w:rPr>
        <w:t xml:space="preserve"> </w:t>
      </w:r>
      <w:r>
        <w:rPr>
          <w:b/>
          <w:bCs/>
          <w:rtl/>
        </w:rPr>
        <w:t>לשלש</w:t>
      </w:r>
      <w:r>
        <w:rPr>
          <w:rtl/>
        </w:rPr>
        <w:t xml:space="preserve"> | </w:t>
      </w:r>
      <w:r>
        <w:rPr>
          <w:i/>
          <w:iCs/>
          <w:rtl/>
        </w:rPr>
        <w:t>א</w:t>
      </w:r>
      <w:r>
        <w:rPr>
          <w:rtl/>
        </w:rPr>
        <w:t xml:space="preserve"> משלש.</w:t>
      </w:r>
    </w:p>
  </w:footnote>
  <w:footnote w:id="1407">
    <w:p w14:paraId="04FF3CDB" w14:textId="77777777" w:rsidR="00586CE1" w:rsidRDefault="00586CE1" w:rsidP="00586CE1">
      <w:pPr>
        <w:pStyle w:val="FootnoteText"/>
      </w:pPr>
      <w:r>
        <w:rPr>
          <w:rStyle w:val="FootnoteReference"/>
        </w:rPr>
        <w:footnoteRef/>
      </w:r>
      <w:r>
        <w:rPr>
          <w:rtl/>
        </w:rPr>
        <w:t xml:space="preserve"> </w:t>
      </w:r>
      <w:r>
        <w:rPr>
          <w:b/>
          <w:bCs/>
          <w:rtl/>
        </w:rPr>
        <w:t>זקיפן</w:t>
      </w:r>
      <w:r>
        <w:rPr>
          <w:rtl/>
        </w:rPr>
        <w:t xml:space="preserve"> | </w:t>
      </w:r>
      <w:r>
        <w:rPr>
          <w:i/>
          <w:iCs/>
          <w:rtl/>
        </w:rPr>
        <w:t>ד ל</w:t>
      </w:r>
      <w:r>
        <w:rPr>
          <w:rtl/>
        </w:rPr>
        <w:t xml:space="preserve"> וזקיפין. </w:t>
      </w:r>
      <w:r>
        <w:rPr>
          <w:i/>
          <w:iCs/>
          <w:rtl/>
        </w:rPr>
        <w:t>א</w:t>
      </w:r>
      <w:r>
        <w:rPr>
          <w:rtl/>
        </w:rPr>
        <w:t xml:space="preserve"> זוקופין.</w:t>
      </w:r>
    </w:p>
  </w:footnote>
  <w:footnote w:id="1408">
    <w:p w14:paraId="4ECE5455" w14:textId="77777777" w:rsidR="00586CE1" w:rsidRDefault="00586CE1" w:rsidP="00586CE1">
      <w:pPr>
        <w:pStyle w:val="FootnoteText"/>
      </w:pPr>
      <w:r>
        <w:rPr>
          <w:rStyle w:val="FootnoteReference"/>
        </w:rPr>
        <w:footnoteRef/>
      </w:r>
      <w:r>
        <w:rPr>
          <w:rtl/>
        </w:rPr>
        <w:t xml:space="preserve"> </w:t>
      </w:r>
      <w:r>
        <w:rPr>
          <w:b/>
          <w:bCs/>
          <w:rtl/>
        </w:rPr>
        <w:t>היו</w:t>
      </w:r>
      <w:r>
        <w:rPr>
          <w:rtl/>
        </w:rPr>
        <w:t xml:space="preserve"> | </w:t>
      </w:r>
      <w:r>
        <w:rPr>
          <w:i/>
          <w:iCs/>
          <w:rtl/>
        </w:rPr>
        <w:t>א</w:t>
      </w:r>
      <w:r>
        <w:rPr>
          <w:rtl/>
        </w:rPr>
        <w:t xml:space="preserve"> ח'.</w:t>
      </w:r>
    </w:p>
  </w:footnote>
  <w:footnote w:id="1409">
    <w:p w14:paraId="5C861240" w14:textId="77777777" w:rsidR="00586CE1" w:rsidRDefault="00586CE1" w:rsidP="00586CE1">
      <w:pPr>
        <w:pStyle w:val="FootnoteText"/>
      </w:pPr>
      <w:r>
        <w:rPr>
          <w:rStyle w:val="FootnoteReference"/>
        </w:rPr>
        <w:footnoteRef/>
      </w:r>
      <w:r>
        <w:rPr>
          <w:rtl/>
        </w:rPr>
        <w:t xml:space="preserve"> </w:t>
      </w:r>
      <w:r>
        <w:rPr>
          <w:b/>
          <w:bCs/>
          <w:rtl/>
        </w:rPr>
        <w:t>סביבות</w:t>
      </w:r>
      <w:r>
        <w:rPr>
          <w:rtl/>
        </w:rPr>
        <w:t xml:space="preserve"> | </w:t>
      </w:r>
      <w:r>
        <w:rPr>
          <w:i/>
          <w:iCs/>
          <w:rtl/>
        </w:rPr>
        <w:t>ג</w:t>
      </w:r>
      <w:r>
        <w:rPr>
          <w:rtl/>
        </w:rPr>
        <w:t xml:space="preserve"> לסביבת.</w:t>
      </w:r>
    </w:p>
  </w:footnote>
  <w:footnote w:id="1410">
    <w:p w14:paraId="1E770522" w14:textId="77777777" w:rsidR="00586CE1" w:rsidRDefault="00586CE1" w:rsidP="00586CE1">
      <w:pPr>
        <w:pStyle w:val="FootnoteText"/>
      </w:pPr>
      <w:r>
        <w:rPr>
          <w:rStyle w:val="FootnoteReference"/>
        </w:rPr>
        <w:footnoteRef/>
      </w:r>
      <w:r>
        <w:rPr>
          <w:rtl/>
        </w:rPr>
        <w:t xml:space="preserve"> </w:t>
      </w:r>
      <w:r>
        <w:rPr>
          <w:b/>
          <w:bCs/>
          <w:rtl/>
        </w:rPr>
        <w:t>דחק</w:t>
      </w:r>
      <w:r>
        <w:rPr>
          <w:rtl/>
        </w:rPr>
        <w:t xml:space="preserve"> | </w:t>
      </w:r>
      <w:r>
        <w:rPr>
          <w:i/>
          <w:iCs/>
          <w:rtl/>
        </w:rPr>
        <w:t>א</w:t>
      </w:r>
      <w:r>
        <w:rPr>
          <w:rtl/>
        </w:rPr>
        <w:t xml:space="preserve"> דיחוק. </w:t>
      </w:r>
      <w:r>
        <w:rPr>
          <w:i/>
          <w:iCs/>
          <w:rtl/>
        </w:rPr>
        <w:t>ל</w:t>
      </w:r>
      <w:r>
        <w:rPr>
          <w:rtl/>
        </w:rPr>
        <w:t xml:space="preserve"> דחוק.</w:t>
      </w:r>
    </w:p>
  </w:footnote>
  <w:footnote w:id="1411">
    <w:p w14:paraId="570CA1B2" w14:textId="77777777" w:rsidR="00586CE1" w:rsidRDefault="00586CE1" w:rsidP="00586CE1">
      <w:pPr>
        <w:pStyle w:val="FootnoteText"/>
      </w:pPr>
      <w:r>
        <w:rPr>
          <w:rStyle w:val="FootnoteReference"/>
        </w:rPr>
        <w:footnoteRef/>
      </w:r>
      <w:r>
        <w:rPr>
          <w:rtl/>
        </w:rPr>
        <w:t xml:space="preserve"> </w:t>
      </w:r>
      <w:r>
        <w:rPr>
          <w:b/>
          <w:bCs/>
          <w:rtl/>
        </w:rPr>
        <w:t>לראות</w:t>
      </w:r>
      <w:r>
        <w:rPr>
          <w:rtl/>
        </w:rPr>
        <w:t xml:space="preserve"> | </w:t>
      </w:r>
      <w:r>
        <w:rPr>
          <w:i/>
          <w:iCs/>
          <w:rtl/>
        </w:rPr>
        <w:t>א</w:t>
      </w:r>
      <w:r>
        <w:rPr>
          <w:rtl/>
        </w:rPr>
        <w:t xml:space="preserve"> ח'.</w:t>
      </w:r>
    </w:p>
  </w:footnote>
  <w:footnote w:id="1412">
    <w:p w14:paraId="1AA41A49" w14:textId="77777777" w:rsidR="00586CE1" w:rsidRDefault="00586CE1" w:rsidP="00586CE1">
      <w:pPr>
        <w:pStyle w:val="FootnoteText"/>
      </w:pPr>
      <w:r>
        <w:rPr>
          <w:rStyle w:val="FootnoteReference"/>
        </w:rPr>
        <w:footnoteRef/>
      </w:r>
      <w:r>
        <w:rPr>
          <w:rtl/>
        </w:rPr>
        <w:t xml:space="preserve"> </w:t>
      </w:r>
      <w:r>
        <w:rPr>
          <w:b/>
          <w:bCs/>
          <w:rtl/>
        </w:rPr>
        <w:t>המדורה</w:t>
      </w:r>
      <w:r>
        <w:rPr>
          <w:rtl/>
        </w:rPr>
        <w:t xml:space="preserve"> | </w:t>
      </w:r>
      <w:r>
        <w:rPr>
          <w:i/>
          <w:iCs/>
          <w:rtl/>
        </w:rPr>
        <w:t>א</w:t>
      </w:r>
      <w:r>
        <w:rPr>
          <w:rtl/>
        </w:rPr>
        <w:t xml:space="preserve"> המערכה מדורה.</w:t>
      </w:r>
    </w:p>
  </w:footnote>
  <w:footnote w:id="1413">
    <w:p w14:paraId="24911639" w14:textId="77777777" w:rsidR="00586CE1" w:rsidRDefault="00586CE1" w:rsidP="00586CE1">
      <w:pPr>
        <w:pStyle w:val="FootnoteText"/>
      </w:pPr>
      <w:r>
        <w:rPr>
          <w:rStyle w:val="FootnoteReference"/>
        </w:rPr>
        <w:footnoteRef/>
      </w:r>
      <w:r>
        <w:rPr>
          <w:rtl/>
        </w:rPr>
        <w:t xml:space="preserve"> </w:t>
      </w:r>
      <w:r>
        <w:rPr>
          <w:b/>
          <w:bCs/>
          <w:rtl/>
        </w:rPr>
        <w:t>השורף</w:t>
      </w:r>
      <w:r>
        <w:rPr>
          <w:rtl/>
        </w:rPr>
        <w:t xml:space="preserve"> | </w:t>
      </w:r>
      <w:r>
        <w:rPr>
          <w:i/>
          <w:iCs/>
          <w:rtl/>
        </w:rPr>
        <w:t>ל</w:t>
      </w:r>
      <w:r>
        <w:rPr>
          <w:rtl/>
        </w:rPr>
        <w:t xml:space="preserve"> שורף.</w:t>
      </w:r>
    </w:p>
  </w:footnote>
  <w:footnote w:id="1414">
    <w:p w14:paraId="6D0E48EB" w14:textId="77777777" w:rsidR="00586CE1" w:rsidRDefault="00586CE1" w:rsidP="00586CE1">
      <w:pPr>
        <w:pStyle w:val="FootnoteText"/>
      </w:pPr>
      <w:r>
        <w:rPr>
          <w:rStyle w:val="FootnoteReference"/>
        </w:rPr>
        <w:footnoteRef/>
      </w:r>
      <w:r>
        <w:rPr>
          <w:rtl/>
        </w:rPr>
        <w:t xml:space="preserve"> </w:t>
      </w:r>
      <w:r>
        <w:rPr>
          <w:b/>
          <w:bCs/>
          <w:rtl/>
        </w:rPr>
        <w:t>המסייע</w:t>
      </w:r>
      <w:r>
        <w:rPr>
          <w:rtl/>
        </w:rPr>
        <w:t xml:space="preserve"> | </w:t>
      </w:r>
      <w:r>
        <w:rPr>
          <w:i/>
          <w:iCs/>
          <w:rtl/>
        </w:rPr>
        <w:t>ל</w:t>
      </w:r>
      <w:r>
        <w:rPr>
          <w:rtl/>
        </w:rPr>
        <w:t xml:space="preserve"> מסייע.</w:t>
      </w:r>
    </w:p>
  </w:footnote>
  <w:footnote w:id="1415">
    <w:p w14:paraId="581052C2" w14:textId="77777777" w:rsidR="00586CE1" w:rsidRDefault="00586CE1" w:rsidP="00586CE1">
      <w:pPr>
        <w:pStyle w:val="FootnoteText"/>
      </w:pPr>
      <w:r>
        <w:rPr>
          <w:rStyle w:val="FootnoteReference"/>
        </w:rPr>
        <w:footnoteRef/>
      </w:r>
      <w:r>
        <w:rPr>
          <w:rtl/>
        </w:rPr>
        <w:t xml:space="preserve"> </w:t>
      </w:r>
      <w:r>
        <w:rPr>
          <w:b/>
          <w:bCs/>
          <w:rtl/>
        </w:rPr>
        <w:t>שריפה</w:t>
      </w:r>
      <w:r>
        <w:rPr>
          <w:rtl/>
        </w:rPr>
        <w:t xml:space="preserve"> | </w:t>
      </w:r>
      <w:r>
        <w:rPr>
          <w:i/>
          <w:iCs/>
          <w:rtl/>
        </w:rPr>
        <w:t>ל</w:t>
      </w:r>
      <w:r>
        <w:rPr>
          <w:rtl/>
        </w:rPr>
        <w:t xml:space="preserve"> שריפתן.</w:t>
      </w:r>
    </w:p>
  </w:footnote>
  <w:footnote w:id="1416">
    <w:p w14:paraId="0543D231" w14:textId="77777777" w:rsidR="00586CE1" w:rsidRDefault="00586CE1" w:rsidP="00586CE1">
      <w:pPr>
        <w:pStyle w:val="FootnoteText"/>
      </w:pPr>
      <w:r>
        <w:rPr>
          <w:rStyle w:val="FootnoteReference"/>
        </w:rPr>
        <w:footnoteRef/>
      </w:r>
      <w:r>
        <w:rPr>
          <w:rtl/>
        </w:rPr>
        <w:t xml:space="preserve"> </w:t>
      </w:r>
      <w:r>
        <w:rPr>
          <w:b/>
          <w:bCs/>
          <w:rtl/>
        </w:rPr>
        <w:t>מטמין</w:t>
      </w:r>
      <w:r>
        <w:rPr>
          <w:rtl/>
        </w:rPr>
        <w:t xml:space="preserve"> | </w:t>
      </w:r>
      <w:r>
        <w:rPr>
          <w:i/>
          <w:iCs/>
          <w:rtl/>
        </w:rPr>
        <w:t>א</w:t>
      </w:r>
      <w:r>
        <w:rPr>
          <w:rtl/>
        </w:rPr>
        <w:t xml:space="preserve"> מטמא. </w:t>
      </w:r>
      <w:r>
        <w:rPr>
          <w:i/>
          <w:iCs/>
          <w:rtl/>
        </w:rPr>
        <w:t>ל</w:t>
      </w:r>
      <w:r>
        <w:rPr>
          <w:rtl/>
        </w:rPr>
        <w:t xml:space="preserve"> מטמאין.</w:t>
      </w:r>
    </w:p>
  </w:footnote>
  <w:footnote w:id="1417">
    <w:p w14:paraId="15E362FE" w14:textId="77777777" w:rsidR="00586CE1" w:rsidRDefault="00586CE1" w:rsidP="00586CE1">
      <w:pPr>
        <w:pStyle w:val="FootnoteText"/>
      </w:pPr>
      <w:r>
        <w:rPr>
          <w:rStyle w:val="FootnoteReference"/>
        </w:rPr>
        <w:footnoteRef/>
      </w:r>
      <w:r>
        <w:rPr>
          <w:rtl/>
        </w:rPr>
        <w:t xml:space="preserve"> </w:t>
      </w:r>
      <w:r>
        <w:rPr>
          <w:b/>
          <w:bCs/>
          <w:rtl/>
        </w:rPr>
        <w:t>והמצית</w:t>
      </w:r>
      <w:r>
        <w:rPr>
          <w:rtl/>
        </w:rPr>
        <w:t xml:space="preserve"> | </w:t>
      </w:r>
      <w:r>
        <w:rPr>
          <w:i/>
          <w:iCs/>
          <w:rtl/>
        </w:rPr>
        <w:t>ד</w:t>
      </w:r>
      <w:r>
        <w:rPr>
          <w:rtl/>
        </w:rPr>
        <w:t xml:space="preserve"> ומצית.</w:t>
      </w:r>
    </w:p>
  </w:footnote>
  <w:footnote w:id="1418">
    <w:p w14:paraId="4F595ECC" w14:textId="77777777" w:rsidR="00586CE1" w:rsidRDefault="00586CE1" w:rsidP="00586CE1">
      <w:pPr>
        <w:pStyle w:val="FootnoteText"/>
      </w:pPr>
      <w:r>
        <w:rPr>
          <w:rStyle w:val="FootnoteReference"/>
        </w:rPr>
        <w:footnoteRef/>
      </w:r>
      <w:r>
        <w:rPr>
          <w:rtl/>
        </w:rPr>
        <w:t xml:space="preserve"> </w:t>
      </w:r>
      <w:r>
        <w:rPr>
          <w:b/>
          <w:bCs/>
          <w:rtl/>
        </w:rPr>
        <w:t>באליתא</w:t>
      </w:r>
      <w:r>
        <w:rPr>
          <w:rtl/>
        </w:rPr>
        <w:t xml:space="preserve"> | </w:t>
      </w:r>
      <w:r>
        <w:rPr>
          <w:i/>
          <w:iCs/>
          <w:rtl/>
        </w:rPr>
        <w:t>ד</w:t>
      </w:r>
      <w:r>
        <w:rPr>
          <w:rtl/>
        </w:rPr>
        <w:t xml:space="preserve"> באילת'.</w:t>
      </w:r>
    </w:p>
  </w:footnote>
  <w:footnote w:id="1419">
    <w:p w14:paraId="32969E9D" w14:textId="77777777" w:rsidR="00586CE1" w:rsidRDefault="00586CE1" w:rsidP="00586CE1">
      <w:pPr>
        <w:pStyle w:val="FootnoteText"/>
      </w:pPr>
      <w:r>
        <w:rPr>
          <w:rStyle w:val="FootnoteReference"/>
        </w:rPr>
        <w:footnoteRef/>
      </w:r>
      <w:r>
        <w:rPr>
          <w:rtl/>
        </w:rPr>
        <w:t xml:space="preserve"> אין | כ"ה ד א ג. ל אינן. ב ח'.</w:t>
      </w:r>
    </w:p>
  </w:footnote>
  <w:footnote w:id="1420">
    <w:p w14:paraId="574FB318" w14:textId="77777777" w:rsidR="00586CE1" w:rsidRDefault="00586CE1" w:rsidP="00586CE1">
      <w:pPr>
        <w:pStyle w:val="FootnoteText"/>
      </w:pPr>
      <w:r>
        <w:rPr>
          <w:rStyle w:val="FootnoteReference"/>
        </w:rPr>
        <w:footnoteRef/>
      </w:r>
      <w:r>
        <w:rPr>
          <w:rtl/>
        </w:rPr>
        <w:t xml:space="preserve"> </w:t>
      </w:r>
      <w:r>
        <w:rPr>
          <w:b/>
          <w:bCs/>
          <w:rtl/>
        </w:rPr>
        <w:t>מטמין</w:t>
      </w:r>
      <w:r>
        <w:rPr>
          <w:rtl/>
        </w:rPr>
        <w:t xml:space="preserve"> | </w:t>
      </w:r>
      <w:r>
        <w:rPr>
          <w:i/>
          <w:iCs/>
          <w:rtl/>
        </w:rPr>
        <w:t>א ג</w:t>
      </w:r>
      <w:r>
        <w:rPr>
          <w:rtl/>
        </w:rPr>
        <w:t xml:space="preserve"> מטמא. </w:t>
      </w:r>
      <w:r>
        <w:rPr>
          <w:i/>
          <w:iCs/>
          <w:rtl/>
        </w:rPr>
        <w:t>ל</w:t>
      </w:r>
      <w:r>
        <w:rPr>
          <w:rtl/>
        </w:rPr>
        <w:t xml:space="preserve"> מטמאין.</w:t>
      </w:r>
    </w:p>
  </w:footnote>
  <w:footnote w:id="1421">
    <w:p w14:paraId="0996362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‏דִידְכָּאיוֹת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ודומה לזה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"דִידְכָאוֹת".</w:t>
      </w:r>
    </w:p>
  </w:footnote>
  <w:footnote w:id="1422">
    <w:p w14:paraId="62A78E7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‏חֲרוֹרוֹ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423">
    <w:p w14:paraId="51115C7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‏לַמִּדְבָּר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נוספה הלכה שלמה: "אמר רבי ישמעאל: והלוא סימן גדול אחר היה להן, לשון של זהורית היה קשר על פתחו של היכל וכיון שהגיע השעיר למדבר היה הלשון מלבין. שנאמר: אם יהיו חטאיכם כשנים, כשלג ילבינו".</w:t>
      </w:r>
    </w:p>
  </w:footnote>
  <w:footnote w:id="1424">
    <w:p w14:paraId="04A11FE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 |</w:t>
      </w:r>
      <w:r w:rsidRPr="00951F9E">
        <w:rPr>
          <w:rFonts w:ascii="Frank Ruehl CLM Medium" w:hAnsi="Frank Ruehl CLM Medium" w:cs="Frank Ruehl CLM Medium" w:hint="cs"/>
          <w:sz w:val="18"/>
          <w:szCs w:val="18"/>
          <w:rtl/>
        </w:rPr>
        <w:t xml:space="preserve"> כל חלוקת ההלכות בפרק זה, כך בדיוק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425">
    <w:p w14:paraId="3451643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‏קוֹרֵא |</w:t>
      </w:r>
      <w:r w:rsidRPr="00951F9E">
        <w:rPr>
          <w:rFonts w:ascii="Frank Ruehl CLM Medium" w:hAnsi="Frank Ruehl CLM Medium" w:cs="Frank Ruehl CLM Medium" w:hint="cs"/>
          <w:sz w:val="18"/>
          <w:szCs w:val="18"/>
          <w:rtl/>
        </w:rPr>
        <w:t xml:space="preserve"> כל שורה זו,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426">
    <w:p w14:paraId="317E6B85"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‏בְּאֶסְטְלֵת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427">
    <w:p w14:paraId="59EFA97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‏לָבָן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"הלבן".</w:t>
      </w:r>
    </w:p>
  </w:footnote>
  <w:footnote w:id="1428">
    <w:p w14:paraId="5A45973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‏וְנוֹתְנוֹ |</w:t>
      </w:r>
      <w:r w:rsidRPr="00951F9E">
        <w:rPr>
          <w:rFonts w:ascii="Frank Ruehl CLM Medium" w:hAnsi="Frank Ruehl CLM Medium" w:cs="Frank Ruehl CLM Medium" w:hint="cs"/>
          <w:sz w:val="18"/>
          <w:szCs w:val="18"/>
          <w:rtl/>
        </w:rPr>
        <w:t xml:space="preserve"> מכאן הסופר השמיט מחמת הדומות "נותנו-נותנו", והושלם כהוגן לכאורה ע"י הנקדן.</w:t>
      </w:r>
    </w:p>
  </w:footnote>
  <w:footnote w:id="1429">
    <w:p w14:paraId="3AC625E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‏וְכֹהֵן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"כהן".</w:t>
      </w:r>
    </w:p>
  </w:footnote>
  <w:footnote w:id="1430">
    <w:p w14:paraId="5EA875A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‏יוֹתֵר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"יתר".</w:t>
      </w:r>
    </w:p>
  </w:footnote>
  <w:footnote w:id="1431">
    <w:p w14:paraId="7FB6F2C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‏מִמַּה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"מימא".</w:t>
      </w:r>
    </w:p>
  </w:footnote>
  <w:footnote w:id="1432">
    <w:p w14:paraId="288D2F2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‏שֶּׁקָרִיתִי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סופר: "שסריתי(?).</w:t>
      </w:r>
    </w:p>
  </w:footnote>
  <w:footnote w:id="1433">
    <w:p w14:paraId="4B56200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‏כָּתוּב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434">
    <w:p w14:paraId="42170C2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‏שֶׁבְּחוּמַשׁ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"שֶׁבְּחוֹמֶשׁ".</w:t>
      </w:r>
    </w:p>
  </w:footnote>
  <w:footnote w:id="1435">
    <w:p w14:paraId="093AE235"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‏הַפִּיקוּדִים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הניקוד הוא לפי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אך ייתכן שהיו"ד מסמנת שווא והנקדן צודק בניקודו.</w:t>
      </w:r>
    </w:p>
  </w:footnote>
  <w:footnote w:id="1436">
    <w:p w14:paraId="3304C62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‏קוֹרֵא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"קורא" וכנראה הנקדן לא שם לב שצריך למחוק את הוי"ו.</w:t>
      </w:r>
    </w:p>
  </w:footnote>
  <w:footnote w:id="1437">
    <w:p w14:paraId="4127928A" w14:textId="77777777" w:rsidR="00070751" w:rsidRDefault="00070751" w:rsidP="00070751">
      <w:pPr>
        <w:pStyle w:val="FootnoteText"/>
      </w:pPr>
      <w:r>
        <w:rPr>
          <w:rStyle w:val="FootnoteReference"/>
        </w:rPr>
        <w:footnoteRef/>
      </w:r>
      <w:r>
        <w:rPr>
          <w:rtl/>
        </w:rPr>
        <w:t xml:space="preserve"> </w:t>
      </w:r>
      <w:r>
        <w:rPr>
          <w:b/>
          <w:bCs/>
          <w:rtl/>
        </w:rPr>
        <w:t>שמנה</w:t>
      </w:r>
      <w:r>
        <w:rPr>
          <w:rtl/>
        </w:rPr>
        <w:t xml:space="preserve"> | </w:t>
      </w:r>
      <w:r>
        <w:rPr>
          <w:i/>
          <w:iCs/>
          <w:rtl/>
        </w:rPr>
        <w:t>א ל</w:t>
      </w:r>
      <w:r>
        <w:rPr>
          <w:rtl/>
        </w:rPr>
        <w:t xml:space="preserve"> שמונה.</w:t>
      </w:r>
    </w:p>
  </w:footnote>
  <w:footnote w:id="1438">
    <w:p w14:paraId="262D98B8" w14:textId="77777777" w:rsidR="00070751" w:rsidRDefault="00070751" w:rsidP="00070751">
      <w:pPr>
        <w:pStyle w:val="FootnoteText"/>
      </w:pPr>
      <w:r>
        <w:rPr>
          <w:rStyle w:val="FootnoteReference"/>
        </w:rPr>
        <w:footnoteRef/>
      </w:r>
      <w:r>
        <w:rPr>
          <w:rtl/>
        </w:rPr>
        <w:t xml:space="preserve"> </w:t>
      </w:r>
      <w:r>
        <w:rPr>
          <w:b/>
          <w:bCs/>
          <w:rtl/>
        </w:rPr>
        <w:t>מברך עליהן</w:t>
      </w:r>
      <w:r>
        <w:rPr>
          <w:rtl/>
        </w:rPr>
        <w:t xml:space="preserve"> | </w:t>
      </w:r>
      <w:r>
        <w:rPr>
          <w:i/>
          <w:iCs/>
          <w:rtl/>
        </w:rPr>
        <w:t>א</w:t>
      </w:r>
      <w:r>
        <w:rPr>
          <w:rtl/>
        </w:rPr>
        <w:t xml:space="preserve"> היה מברך.</w:t>
      </w:r>
    </w:p>
  </w:footnote>
  <w:footnote w:id="1439">
    <w:p w14:paraId="3E48837D" w14:textId="77777777" w:rsidR="00070751" w:rsidRDefault="00070751" w:rsidP="00070751">
      <w:pPr>
        <w:pStyle w:val="FootnoteText"/>
      </w:pPr>
      <w:r>
        <w:rPr>
          <w:rStyle w:val="FootnoteReference"/>
        </w:rPr>
        <w:footnoteRef/>
      </w:r>
      <w:r>
        <w:rPr>
          <w:rtl/>
        </w:rPr>
        <w:t xml:space="preserve"> </w:t>
      </w:r>
      <w:r>
        <w:rPr>
          <w:b/>
          <w:bCs/>
          <w:rtl/>
        </w:rPr>
        <w:t>שמברכין</w:t>
      </w:r>
      <w:r>
        <w:rPr>
          <w:rtl/>
        </w:rPr>
        <w:t xml:space="preserve"> | </w:t>
      </w:r>
      <w:r>
        <w:rPr>
          <w:i/>
          <w:iCs/>
          <w:rtl/>
        </w:rPr>
        <w:t>א</w:t>
      </w:r>
      <w:r>
        <w:rPr>
          <w:rtl/>
        </w:rPr>
        <w:t xml:space="preserve"> שמברך.</w:t>
      </w:r>
    </w:p>
  </w:footnote>
  <w:footnote w:id="1440">
    <w:p w14:paraId="7EE93889" w14:textId="77777777" w:rsidR="00070751" w:rsidRDefault="00070751" w:rsidP="00070751">
      <w:pPr>
        <w:pStyle w:val="FootnoteText"/>
      </w:pPr>
      <w:r>
        <w:rPr>
          <w:rStyle w:val="FootnoteReference"/>
        </w:rPr>
        <w:footnoteRef/>
      </w:r>
      <w:r>
        <w:rPr>
          <w:rtl/>
        </w:rPr>
        <w:t xml:space="preserve"> </w:t>
      </w:r>
      <w:r>
        <w:rPr>
          <w:b/>
          <w:bCs/>
          <w:rtl/>
        </w:rPr>
        <w:t>על התורה</w:t>
      </w:r>
      <w:r>
        <w:rPr>
          <w:rtl/>
        </w:rPr>
        <w:t xml:space="preserve"> | </w:t>
      </w:r>
      <w:r>
        <w:rPr>
          <w:i/>
          <w:iCs/>
          <w:rtl/>
        </w:rPr>
        <w:t>א</w:t>
      </w:r>
      <w:r>
        <w:rPr>
          <w:rtl/>
        </w:rPr>
        <w:t xml:space="preserve"> ח'.</w:t>
      </w:r>
    </w:p>
  </w:footnote>
  <w:footnote w:id="1441">
    <w:p w14:paraId="542ACFB6" w14:textId="77777777" w:rsidR="00070751" w:rsidRDefault="00070751" w:rsidP="00070751">
      <w:pPr>
        <w:pStyle w:val="FootnoteText"/>
      </w:pPr>
      <w:r>
        <w:rPr>
          <w:rStyle w:val="FootnoteReference"/>
        </w:rPr>
        <w:footnoteRef/>
      </w:r>
      <w:r>
        <w:rPr>
          <w:rtl/>
        </w:rPr>
        <w:t xml:space="preserve"> </w:t>
      </w:r>
      <w:r>
        <w:rPr>
          <w:b/>
          <w:bCs/>
          <w:rtl/>
        </w:rPr>
        <w:t>העבדה</w:t>
      </w:r>
      <w:r>
        <w:rPr>
          <w:rtl/>
        </w:rPr>
        <w:t xml:space="preserve"> | </w:t>
      </w:r>
      <w:r>
        <w:rPr>
          <w:i/>
          <w:iCs/>
          <w:rtl/>
        </w:rPr>
        <w:t>ד א ל</w:t>
      </w:r>
      <w:r>
        <w:rPr>
          <w:rtl/>
        </w:rPr>
        <w:t xml:space="preserve"> העבודה. </w:t>
      </w:r>
      <w:r>
        <w:rPr>
          <w:i/>
          <w:iCs/>
          <w:rtl/>
        </w:rPr>
        <w:t>ג</w:t>
      </w:r>
      <w:r>
        <w:rPr>
          <w:rtl/>
        </w:rPr>
        <w:t xml:space="preserve"> עבדה.</w:t>
      </w:r>
    </w:p>
  </w:footnote>
  <w:footnote w:id="1442">
    <w:p w14:paraId="096F6132" w14:textId="77777777" w:rsidR="00070751" w:rsidRDefault="00070751" w:rsidP="00070751">
      <w:pPr>
        <w:pStyle w:val="FootnoteText"/>
      </w:pPr>
      <w:r>
        <w:rPr>
          <w:rStyle w:val="FootnoteReference"/>
        </w:rPr>
        <w:footnoteRef/>
      </w:r>
      <w:r>
        <w:rPr>
          <w:rtl/>
        </w:rPr>
        <w:t xml:space="preserve"> </w:t>
      </w:r>
      <w:r>
        <w:rPr>
          <w:b/>
          <w:bCs/>
          <w:rtl/>
        </w:rPr>
        <w:t>ועל הודאה</w:t>
      </w:r>
      <w:r>
        <w:rPr>
          <w:rtl/>
        </w:rPr>
        <w:t xml:space="preserve"> | </w:t>
      </w:r>
      <w:r>
        <w:rPr>
          <w:i/>
          <w:iCs/>
          <w:rtl/>
        </w:rPr>
        <w:t>א</w:t>
      </w:r>
      <w:r>
        <w:rPr>
          <w:rtl/>
        </w:rPr>
        <w:t xml:space="preserve"> ח'.</w:t>
      </w:r>
    </w:p>
  </w:footnote>
  <w:footnote w:id="1443">
    <w:p w14:paraId="10F07A1B" w14:textId="77777777" w:rsidR="00070751" w:rsidRDefault="00070751" w:rsidP="00070751">
      <w:pPr>
        <w:pStyle w:val="FootnoteText"/>
      </w:pPr>
      <w:r>
        <w:rPr>
          <w:rStyle w:val="FootnoteReference"/>
        </w:rPr>
        <w:footnoteRef/>
      </w:r>
      <w:r>
        <w:rPr>
          <w:rtl/>
        </w:rPr>
        <w:t xml:space="preserve"> </w:t>
      </w:r>
      <w:r>
        <w:rPr>
          <w:b/>
          <w:bCs/>
          <w:rtl/>
        </w:rPr>
        <w:t>הודאה</w:t>
      </w:r>
      <w:r>
        <w:rPr>
          <w:rtl/>
        </w:rPr>
        <w:t xml:space="preserve"> | </w:t>
      </w:r>
      <w:r>
        <w:rPr>
          <w:i/>
          <w:iCs/>
          <w:rtl/>
        </w:rPr>
        <w:t>ל</w:t>
      </w:r>
      <w:r>
        <w:rPr>
          <w:rtl/>
        </w:rPr>
        <w:t xml:space="preserve"> ההודאה.</w:t>
      </w:r>
    </w:p>
  </w:footnote>
  <w:footnote w:id="1444">
    <w:p w14:paraId="74892776" w14:textId="77777777" w:rsidR="00070751" w:rsidRDefault="00070751" w:rsidP="00070751">
      <w:pPr>
        <w:pStyle w:val="FootnoteText"/>
      </w:pPr>
      <w:r>
        <w:rPr>
          <w:rStyle w:val="FootnoteReference"/>
        </w:rPr>
        <w:footnoteRef/>
      </w:r>
      <w:r>
        <w:rPr>
          <w:rtl/>
        </w:rPr>
        <w:t xml:space="preserve"> </w:t>
      </w:r>
      <w:r>
        <w:rPr>
          <w:b/>
          <w:bCs/>
          <w:rtl/>
        </w:rPr>
        <w:t>העון</w:t>
      </w:r>
      <w:r>
        <w:rPr>
          <w:rtl/>
        </w:rPr>
        <w:t xml:space="preserve"> | </w:t>
      </w:r>
      <w:r>
        <w:rPr>
          <w:i/>
          <w:iCs/>
          <w:rtl/>
        </w:rPr>
        <w:t>ג</w:t>
      </w:r>
      <w:r>
        <w:rPr>
          <w:rtl/>
        </w:rPr>
        <w:t xml:space="preserve"> עון.</w:t>
      </w:r>
    </w:p>
  </w:footnote>
  <w:footnote w:id="1445">
    <w:p w14:paraId="4CBBC8E9" w14:textId="77777777" w:rsidR="00070751" w:rsidRDefault="00070751" w:rsidP="00070751">
      <w:pPr>
        <w:pStyle w:val="FootnoteText"/>
      </w:pPr>
      <w:r>
        <w:rPr>
          <w:rStyle w:val="FootnoteReference"/>
        </w:rPr>
        <w:footnoteRef/>
      </w:r>
      <w:r>
        <w:rPr>
          <w:rtl/>
        </w:rPr>
        <w:t xml:space="preserve"> </w:t>
      </w:r>
      <w:r>
        <w:rPr>
          <w:b/>
          <w:bCs/>
          <w:rtl/>
        </w:rPr>
        <w:t>כסדרן</w:t>
      </w:r>
      <w:r>
        <w:rPr>
          <w:rtl/>
        </w:rPr>
        <w:t xml:space="preserve"> | </w:t>
      </w:r>
      <w:r>
        <w:rPr>
          <w:i/>
          <w:iCs/>
          <w:rtl/>
        </w:rPr>
        <w:t>א</w:t>
      </w:r>
      <w:r>
        <w:rPr>
          <w:rtl/>
        </w:rPr>
        <w:t xml:space="preserve"> כסידרן. </w:t>
      </w:r>
      <w:r>
        <w:rPr>
          <w:i/>
          <w:iCs/>
          <w:rtl/>
        </w:rPr>
        <w:t>ג</w:t>
      </w:r>
      <w:r>
        <w:rPr>
          <w:rtl/>
        </w:rPr>
        <w:t xml:space="preserve"> כסידרן על.</w:t>
      </w:r>
    </w:p>
  </w:footnote>
  <w:footnote w:id="1446">
    <w:p w14:paraId="5B1773D3" w14:textId="77777777" w:rsidR="00070751" w:rsidRDefault="00070751" w:rsidP="00070751">
      <w:pPr>
        <w:pStyle w:val="FootnoteText"/>
      </w:pPr>
      <w:r>
        <w:rPr>
          <w:rStyle w:val="FootnoteReference"/>
        </w:rPr>
        <w:footnoteRef/>
      </w:r>
      <w:r>
        <w:rPr>
          <w:rtl/>
        </w:rPr>
        <w:t xml:space="preserve"> </w:t>
      </w:r>
      <w:r>
        <w:rPr>
          <w:b/>
          <w:bCs/>
          <w:rtl/>
        </w:rPr>
        <w:t>ועל1</w:t>
      </w:r>
      <w:r>
        <w:rPr>
          <w:rtl/>
        </w:rPr>
        <w:t xml:space="preserve"> | </w:t>
      </w:r>
      <w:r>
        <w:rPr>
          <w:i/>
          <w:iCs/>
          <w:rtl/>
        </w:rPr>
        <w:t>ל ג</w:t>
      </w:r>
      <w:r>
        <w:rPr>
          <w:rtl/>
        </w:rPr>
        <w:t xml:space="preserve"> על.</w:t>
      </w:r>
    </w:p>
  </w:footnote>
  <w:footnote w:id="1447">
    <w:p w14:paraId="2DC3560C" w14:textId="77777777" w:rsidR="00070751" w:rsidRDefault="00070751" w:rsidP="00070751">
      <w:pPr>
        <w:pStyle w:val="FootnoteText"/>
      </w:pPr>
      <w:r>
        <w:rPr>
          <w:rStyle w:val="FootnoteReference"/>
        </w:rPr>
        <w:footnoteRef/>
      </w:r>
      <w:r>
        <w:rPr>
          <w:rtl/>
        </w:rPr>
        <w:t xml:space="preserve"> </w:t>
      </w:r>
      <w:r>
        <w:rPr>
          <w:b/>
          <w:bCs/>
          <w:rtl/>
        </w:rPr>
        <w:t>עצמו</w:t>
      </w:r>
      <w:r>
        <w:rPr>
          <w:rtl/>
        </w:rPr>
        <w:t xml:space="preserve"> | </w:t>
      </w:r>
      <w:r>
        <w:rPr>
          <w:i/>
          <w:iCs/>
          <w:rtl/>
        </w:rPr>
        <w:t>א ל</w:t>
      </w:r>
      <w:r>
        <w:rPr>
          <w:rtl/>
        </w:rPr>
        <w:t xml:space="preserve"> עצמה.</w:t>
      </w:r>
    </w:p>
  </w:footnote>
  <w:footnote w:id="1448">
    <w:p w14:paraId="39C8CF85" w14:textId="77777777" w:rsidR="00070751" w:rsidRDefault="00070751" w:rsidP="00070751">
      <w:pPr>
        <w:pStyle w:val="FootnoteText"/>
      </w:pPr>
      <w:r>
        <w:rPr>
          <w:rStyle w:val="FootnoteReference"/>
        </w:rPr>
        <w:footnoteRef/>
      </w:r>
      <w:r>
        <w:rPr>
          <w:rtl/>
        </w:rPr>
        <w:t xml:space="preserve"> </w:t>
      </w:r>
      <w:r>
        <w:rPr>
          <w:b/>
          <w:bCs/>
          <w:rtl/>
        </w:rPr>
        <w:t>ועל2... עצמן</w:t>
      </w:r>
      <w:r>
        <w:rPr>
          <w:rtl/>
        </w:rPr>
        <w:t xml:space="preserve"> | </w:t>
      </w:r>
      <w:r>
        <w:rPr>
          <w:i/>
          <w:iCs/>
          <w:rtl/>
        </w:rPr>
        <w:t>ל</w:t>
      </w:r>
      <w:r>
        <w:rPr>
          <w:rtl/>
        </w:rPr>
        <w:t xml:space="preserve"> ח'.</w:t>
      </w:r>
    </w:p>
  </w:footnote>
  <w:footnote w:id="1449">
    <w:p w14:paraId="67CDEDE4" w14:textId="77777777" w:rsidR="00070751" w:rsidRDefault="00070751" w:rsidP="00070751">
      <w:pPr>
        <w:pStyle w:val="FootnoteText"/>
      </w:pPr>
      <w:r>
        <w:rPr>
          <w:rStyle w:val="FootnoteReference"/>
        </w:rPr>
        <w:footnoteRef/>
      </w:r>
      <w:r>
        <w:rPr>
          <w:rtl/>
        </w:rPr>
        <w:t xml:space="preserve"> </w:t>
      </w:r>
      <w:r>
        <w:rPr>
          <w:b/>
          <w:bCs/>
          <w:rtl/>
        </w:rPr>
        <w:t>ועל ישראל</w:t>
      </w:r>
      <w:r>
        <w:rPr>
          <w:rtl/>
        </w:rPr>
        <w:t xml:space="preserve"> | </w:t>
      </w:r>
      <w:r>
        <w:rPr>
          <w:i/>
          <w:iCs/>
          <w:rtl/>
        </w:rPr>
        <w:t>ג</w:t>
      </w:r>
      <w:r>
        <w:rPr>
          <w:rtl/>
        </w:rPr>
        <w:t xml:space="preserve"> על יש' על יש'.</w:t>
      </w:r>
    </w:p>
  </w:footnote>
  <w:footnote w:id="1450">
    <w:p w14:paraId="622C3618" w14:textId="77777777" w:rsidR="00070751" w:rsidRDefault="00070751" w:rsidP="00070751">
      <w:pPr>
        <w:pStyle w:val="FootnoteText"/>
      </w:pPr>
      <w:r>
        <w:rPr>
          <w:rStyle w:val="FootnoteReference"/>
        </w:rPr>
        <w:footnoteRef/>
      </w:r>
      <w:r>
        <w:rPr>
          <w:rtl/>
        </w:rPr>
        <w:t xml:space="preserve"> </w:t>
      </w:r>
      <w:r>
        <w:rPr>
          <w:b/>
          <w:bCs/>
          <w:rtl/>
        </w:rPr>
        <w:t>עצמן</w:t>
      </w:r>
      <w:r>
        <w:rPr>
          <w:rtl/>
        </w:rPr>
        <w:t xml:space="preserve"> | </w:t>
      </w:r>
      <w:r>
        <w:rPr>
          <w:i/>
          <w:iCs/>
          <w:rtl/>
        </w:rPr>
        <w:t>א</w:t>
      </w:r>
      <w:r>
        <w:rPr>
          <w:rtl/>
        </w:rPr>
        <w:t xml:space="preserve"> עצמה.</w:t>
      </w:r>
    </w:p>
  </w:footnote>
  <w:footnote w:id="1451">
    <w:p w14:paraId="552410A2" w14:textId="77777777" w:rsidR="00070751" w:rsidRDefault="00070751" w:rsidP="00070751">
      <w:pPr>
        <w:pStyle w:val="FootnoteText"/>
      </w:pPr>
      <w:r>
        <w:rPr>
          <w:rStyle w:val="FootnoteReference"/>
        </w:rPr>
        <w:footnoteRef/>
      </w:r>
      <w:r>
        <w:rPr>
          <w:rtl/>
        </w:rPr>
        <w:t xml:space="preserve"> </w:t>
      </w:r>
      <w:r>
        <w:rPr>
          <w:b/>
          <w:bCs/>
          <w:rtl/>
        </w:rPr>
        <w:t>עצמן</w:t>
      </w:r>
      <w:r>
        <w:rPr>
          <w:rtl/>
        </w:rPr>
        <w:t xml:space="preserve"> | </w:t>
      </w:r>
      <w:r>
        <w:rPr>
          <w:i/>
          <w:iCs/>
          <w:rtl/>
        </w:rPr>
        <w:t>א</w:t>
      </w:r>
      <w:r>
        <w:rPr>
          <w:rtl/>
        </w:rPr>
        <w:t xml:space="preserve"> עצמה.</w:t>
      </w:r>
    </w:p>
  </w:footnote>
  <w:footnote w:id="1452">
    <w:p w14:paraId="639EEF7D" w14:textId="77777777" w:rsidR="00070751" w:rsidRDefault="00070751" w:rsidP="00070751">
      <w:pPr>
        <w:pStyle w:val="FootnoteText"/>
      </w:pPr>
      <w:r>
        <w:rPr>
          <w:rStyle w:val="FootnoteReference"/>
        </w:rPr>
        <w:footnoteRef/>
      </w:r>
      <w:r>
        <w:rPr>
          <w:rtl/>
        </w:rPr>
        <w:t xml:space="preserve"> </w:t>
      </w:r>
      <w:r>
        <w:rPr>
          <w:b/>
          <w:bCs/>
          <w:rtl/>
        </w:rPr>
        <w:t>תפלה</w:t>
      </w:r>
      <w:r>
        <w:rPr>
          <w:rtl/>
        </w:rPr>
        <w:t xml:space="preserve"> | </w:t>
      </w:r>
      <w:r>
        <w:rPr>
          <w:i/>
          <w:iCs/>
          <w:rtl/>
        </w:rPr>
        <w:t>א ג</w:t>
      </w:r>
      <w:r>
        <w:rPr>
          <w:rtl/>
        </w:rPr>
        <w:t xml:space="preserve"> תפילה.</w:t>
      </w:r>
    </w:p>
  </w:footnote>
  <w:footnote w:id="1453">
    <w:p w14:paraId="63568A0A" w14:textId="77777777" w:rsidR="00070751" w:rsidRDefault="00070751" w:rsidP="00070751">
      <w:pPr>
        <w:pStyle w:val="FootnoteText"/>
      </w:pPr>
      <w:r>
        <w:rPr>
          <w:rStyle w:val="FootnoteReference"/>
        </w:rPr>
        <w:footnoteRef/>
      </w:r>
      <w:r>
        <w:rPr>
          <w:rtl/>
        </w:rPr>
        <w:t xml:space="preserve"> </w:t>
      </w:r>
      <w:r>
        <w:rPr>
          <w:b/>
          <w:bCs/>
          <w:rtl/>
        </w:rPr>
        <w:t>תחנה ובקשה</w:t>
      </w:r>
      <w:r>
        <w:rPr>
          <w:rtl/>
        </w:rPr>
        <w:t xml:space="preserve"> | </w:t>
      </w:r>
      <w:r>
        <w:rPr>
          <w:i/>
          <w:iCs/>
          <w:rtl/>
        </w:rPr>
        <w:t>א ג</w:t>
      </w:r>
      <w:r>
        <w:rPr>
          <w:rtl/>
        </w:rPr>
        <w:t xml:space="preserve"> בקשה תחינה (. </w:t>
      </w:r>
      <w:r>
        <w:rPr>
          <w:i/>
          <w:iCs/>
          <w:rtl/>
        </w:rPr>
        <w:t>ג</w:t>
      </w:r>
      <w:r>
        <w:rPr>
          <w:rtl/>
        </w:rPr>
        <w:t xml:space="preserve"> ותחינה).</w:t>
      </w:r>
    </w:p>
  </w:footnote>
  <w:footnote w:id="1454">
    <w:p w14:paraId="09FA9699" w14:textId="77777777" w:rsidR="00070751" w:rsidRDefault="00070751" w:rsidP="00070751">
      <w:pPr>
        <w:pStyle w:val="FootnoteText"/>
      </w:pPr>
      <w:r>
        <w:rPr>
          <w:rStyle w:val="FootnoteReference"/>
        </w:rPr>
        <w:footnoteRef/>
      </w:r>
      <w:r>
        <w:rPr>
          <w:rtl/>
        </w:rPr>
        <w:t xml:space="preserve"> </w:t>
      </w:r>
      <w:r>
        <w:rPr>
          <w:b/>
          <w:bCs/>
          <w:rtl/>
        </w:rPr>
        <w:t>ליושע</w:t>
      </w:r>
      <w:r>
        <w:rPr>
          <w:rtl/>
        </w:rPr>
        <w:t xml:space="preserve"> | </w:t>
      </w:r>
      <w:r>
        <w:rPr>
          <w:i/>
          <w:iCs/>
          <w:rtl/>
        </w:rPr>
        <w:t>ד א</w:t>
      </w:r>
      <w:r>
        <w:rPr>
          <w:rtl/>
        </w:rPr>
        <w:t xml:space="preserve"> להיושע. </w:t>
      </w:r>
      <w:r>
        <w:rPr>
          <w:i/>
          <w:iCs/>
          <w:rtl/>
        </w:rPr>
        <w:t>ל</w:t>
      </w:r>
      <w:r>
        <w:rPr>
          <w:rtl/>
        </w:rPr>
        <w:t xml:space="preserve"> להושיע.</w:t>
      </w:r>
    </w:p>
  </w:footnote>
  <w:footnote w:id="1455">
    <w:p w14:paraId="6D7033CF" w14:textId="77777777" w:rsidR="00070751" w:rsidRDefault="00070751" w:rsidP="00070751">
      <w:pPr>
        <w:pStyle w:val="FootnoteText"/>
      </w:pPr>
      <w:r>
        <w:rPr>
          <w:rStyle w:val="FootnoteReference"/>
        </w:rPr>
        <w:footnoteRef/>
      </w:r>
      <w:r>
        <w:rPr>
          <w:rtl/>
        </w:rPr>
        <w:t xml:space="preserve"> </w:t>
      </w:r>
      <w:r>
        <w:rPr>
          <w:b/>
          <w:bCs/>
          <w:rtl/>
        </w:rPr>
        <w:t>תפלה</w:t>
      </w:r>
      <w:r>
        <w:rPr>
          <w:rtl/>
        </w:rPr>
        <w:t xml:space="preserve"> | </w:t>
      </w:r>
      <w:r>
        <w:rPr>
          <w:i/>
          <w:iCs/>
          <w:rtl/>
        </w:rPr>
        <w:t>א</w:t>
      </w:r>
      <w:r>
        <w:rPr>
          <w:rtl/>
        </w:rPr>
        <w:t xml:space="preserve"> תפילה.</w:t>
      </w:r>
    </w:p>
  </w:footnote>
  <w:footnote w:id="1456">
    <w:p w14:paraId="0480904D" w14:textId="77777777" w:rsidR="00070751" w:rsidRDefault="00070751" w:rsidP="00070751">
      <w:pPr>
        <w:pStyle w:val="FootnoteText"/>
      </w:pPr>
      <w:r>
        <w:rPr>
          <w:rStyle w:val="FootnoteReference"/>
        </w:rPr>
        <w:footnoteRef/>
      </w:r>
      <w:r>
        <w:rPr>
          <w:rtl/>
        </w:rPr>
        <w:t xml:space="preserve"> </w:t>
      </w:r>
      <w:r>
        <w:rPr>
          <w:b/>
          <w:bCs/>
          <w:rtl/>
        </w:rPr>
        <w:t>כל</w:t>
      </w:r>
      <w:r>
        <w:rPr>
          <w:rtl/>
        </w:rPr>
        <w:t xml:space="preserve"> | </w:t>
      </w:r>
      <w:r>
        <w:rPr>
          <w:i/>
          <w:iCs/>
          <w:rtl/>
        </w:rPr>
        <w:t>ל</w:t>
      </w:r>
      <w:r>
        <w:rPr>
          <w:rtl/>
        </w:rPr>
        <w:t xml:space="preserve"> וכל.</w:t>
      </w:r>
    </w:p>
  </w:footnote>
  <w:footnote w:id="1457">
    <w:p w14:paraId="532C9670" w14:textId="77777777" w:rsidR="00070751" w:rsidRDefault="00070751" w:rsidP="00070751">
      <w:pPr>
        <w:pStyle w:val="FootnoteText"/>
      </w:pPr>
      <w:r>
        <w:rPr>
          <w:rStyle w:val="FootnoteReference"/>
        </w:rPr>
        <w:footnoteRef/>
      </w:r>
      <w:r>
        <w:rPr>
          <w:rtl/>
        </w:rPr>
        <w:t xml:space="preserve"> </w:t>
      </w:r>
      <w:r>
        <w:rPr>
          <w:b/>
          <w:bCs/>
          <w:rtl/>
        </w:rPr>
        <w:t>שלהן</w:t>
      </w:r>
      <w:r>
        <w:rPr>
          <w:rtl/>
        </w:rPr>
        <w:t xml:space="preserve"> | </w:t>
      </w:r>
      <w:r>
        <w:rPr>
          <w:i/>
          <w:iCs/>
          <w:rtl/>
        </w:rPr>
        <w:t>א ל</w:t>
      </w:r>
      <w:r>
        <w:rPr>
          <w:rtl/>
        </w:rPr>
        <w:t xml:space="preserve"> בשלהן.</w:t>
      </w:r>
    </w:p>
  </w:footnote>
  <w:footnote w:id="1458">
    <w:p w14:paraId="709436ED" w14:textId="77777777" w:rsidR="00070751" w:rsidRDefault="00070751" w:rsidP="00070751">
      <w:pPr>
        <w:pStyle w:val="FootnoteText"/>
      </w:pPr>
      <w:r>
        <w:rPr>
          <w:rStyle w:val="FootnoteReference"/>
        </w:rPr>
        <w:footnoteRef/>
      </w:r>
      <w:r>
        <w:rPr>
          <w:rtl/>
        </w:rPr>
        <w:t xml:space="preserve"> </w:t>
      </w:r>
      <w:r>
        <w:rPr>
          <w:b/>
          <w:bCs/>
          <w:rtl/>
        </w:rPr>
        <w:t>חזותן</w:t>
      </w:r>
      <w:r>
        <w:rPr>
          <w:rtl/>
        </w:rPr>
        <w:t xml:space="preserve"> | </w:t>
      </w:r>
      <w:r>
        <w:rPr>
          <w:i/>
          <w:iCs/>
          <w:rtl/>
        </w:rPr>
        <w:t>ד ל</w:t>
      </w:r>
      <w:r>
        <w:rPr>
          <w:rtl/>
        </w:rPr>
        <w:t xml:space="preserve"> חזיתן. </w:t>
      </w:r>
      <w:r>
        <w:rPr>
          <w:i/>
          <w:iCs/>
          <w:rtl/>
        </w:rPr>
        <w:t>א</w:t>
      </w:r>
      <w:r>
        <w:rPr>
          <w:rtl/>
        </w:rPr>
        <w:t xml:space="preserve"> חזייתן.</w:t>
      </w:r>
    </w:p>
  </w:footnote>
  <w:footnote w:id="1459">
    <w:p w14:paraId="010C260D" w14:textId="77777777" w:rsidR="00070751" w:rsidRDefault="00070751" w:rsidP="00070751">
      <w:pPr>
        <w:pStyle w:val="FootnoteText"/>
      </w:pPr>
      <w:r>
        <w:rPr>
          <w:rStyle w:val="FootnoteReference"/>
        </w:rPr>
        <w:footnoteRef/>
      </w:r>
      <w:r>
        <w:rPr>
          <w:rtl/>
        </w:rPr>
        <w:t xml:space="preserve"> </w:t>
      </w:r>
      <w:r>
        <w:rPr>
          <w:b/>
          <w:bCs/>
          <w:rtl/>
        </w:rPr>
        <w:t>לרבים</w:t>
      </w:r>
      <w:r>
        <w:rPr>
          <w:rtl/>
        </w:rPr>
        <w:t xml:space="preserve"> | </w:t>
      </w:r>
      <w:r>
        <w:rPr>
          <w:i/>
          <w:iCs/>
          <w:rtl/>
        </w:rPr>
        <w:t>א</w:t>
      </w:r>
      <w:r>
        <w:rPr>
          <w:rtl/>
        </w:rPr>
        <w:t xml:space="preserve"> לציבור.</w:t>
      </w:r>
    </w:p>
  </w:footnote>
  <w:footnote w:id="1460">
    <w:p w14:paraId="593270CD"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‏שֶׁהוּא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"כשהוא". ולהן הנקדן כתב "כשהוא".</w:t>
      </w:r>
    </w:p>
  </w:footnote>
  <w:footnote w:id="1461">
    <w:p w14:paraId="7F1E4FDF" w14:textId="77777777" w:rsidR="0060206A" w:rsidRPr="00951F9E" w:rsidRDefault="0060206A" w:rsidP="00951F9E">
      <w:pPr>
        <w:pStyle w:val="FootnoteText"/>
        <w:bidi/>
        <w:jc w:val="both"/>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‏אֵינוּ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ונראה שלכך כיוון הנקדן. סופר: "ואינו".</w:t>
      </w:r>
    </w:p>
  </w:footnote>
  <w:footnote w:id="1462">
    <w:p w14:paraId="48EB115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‏וְהָרוֹאֶה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"הרואה".</w:t>
      </w:r>
    </w:p>
  </w:footnote>
  <w:footnote w:id="1463">
    <w:p w14:paraId="7D048BF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‏כְּשֶׁהוּא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"שהוא". ולעיל הנקדן לא תיקן את נוסח הסופר.</w:t>
      </w:r>
    </w:p>
  </w:footnote>
  <w:footnote w:id="1464">
    <w:p w14:paraId="327A9BB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‏שֶׁאֵינוּ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"שאיני(?).</w:t>
      </w:r>
    </w:p>
  </w:footnote>
  <w:footnote w:id="1465">
    <w:p w14:paraId="24B551B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‏קִדֵּשׁ |</w:t>
      </w:r>
      <w:r w:rsidRPr="00951F9E">
        <w:rPr>
          <w:rFonts w:ascii="Frank Ruehl CLM Medium" w:hAnsi="Frank Ruehl CLM Medium" w:cs="Frank Ruehl CLM Medium" w:hint="cs"/>
          <w:sz w:val="18"/>
          <w:szCs w:val="18"/>
          <w:rtl/>
        </w:rPr>
        <w:t xml:space="preserve"> כך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"וקידש". וכן להלן.</w:t>
      </w:r>
    </w:p>
  </w:footnote>
  <w:footnote w:id="1466">
    <w:p w14:paraId="62FC5FE8" w14:textId="77777777" w:rsidR="00EF0E35" w:rsidRPr="00951F9E" w:rsidRDefault="00EF0E35"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‏וְאֶת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השמיט מילה זו.</w:t>
      </w:r>
    </w:p>
  </w:footnote>
  <w:footnote w:id="1467">
    <w:p w14:paraId="06F82758" w14:textId="77777777" w:rsidR="00EF0E35" w:rsidRPr="00951F9E" w:rsidRDefault="00EF0E35"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‏אֲבָל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מילה זו חסרה.</w:t>
      </w:r>
    </w:p>
  </w:footnote>
  <w:footnote w:id="1468">
    <w:p w14:paraId="790A0932" w14:textId="77777777" w:rsidR="00EF0E35" w:rsidRPr="00951F9E" w:rsidRDefault="00EF0E35"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‏פַּר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"ופר".</w:t>
      </w:r>
    </w:p>
  </w:footnote>
  <w:footnote w:id="1469">
    <w:p w14:paraId="110FC624" w14:textId="77777777" w:rsidR="00EF0E35" w:rsidRPr="00951F9E" w:rsidRDefault="00EF0E35"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‏הַנֶּעֱשָׂה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השׂי"ן בסגול.</w:t>
      </w:r>
    </w:p>
  </w:footnote>
  <w:footnote w:id="1470">
    <w:p w14:paraId="25311A0A" w14:textId="77777777" w:rsidR="00EF0E35" w:rsidRPr="00951F9E" w:rsidRDefault="00EF0E35"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‏קְרֵבִים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וב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נשמטו שתי המילים האחרונות.</w:t>
      </w:r>
    </w:p>
  </w:footnote>
  <w:footnote w:id="1471">
    <w:p w14:paraId="23D8246A" w14:textId="77777777" w:rsidR="00EF0E35" w:rsidRDefault="00EF0E35" w:rsidP="00EF0E35">
      <w:pPr>
        <w:pStyle w:val="FootnoteText"/>
      </w:pPr>
      <w:r>
        <w:rPr>
          <w:rStyle w:val="FootnoteReference"/>
        </w:rPr>
        <w:footnoteRef/>
      </w:r>
      <w:r>
        <w:rPr>
          <w:rtl/>
        </w:rPr>
        <w:t xml:space="preserve"> </w:t>
      </w:r>
      <w:r>
        <w:rPr>
          <w:b/>
          <w:bCs/>
          <w:rtl/>
        </w:rPr>
        <w:t>ליעזר</w:t>
      </w:r>
      <w:r>
        <w:rPr>
          <w:rtl/>
        </w:rPr>
        <w:t xml:space="preserve"> | </w:t>
      </w:r>
      <w:r>
        <w:rPr>
          <w:i/>
          <w:iCs/>
          <w:rtl/>
        </w:rPr>
        <w:t>ד א ל</w:t>
      </w:r>
      <w:r>
        <w:rPr>
          <w:rtl/>
        </w:rPr>
        <w:t xml:space="preserve"> אליעזר.</w:t>
      </w:r>
    </w:p>
  </w:footnote>
  <w:footnote w:id="1472">
    <w:p w14:paraId="35F9AC28" w14:textId="77777777" w:rsidR="00EF0E35" w:rsidRDefault="00EF0E35" w:rsidP="00EF0E35">
      <w:pPr>
        <w:pStyle w:val="FootnoteText"/>
      </w:pPr>
      <w:r>
        <w:rPr>
          <w:rStyle w:val="FootnoteReference"/>
        </w:rPr>
        <w:footnoteRef/>
      </w:r>
      <w:r>
        <w:rPr>
          <w:rtl/>
        </w:rPr>
        <w:t xml:space="preserve"> </w:t>
      </w:r>
      <w:r>
        <w:rPr>
          <w:b/>
          <w:bCs/>
          <w:rtl/>
        </w:rPr>
        <w:t>כך סדר</w:t>
      </w:r>
      <w:r>
        <w:rPr>
          <w:rtl/>
        </w:rPr>
        <w:t xml:space="preserve"> | </w:t>
      </w:r>
      <w:r>
        <w:rPr>
          <w:i/>
          <w:iCs/>
          <w:rtl/>
        </w:rPr>
        <w:t>ל</w:t>
      </w:r>
      <w:r>
        <w:rPr>
          <w:rtl/>
        </w:rPr>
        <w:t xml:space="preserve"> כסדר.</w:t>
      </w:r>
    </w:p>
  </w:footnote>
  <w:footnote w:id="1473">
    <w:p w14:paraId="464E5678" w14:textId="77777777" w:rsidR="00EF0E35" w:rsidRDefault="00EF0E35" w:rsidP="00EF0E35">
      <w:pPr>
        <w:pStyle w:val="FootnoteText"/>
      </w:pPr>
      <w:r>
        <w:rPr>
          <w:rStyle w:val="FootnoteReference"/>
        </w:rPr>
        <w:footnoteRef/>
      </w:r>
      <w:r>
        <w:rPr>
          <w:rtl/>
        </w:rPr>
        <w:t xml:space="preserve"> </w:t>
      </w:r>
      <w:r>
        <w:rPr>
          <w:b/>
          <w:bCs/>
          <w:rtl/>
        </w:rPr>
        <w:t>הקרבנות</w:t>
      </w:r>
      <w:r>
        <w:rPr>
          <w:rtl/>
        </w:rPr>
        <w:t xml:space="preserve"> | </w:t>
      </w:r>
      <w:r>
        <w:rPr>
          <w:i/>
          <w:iCs/>
          <w:rtl/>
        </w:rPr>
        <w:t>ד א</w:t>
      </w:r>
      <w:r>
        <w:rPr>
          <w:rtl/>
        </w:rPr>
        <w:t xml:space="preserve"> קרבנות. </w:t>
      </w:r>
      <w:r>
        <w:rPr>
          <w:i/>
          <w:iCs/>
          <w:rtl/>
        </w:rPr>
        <w:t>ל</w:t>
      </w:r>
      <w:r>
        <w:rPr>
          <w:rtl/>
        </w:rPr>
        <w:t xml:space="preserve"> קרבנותיהן.</w:t>
      </w:r>
    </w:p>
  </w:footnote>
  <w:footnote w:id="1474">
    <w:p w14:paraId="46580E90" w14:textId="77777777" w:rsidR="00EF0E35" w:rsidRDefault="00EF0E35" w:rsidP="00EF0E35">
      <w:pPr>
        <w:pStyle w:val="FootnoteText"/>
      </w:pPr>
      <w:r>
        <w:rPr>
          <w:rStyle w:val="FootnoteReference"/>
        </w:rPr>
        <w:footnoteRef/>
      </w:r>
      <w:r>
        <w:rPr>
          <w:rtl/>
        </w:rPr>
        <w:t xml:space="preserve"> </w:t>
      </w:r>
      <w:r>
        <w:rPr>
          <w:b/>
          <w:bCs/>
          <w:rtl/>
        </w:rPr>
        <w:t>היו</w:t>
      </w:r>
      <w:r>
        <w:rPr>
          <w:rtl/>
        </w:rPr>
        <w:t xml:space="preserve"> | </w:t>
      </w:r>
      <w:r>
        <w:rPr>
          <w:i/>
          <w:iCs/>
          <w:rtl/>
        </w:rPr>
        <w:t>ל</w:t>
      </w:r>
      <w:r>
        <w:rPr>
          <w:rtl/>
        </w:rPr>
        <w:t xml:space="preserve"> ח'.</w:t>
      </w:r>
    </w:p>
  </w:footnote>
  <w:footnote w:id="1475">
    <w:p w14:paraId="3B338367" w14:textId="77777777" w:rsidR="00EF0E35" w:rsidRDefault="00EF0E35" w:rsidP="00EF0E35">
      <w:pPr>
        <w:pStyle w:val="FootnoteText"/>
      </w:pPr>
      <w:r>
        <w:rPr>
          <w:rStyle w:val="FootnoteReference"/>
        </w:rPr>
        <w:footnoteRef/>
      </w:r>
      <w:r>
        <w:rPr>
          <w:rtl/>
        </w:rPr>
        <w:t xml:space="preserve"> </w:t>
      </w:r>
      <w:r>
        <w:rPr>
          <w:b/>
          <w:bCs/>
          <w:rtl/>
        </w:rPr>
        <w:t>בחוץ</w:t>
      </w:r>
      <w:r>
        <w:rPr>
          <w:rtl/>
        </w:rPr>
        <w:t xml:space="preserve"> | </w:t>
      </w:r>
      <w:r>
        <w:rPr>
          <w:i/>
          <w:iCs/>
          <w:rtl/>
        </w:rPr>
        <w:t>ל</w:t>
      </w:r>
      <w:r>
        <w:rPr>
          <w:rtl/>
        </w:rPr>
        <w:t xml:space="preserve"> בפנים.</w:t>
      </w:r>
    </w:p>
  </w:footnote>
  <w:footnote w:id="1476">
    <w:p w14:paraId="4244DF22" w14:textId="77777777" w:rsidR="00EF0E35" w:rsidRDefault="00EF0E35" w:rsidP="00EF0E35">
      <w:pPr>
        <w:pStyle w:val="FootnoteText"/>
      </w:pPr>
      <w:r>
        <w:rPr>
          <w:rStyle w:val="FootnoteReference"/>
        </w:rPr>
        <w:footnoteRef/>
      </w:r>
      <w:r>
        <w:rPr>
          <w:rtl/>
        </w:rPr>
        <w:t xml:space="preserve"> </w:t>
      </w:r>
      <w:r>
        <w:rPr>
          <w:b/>
          <w:bCs/>
          <w:rtl/>
        </w:rPr>
        <w:t>קריבין</w:t>
      </w:r>
      <w:r>
        <w:rPr>
          <w:rtl/>
        </w:rPr>
        <w:t xml:space="preserve"> | </w:t>
      </w:r>
      <w:r>
        <w:rPr>
          <w:i/>
          <w:iCs/>
          <w:rtl/>
        </w:rPr>
        <w:t>ל</w:t>
      </w:r>
      <w:r>
        <w:rPr>
          <w:rtl/>
        </w:rPr>
        <w:t xml:space="preserve"> קרבין.</w:t>
      </w:r>
    </w:p>
  </w:footnote>
  <w:footnote w:id="1477">
    <w:p w14:paraId="6730F796" w14:textId="77777777" w:rsidR="00EF0E35" w:rsidRDefault="00EF0E35" w:rsidP="00EF0E35">
      <w:pPr>
        <w:pStyle w:val="FootnoteText"/>
      </w:pPr>
      <w:r>
        <w:rPr>
          <w:rStyle w:val="FootnoteReference"/>
        </w:rPr>
        <w:footnoteRef/>
      </w:r>
      <w:r>
        <w:rPr>
          <w:rtl/>
        </w:rPr>
        <w:t xml:space="preserve"> </w:t>
      </w:r>
      <w:r>
        <w:rPr>
          <w:b/>
          <w:bCs/>
          <w:rtl/>
        </w:rPr>
        <w:t>פר</w:t>
      </w:r>
      <w:r>
        <w:rPr>
          <w:rtl/>
        </w:rPr>
        <w:t xml:space="preserve"> | </w:t>
      </w:r>
      <w:r>
        <w:rPr>
          <w:i/>
          <w:iCs/>
          <w:rtl/>
        </w:rPr>
        <w:t>ל</w:t>
      </w:r>
      <w:r>
        <w:rPr>
          <w:rtl/>
        </w:rPr>
        <w:t xml:space="preserve"> ח'.</w:t>
      </w:r>
    </w:p>
  </w:footnote>
  <w:footnote w:id="1478">
    <w:p w14:paraId="5C972655" w14:textId="77777777" w:rsidR="00EF0E35" w:rsidRDefault="00EF0E35" w:rsidP="00EF0E35">
      <w:pPr>
        <w:pStyle w:val="FootnoteText"/>
      </w:pPr>
      <w:r>
        <w:rPr>
          <w:rStyle w:val="FootnoteReference"/>
        </w:rPr>
        <w:footnoteRef/>
      </w:r>
      <w:r>
        <w:rPr>
          <w:rtl/>
        </w:rPr>
        <w:t xml:space="preserve"> </w:t>
      </w:r>
      <w:r>
        <w:rPr>
          <w:b/>
          <w:bCs/>
          <w:rtl/>
        </w:rPr>
        <w:t>ושעיר</w:t>
      </w:r>
      <w:r>
        <w:rPr>
          <w:rtl/>
        </w:rPr>
        <w:t xml:space="preserve"> | </w:t>
      </w:r>
      <w:r>
        <w:rPr>
          <w:i/>
          <w:iCs/>
          <w:rtl/>
        </w:rPr>
        <w:t>ל</w:t>
      </w:r>
      <w:r>
        <w:rPr>
          <w:rtl/>
        </w:rPr>
        <w:t xml:space="preserve"> שעיר.</w:t>
      </w:r>
    </w:p>
  </w:footnote>
  <w:footnote w:id="1479">
    <w:p w14:paraId="2DA679D9" w14:textId="77777777" w:rsidR="00EF0E35" w:rsidRDefault="00EF0E35" w:rsidP="00EF0E35">
      <w:pPr>
        <w:pStyle w:val="FootnoteText"/>
      </w:pPr>
      <w:r>
        <w:rPr>
          <w:rStyle w:val="FootnoteReference"/>
        </w:rPr>
        <w:footnoteRef/>
      </w:r>
      <w:r>
        <w:rPr>
          <w:rtl/>
        </w:rPr>
        <w:t xml:space="preserve"> </w:t>
      </w:r>
      <w:r>
        <w:rPr>
          <w:b/>
          <w:bCs/>
          <w:rtl/>
        </w:rPr>
        <w:t>בפנים</w:t>
      </w:r>
      <w:r>
        <w:rPr>
          <w:rtl/>
        </w:rPr>
        <w:t xml:space="preserve"> | </w:t>
      </w:r>
      <w:r>
        <w:rPr>
          <w:i/>
          <w:iCs/>
          <w:rtl/>
        </w:rPr>
        <w:t>א ל</w:t>
      </w:r>
      <w:r>
        <w:rPr>
          <w:rtl/>
        </w:rPr>
        <w:t xml:space="preserve"> בחוץ.</w:t>
      </w:r>
    </w:p>
  </w:footnote>
  <w:footnote w:id="1480">
    <w:p w14:paraId="669D540B" w14:textId="77777777" w:rsidR="00EF0E35" w:rsidRDefault="00EF0E35" w:rsidP="00EF0E35">
      <w:pPr>
        <w:pStyle w:val="FootnoteText"/>
      </w:pPr>
      <w:r>
        <w:rPr>
          <w:rStyle w:val="FootnoteReference"/>
        </w:rPr>
        <w:footnoteRef/>
      </w:r>
      <w:r>
        <w:rPr>
          <w:rtl/>
        </w:rPr>
        <w:t xml:space="preserve"> </w:t>
      </w:r>
      <w:r>
        <w:rPr>
          <w:b/>
          <w:bCs/>
          <w:rtl/>
        </w:rPr>
        <w:t>ואיל</w:t>
      </w:r>
      <w:r>
        <w:rPr>
          <w:rtl/>
        </w:rPr>
        <w:t xml:space="preserve"> | </w:t>
      </w:r>
      <w:r>
        <w:rPr>
          <w:i/>
          <w:iCs/>
          <w:rtl/>
        </w:rPr>
        <w:t>ד</w:t>
      </w:r>
      <w:r>
        <w:rPr>
          <w:rtl/>
        </w:rPr>
        <w:t xml:space="preserve"> איל.</w:t>
      </w:r>
    </w:p>
  </w:footnote>
  <w:footnote w:id="1481">
    <w:p w14:paraId="3CAE1E83" w14:textId="77777777" w:rsidR="00EF0E35" w:rsidRDefault="00EF0E35" w:rsidP="00EF0E35">
      <w:pPr>
        <w:pStyle w:val="FootnoteText"/>
      </w:pPr>
      <w:r>
        <w:rPr>
          <w:rStyle w:val="FootnoteReference"/>
        </w:rPr>
        <w:footnoteRef/>
      </w:r>
      <w:r>
        <w:rPr>
          <w:rtl/>
        </w:rPr>
        <w:t xml:space="preserve"> </w:t>
      </w:r>
      <w:r>
        <w:rPr>
          <w:b/>
          <w:bCs/>
          <w:rtl/>
        </w:rPr>
        <w:t>שבעת</w:t>
      </w:r>
      <w:r>
        <w:rPr>
          <w:rtl/>
        </w:rPr>
        <w:t xml:space="preserve"> | </w:t>
      </w:r>
      <w:r>
        <w:rPr>
          <w:i/>
          <w:iCs/>
          <w:rtl/>
        </w:rPr>
        <w:t>א</w:t>
      </w:r>
      <w:r>
        <w:rPr>
          <w:rtl/>
        </w:rPr>
        <w:t xml:space="preserve"> ח'.</w:t>
      </w:r>
    </w:p>
  </w:footnote>
  <w:footnote w:id="1482">
    <w:p w14:paraId="7ED54C5F" w14:textId="77777777" w:rsidR="00EF0E35" w:rsidRDefault="00EF0E35" w:rsidP="00EF0E35">
      <w:pPr>
        <w:pStyle w:val="FootnoteText"/>
      </w:pPr>
      <w:r>
        <w:rPr>
          <w:rStyle w:val="FootnoteReference"/>
        </w:rPr>
        <w:footnoteRef/>
      </w:r>
      <w:r>
        <w:rPr>
          <w:rtl/>
        </w:rPr>
        <w:t xml:space="preserve"> </w:t>
      </w:r>
      <w:r>
        <w:rPr>
          <w:b/>
          <w:bCs/>
          <w:rtl/>
        </w:rPr>
        <w:t>ר'... תמימים</w:t>
      </w:r>
      <w:r>
        <w:rPr>
          <w:rtl/>
        </w:rPr>
        <w:t xml:space="preserve"> | </w:t>
      </w:r>
      <w:r>
        <w:rPr>
          <w:i/>
          <w:iCs/>
          <w:rtl/>
        </w:rPr>
        <w:t>א</w:t>
      </w:r>
      <w:r>
        <w:rPr>
          <w:rtl/>
        </w:rPr>
        <w:t xml:space="preserve"> ח'.</w:t>
      </w:r>
    </w:p>
  </w:footnote>
  <w:footnote w:id="1483">
    <w:p w14:paraId="57DFCEF9" w14:textId="77777777" w:rsidR="00EF0E35" w:rsidRDefault="00EF0E35" w:rsidP="00EF0E35">
      <w:pPr>
        <w:pStyle w:val="FootnoteText"/>
      </w:pPr>
      <w:r>
        <w:rPr>
          <w:rStyle w:val="FootnoteReference"/>
        </w:rPr>
        <w:footnoteRef/>
      </w:r>
      <w:r>
        <w:rPr>
          <w:rtl/>
        </w:rPr>
        <w:t xml:space="preserve"> </w:t>
      </w:r>
      <w:r>
        <w:rPr>
          <w:b/>
          <w:bCs/>
          <w:rtl/>
        </w:rPr>
        <w:t>פר העולה</w:t>
      </w:r>
      <w:r>
        <w:rPr>
          <w:rtl/>
        </w:rPr>
        <w:t xml:space="preserve"> | </w:t>
      </w:r>
      <w:r>
        <w:rPr>
          <w:i/>
          <w:iCs/>
          <w:rtl/>
        </w:rPr>
        <w:t>ד</w:t>
      </w:r>
      <w:r>
        <w:rPr>
          <w:rtl/>
        </w:rPr>
        <w:t xml:space="preserve"> פרה עולה.</w:t>
      </w:r>
    </w:p>
  </w:footnote>
  <w:footnote w:id="1484">
    <w:p w14:paraId="4014070A" w14:textId="77777777" w:rsidR="00EF0E35" w:rsidRDefault="00EF0E35" w:rsidP="00EF0E35">
      <w:pPr>
        <w:pStyle w:val="FootnoteText"/>
      </w:pPr>
      <w:r>
        <w:rPr>
          <w:rStyle w:val="FootnoteReference"/>
        </w:rPr>
        <w:footnoteRef/>
      </w:r>
      <w:r>
        <w:rPr>
          <w:rtl/>
        </w:rPr>
        <w:t xml:space="preserve"> </w:t>
      </w:r>
      <w:r>
        <w:rPr>
          <w:b/>
          <w:bCs/>
          <w:rtl/>
        </w:rPr>
        <w:t>קריבין</w:t>
      </w:r>
      <w:r>
        <w:rPr>
          <w:rtl/>
        </w:rPr>
        <w:t xml:space="preserve"> | </w:t>
      </w:r>
      <w:r>
        <w:rPr>
          <w:i/>
          <w:iCs/>
          <w:rtl/>
        </w:rPr>
        <w:t>א</w:t>
      </w:r>
      <w:r>
        <w:rPr>
          <w:rtl/>
        </w:rPr>
        <w:t xml:space="preserve"> מקריבים. </w:t>
      </w:r>
      <w:r>
        <w:rPr>
          <w:i/>
          <w:iCs/>
          <w:rtl/>
        </w:rPr>
        <w:t>ל</w:t>
      </w:r>
      <w:r>
        <w:rPr>
          <w:rtl/>
        </w:rPr>
        <w:t xml:space="preserve"> קרבן.</w:t>
      </w:r>
    </w:p>
  </w:footnote>
  <w:footnote w:id="1485">
    <w:p w14:paraId="5B5EE9A4" w14:textId="77777777" w:rsidR="00EF0E35" w:rsidRDefault="00EF0E35" w:rsidP="00EF0E35">
      <w:pPr>
        <w:pStyle w:val="FootnoteText"/>
      </w:pPr>
      <w:r>
        <w:rPr>
          <w:rStyle w:val="FootnoteReference"/>
        </w:rPr>
        <w:footnoteRef/>
      </w:r>
      <w:r>
        <w:rPr>
          <w:rtl/>
        </w:rPr>
        <w:t xml:space="preserve"> </w:t>
      </w:r>
      <w:r>
        <w:rPr>
          <w:b/>
          <w:bCs/>
          <w:rtl/>
        </w:rPr>
        <w:t>התמיד</w:t>
      </w:r>
      <w:r>
        <w:rPr>
          <w:rtl/>
        </w:rPr>
        <w:t xml:space="preserve"> | </w:t>
      </w:r>
      <w:r>
        <w:rPr>
          <w:i/>
          <w:iCs/>
          <w:rtl/>
        </w:rPr>
        <w:t>ד</w:t>
      </w:r>
      <w:r>
        <w:rPr>
          <w:rtl/>
        </w:rPr>
        <w:t xml:space="preserve"> התמיד וגומר. </w:t>
      </w:r>
      <w:r>
        <w:rPr>
          <w:i/>
          <w:iCs/>
          <w:rtl/>
        </w:rPr>
        <w:t>ל</w:t>
      </w:r>
      <w:r>
        <w:rPr>
          <w:rtl/>
        </w:rPr>
        <w:t xml:space="preserve"> התמיד תעשו את אלה.</w:t>
      </w:r>
    </w:p>
  </w:footnote>
  <w:footnote w:id="1486">
    <w:p w14:paraId="63361EB4" w14:textId="77777777" w:rsidR="00EF0E35" w:rsidRDefault="00EF0E35" w:rsidP="00EF0E35">
      <w:pPr>
        <w:pStyle w:val="FootnoteText"/>
      </w:pPr>
      <w:r>
        <w:rPr>
          <w:rStyle w:val="FootnoteReference"/>
        </w:rPr>
        <w:footnoteRef/>
      </w:r>
      <w:r>
        <w:rPr>
          <w:rtl/>
        </w:rPr>
        <w:t xml:space="preserve"> </w:t>
      </w:r>
      <w:r>
        <w:rPr>
          <w:b/>
          <w:bCs/>
          <w:rtl/>
        </w:rPr>
        <w:t>פר</w:t>
      </w:r>
      <w:r>
        <w:rPr>
          <w:rtl/>
        </w:rPr>
        <w:t xml:space="preserve"> | </w:t>
      </w:r>
      <w:r>
        <w:rPr>
          <w:i/>
          <w:iCs/>
          <w:rtl/>
        </w:rPr>
        <w:t>ל</w:t>
      </w:r>
      <w:r>
        <w:rPr>
          <w:rtl/>
        </w:rPr>
        <w:t xml:space="preserve"> ח'.</w:t>
      </w:r>
    </w:p>
  </w:footnote>
  <w:footnote w:id="1487">
    <w:p w14:paraId="2E44CF56" w14:textId="77777777" w:rsidR="00EF0E35" w:rsidRDefault="00EF0E35" w:rsidP="00EF0E35">
      <w:pPr>
        <w:pStyle w:val="FootnoteText"/>
      </w:pPr>
      <w:r>
        <w:rPr>
          <w:rStyle w:val="FootnoteReference"/>
        </w:rPr>
        <w:footnoteRef/>
      </w:r>
      <w:r>
        <w:rPr>
          <w:rtl/>
        </w:rPr>
        <w:t xml:space="preserve"> </w:t>
      </w:r>
      <w:r>
        <w:rPr>
          <w:b/>
          <w:bCs/>
          <w:rtl/>
        </w:rPr>
        <w:t>ושעיר</w:t>
      </w:r>
      <w:r>
        <w:rPr>
          <w:rtl/>
        </w:rPr>
        <w:t xml:space="preserve"> | </w:t>
      </w:r>
      <w:r>
        <w:rPr>
          <w:i/>
          <w:iCs/>
          <w:rtl/>
        </w:rPr>
        <w:t>ל</w:t>
      </w:r>
      <w:r>
        <w:rPr>
          <w:rtl/>
        </w:rPr>
        <w:t xml:space="preserve"> שעיר.</w:t>
      </w:r>
    </w:p>
  </w:footnote>
  <w:footnote w:id="1488">
    <w:p w14:paraId="20D2D7F5" w14:textId="77777777" w:rsidR="00EF0E35" w:rsidRDefault="00EF0E35" w:rsidP="00EF0E35">
      <w:pPr>
        <w:pStyle w:val="FootnoteText"/>
      </w:pPr>
      <w:r>
        <w:rPr>
          <w:rStyle w:val="FootnoteReference"/>
        </w:rPr>
        <w:footnoteRef/>
      </w:r>
      <w:r>
        <w:rPr>
          <w:rtl/>
        </w:rPr>
        <w:t xml:space="preserve"> </w:t>
      </w:r>
      <w:r>
        <w:rPr>
          <w:b/>
          <w:bCs/>
          <w:rtl/>
        </w:rPr>
        <w:t>בפנים</w:t>
      </w:r>
      <w:r>
        <w:rPr>
          <w:rtl/>
        </w:rPr>
        <w:t xml:space="preserve"> | </w:t>
      </w:r>
      <w:r>
        <w:rPr>
          <w:i/>
          <w:iCs/>
          <w:rtl/>
        </w:rPr>
        <w:t>א</w:t>
      </w:r>
      <w:r>
        <w:rPr>
          <w:rtl/>
        </w:rPr>
        <w:t xml:space="preserve"> בחוץ.</w:t>
      </w:r>
    </w:p>
  </w:footnote>
  <w:footnote w:id="1489">
    <w:p w14:paraId="53B390F1" w14:textId="77777777" w:rsidR="00EF0E35" w:rsidRDefault="00EF0E35" w:rsidP="00EF0E35">
      <w:pPr>
        <w:pStyle w:val="FootnoteText"/>
      </w:pPr>
      <w:r>
        <w:rPr>
          <w:rStyle w:val="FootnoteReference"/>
        </w:rPr>
        <w:footnoteRef/>
      </w:r>
      <w:r>
        <w:rPr>
          <w:rtl/>
        </w:rPr>
        <w:t xml:space="preserve"> </w:t>
      </w:r>
      <w:r>
        <w:rPr>
          <w:b/>
          <w:bCs/>
          <w:rtl/>
        </w:rPr>
        <w:t>ואחר כך</w:t>
      </w:r>
      <w:r>
        <w:rPr>
          <w:rtl/>
        </w:rPr>
        <w:t xml:space="preserve"> | </w:t>
      </w:r>
      <w:r>
        <w:rPr>
          <w:i/>
          <w:iCs/>
          <w:rtl/>
        </w:rPr>
        <w:t>ד</w:t>
      </w:r>
      <w:r>
        <w:rPr>
          <w:rtl/>
        </w:rPr>
        <w:t xml:space="preserve"> ואחד.</w:t>
      </w:r>
    </w:p>
  </w:footnote>
  <w:footnote w:id="1490">
    <w:p w14:paraId="2ACC5D92" w14:textId="77777777" w:rsidR="00EF0E35" w:rsidRDefault="00EF0E35" w:rsidP="00EF0E35">
      <w:pPr>
        <w:pStyle w:val="FootnoteText"/>
      </w:pPr>
      <w:r>
        <w:rPr>
          <w:rStyle w:val="FootnoteReference"/>
        </w:rPr>
        <w:footnoteRef/>
      </w:r>
      <w:r>
        <w:rPr>
          <w:rtl/>
        </w:rPr>
        <w:t xml:space="preserve"> שעיר | כ"ה ד א ל. ב [פר ו]שעיר.</w:t>
      </w:r>
    </w:p>
  </w:footnote>
  <w:footnote w:id="1491">
    <w:p w14:paraId="7D2E72B7" w14:textId="77777777" w:rsidR="00EF0E35" w:rsidRDefault="00EF0E35" w:rsidP="00EF0E35">
      <w:pPr>
        <w:pStyle w:val="FootnoteText"/>
      </w:pPr>
      <w:r>
        <w:rPr>
          <w:rStyle w:val="FootnoteReference"/>
        </w:rPr>
        <w:footnoteRef/>
      </w:r>
      <w:r>
        <w:rPr>
          <w:rtl/>
        </w:rPr>
        <w:t xml:space="preserve"> </w:t>
      </w:r>
      <w:r>
        <w:rPr>
          <w:b/>
          <w:bCs/>
          <w:rtl/>
        </w:rPr>
        <w:t>בחוץ</w:t>
      </w:r>
      <w:r>
        <w:rPr>
          <w:rtl/>
        </w:rPr>
        <w:t xml:space="preserve"> | </w:t>
      </w:r>
      <w:r>
        <w:rPr>
          <w:i/>
          <w:iCs/>
          <w:rtl/>
        </w:rPr>
        <w:t>א</w:t>
      </w:r>
      <w:r>
        <w:rPr>
          <w:rtl/>
        </w:rPr>
        <w:t xml:space="preserve"> בפנים.</w:t>
      </w:r>
    </w:p>
  </w:footnote>
  <w:footnote w:id="1492">
    <w:p w14:paraId="79F3DE06" w14:textId="77777777" w:rsidR="00EF0E35" w:rsidRDefault="00EF0E35" w:rsidP="00EF0E35">
      <w:pPr>
        <w:pStyle w:val="FootnoteText"/>
      </w:pPr>
      <w:r>
        <w:rPr>
          <w:rStyle w:val="FootnoteReference"/>
        </w:rPr>
        <w:footnoteRef/>
      </w:r>
      <w:r>
        <w:rPr>
          <w:rtl/>
        </w:rPr>
        <w:t xml:space="preserve"> </w:t>
      </w:r>
      <w:r>
        <w:rPr>
          <w:b/>
          <w:bCs/>
          <w:rtl/>
        </w:rPr>
        <w:t>הכפורים</w:t>
      </w:r>
      <w:r>
        <w:rPr>
          <w:rtl/>
        </w:rPr>
        <w:t xml:space="preserve"> | </w:t>
      </w:r>
      <w:r>
        <w:rPr>
          <w:i/>
          <w:iCs/>
          <w:rtl/>
        </w:rPr>
        <w:t>ד א</w:t>
      </w:r>
      <w:r>
        <w:rPr>
          <w:rtl/>
        </w:rPr>
        <w:t xml:space="preserve"> הכיפורים.</w:t>
      </w:r>
    </w:p>
  </w:footnote>
  <w:footnote w:id="1493">
    <w:p w14:paraId="1B997CA6" w14:textId="77777777" w:rsidR="00EF0E35" w:rsidRDefault="00EF0E35" w:rsidP="00EF0E35">
      <w:pPr>
        <w:pStyle w:val="FootnoteText"/>
      </w:pPr>
      <w:r>
        <w:rPr>
          <w:rStyle w:val="FootnoteReference"/>
        </w:rPr>
        <w:footnoteRef/>
      </w:r>
      <w:r>
        <w:rPr>
          <w:rtl/>
        </w:rPr>
        <w:t xml:space="preserve"> </w:t>
      </w:r>
      <w:r>
        <w:rPr>
          <w:b/>
          <w:bCs/>
          <w:rtl/>
        </w:rPr>
        <w:t>ועולת... ונסכיהם</w:t>
      </w:r>
      <w:r>
        <w:rPr>
          <w:rtl/>
        </w:rPr>
        <w:t xml:space="preserve"> | </w:t>
      </w:r>
      <w:r>
        <w:rPr>
          <w:i/>
          <w:iCs/>
          <w:rtl/>
        </w:rPr>
        <w:t>א</w:t>
      </w:r>
      <w:r>
        <w:rPr>
          <w:rtl/>
        </w:rPr>
        <w:t xml:space="preserve"> ח'.</w:t>
      </w:r>
    </w:p>
  </w:footnote>
  <w:footnote w:id="1494">
    <w:p w14:paraId="6A4FB881" w14:textId="77777777" w:rsidR="00EF0E35" w:rsidRDefault="00EF0E35" w:rsidP="00EF0E35">
      <w:pPr>
        <w:pStyle w:val="FootnoteText"/>
      </w:pPr>
      <w:r>
        <w:rPr>
          <w:rStyle w:val="FootnoteReference"/>
        </w:rPr>
        <w:footnoteRef/>
      </w:r>
      <w:r>
        <w:rPr>
          <w:rtl/>
        </w:rPr>
        <w:t xml:space="preserve"> </w:t>
      </w:r>
      <w:r>
        <w:rPr>
          <w:b/>
          <w:bCs/>
          <w:rtl/>
        </w:rPr>
        <w:t>ונסכיהם</w:t>
      </w:r>
      <w:r>
        <w:rPr>
          <w:rtl/>
        </w:rPr>
        <w:t xml:space="preserve"> | </w:t>
      </w:r>
      <w:r>
        <w:rPr>
          <w:i/>
          <w:iCs/>
          <w:rtl/>
        </w:rPr>
        <w:t>ד ל</w:t>
      </w:r>
      <w:r>
        <w:rPr>
          <w:rtl/>
        </w:rPr>
        <w:t xml:space="preserve"> ונסכה.</w:t>
      </w:r>
    </w:p>
  </w:footnote>
  <w:footnote w:id="1495">
    <w:p w14:paraId="0F6622A7" w14:textId="77777777" w:rsidR="00EF0E35" w:rsidRDefault="00EF0E35" w:rsidP="00EF0E35">
      <w:pPr>
        <w:pStyle w:val="FootnoteText"/>
      </w:pPr>
      <w:r>
        <w:rPr>
          <w:rStyle w:val="FootnoteReference"/>
        </w:rPr>
        <w:footnoteRef/>
      </w:r>
      <w:r>
        <w:rPr>
          <w:rtl/>
        </w:rPr>
        <w:t xml:space="preserve"> </w:t>
      </w:r>
      <w:r>
        <w:rPr>
          <w:b/>
          <w:bCs/>
          <w:rtl/>
        </w:rPr>
        <w:t>אומ'</w:t>
      </w:r>
      <w:r>
        <w:rPr>
          <w:rtl/>
        </w:rPr>
        <w:t xml:space="preserve"> | </w:t>
      </w:r>
      <w:r>
        <w:rPr>
          <w:i/>
          <w:iCs/>
          <w:rtl/>
        </w:rPr>
        <w:t>ד</w:t>
      </w:r>
      <w:r>
        <w:rPr>
          <w:rtl/>
        </w:rPr>
        <w:t xml:space="preserve"> אמר.</w:t>
      </w:r>
    </w:p>
  </w:footnote>
  <w:footnote w:id="1496">
    <w:p w14:paraId="5C4C28D3" w14:textId="77777777" w:rsidR="00EF0E35" w:rsidRDefault="00EF0E35" w:rsidP="00EF0E35">
      <w:pPr>
        <w:pStyle w:val="FootnoteText"/>
      </w:pPr>
      <w:r>
        <w:rPr>
          <w:rStyle w:val="FootnoteReference"/>
        </w:rPr>
        <w:footnoteRef/>
      </w:r>
      <w:r>
        <w:rPr>
          <w:rtl/>
        </w:rPr>
        <w:t xml:space="preserve"> </w:t>
      </w:r>
      <w:r>
        <w:rPr>
          <w:b/>
          <w:bCs/>
          <w:rtl/>
        </w:rPr>
        <w:t>משם</w:t>
      </w:r>
      <w:r>
        <w:rPr>
          <w:rtl/>
        </w:rPr>
        <w:t xml:space="preserve"> | </w:t>
      </w:r>
      <w:r>
        <w:rPr>
          <w:i/>
          <w:iCs/>
          <w:rtl/>
        </w:rPr>
        <w:t>ד</w:t>
      </w:r>
      <w:r>
        <w:rPr>
          <w:rtl/>
        </w:rPr>
        <w:t xml:space="preserve"> משום. </w:t>
      </w:r>
      <w:r>
        <w:rPr>
          <w:i/>
          <w:iCs/>
          <w:rtl/>
        </w:rPr>
        <w:t>א</w:t>
      </w:r>
      <w:r>
        <w:rPr>
          <w:rtl/>
        </w:rPr>
        <w:t xml:space="preserve"> משמו.</w:t>
      </w:r>
    </w:p>
  </w:footnote>
  <w:footnote w:id="1497">
    <w:p w14:paraId="70C6FD6B" w14:textId="77777777" w:rsidR="00EF0E35" w:rsidRDefault="00EF0E35" w:rsidP="00EF0E35">
      <w:pPr>
        <w:pStyle w:val="FootnoteText"/>
      </w:pPr>
      <w:r>
        <w:rPr>
          <w:rStyle w:val="FootnoteReference"/>
        </w:rPr>
        <w:footnoteRef/>
      </w:r>
      <w:r>
        <w:rPr>
          <w:rtl/>
        </w:rPr>
        <w:t xml:space="preserve"> </w:t>
      </w:r>
      <w:r>
        <w:rPr>
          <w:b/>
          <w:bCs/>
          <w:rtl/>
        </w:rPr>
        <w:t>ר' ליעזר</w:t>
      </w:r>
      <w:r>
        <w:rPr>
          <w:rtl/>
        </w:rPr>
        <w:t xml:space="preserve"> | </w:t>
      </w:r>
      <w:r>
        <w:rPr>
          <w:i/>
          <w:iCs/>
          <w:rtl/>
        </w:rPr>
        <w:t>ד</w:t>
      </w:r>
      <w:r>
        <w:rPr>
          <w:rtl/>
        </w:rPr>
        <w:t xml:space="preserve"> רבי אליעזר. </w:t>
      </w:r>
      <w:r>
        <w:rPr>
          <w:i/>
          <w:iCs/>
          <w:rtl/>
        </w:rPr>
        <w:t>ל</w:t>
      </w:r>
      <w:r>
        <w:rPr>
          <w:rtl/>
        </w:rPr>
        <w:t xml:space="preserve"> ר' אליעזר. </w:t>
      </w:r>
      <w:r>
        <w:rPr>
          <w:i/>
          <w:iCs/>
          <w:rtl/>
        </w:rPr>
        <w:t>א</w:t>
      </w:r>
      <w:r>
        <w:rPr>
          <w:rtl/>
        </w:rPr>
        <w:t xml:space="preserve"> ח'.</w:t>
      </w:r>
    </w:p>
  </w:footnote>
  <w:footnote w:id="1498">
    <w:p w14:paraId="182C216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‏לְהוֹצִיא |</w:t>
      </w:r>
      <w:r w:rsidRPr="00951F9E">
        <w:rPr>
          <w:rFonts w:ascii="Frank Ruehl CLM Medium" w:hAnsi="Frank Ruehl CLM Medium" w:cs="Frank Ruehl CLM Medium" w:hint="cs"/>
          <w:sz w:val="18"/>
          <w:szCs w:val="18"/>
          <w:rtl/>
        </w:rPr>
        <w:t xml:space="preserve"> הסופר כתב מילה זו בסוף שורה. לאחר שראה שהמילה חורגת מהשורה, מחק את האותיות "ציא" והשאיר רק את האותיות "להו" שיהיו שומר שורה. לאחר מכן כתב את כל המילה מחדש בתחילת השורה הבאה. לאחר מכן בא הנקדן ומחק את האותיות "ציא" בהעברת קו.</w:t>
      </w:r>
    </w:p>
  </w:footnote>
  <w:footnote w:id="1499">
    <w:p w14:paraId="700B4DB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‏וְלָבַשׁ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הסופר כתב "בגדי לבן" במקום המילה "ולבש". הנקדן העביר קו על "בגדי", גירד את "לבן" וכתב ע"ג המחק: "ולבש".</w:t>
      </w:r>
    </w:p>
  </w:footnote>
  <w:footnote w:id="1500">
    <w:p w14:paraId="7CB0DCEF"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‏לְהַקְטִיר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"והקטיר".</w:t>
      </w:r>
    </w:p>
  </w:footnote>
  <w:footnote w:id="1501">
    <w:p w14:paraId="2818C84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‏וּלְהֵטִיב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"והטיב".</w:t>
      </w:r>
    </w:p>
  </w:footnote>
  <w:footnote w:id="1502">
    <w:p w14:paraId="59C7B3E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‏יָדָיו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אותיות "יו" כתב הנקדן ע"ג המחק, ולא ידוע מה כתב הסופר.</w:t>
      </w:r>
    </w:p>
  </w:footnote>
  <w:footnote w:id="1503">
    <w:p w14:paraId="5D4D0DD7"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‏מְלַוִּים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"ומלוין".</w:t>
      </w:r>
    </w:p>
  </w:footnote>
  <w:footnote w:id="1504">
    <w:p w14:paraId="7018CD0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‏וְיוֹם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ולכך רומז הנקדן. סופר: "יום".</w:t>
      </w:r>
    </w:p>
  </w:footnote>
  <w:footnote w:id="1505">
    <w:p w14:paraId="027EF3F8"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‏טוֹב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"היה".</w:t>
      </w:r>
    </w:p>
  </w:footnote>
  <w:footnote w:id="1506">
    <w:p w14:paraId="3940336E" w14:textId="77777777" w:rsidR="006E49B3" w:rsidRDefault="006E49B3" w:rsidP="006E49B3">
      <w:pPr>
        <w:pStyle w:val="FootnoteText"/>
      </w:pPr>
      <w:r>
        <w:rPr>
          <w:rStyle w:val="FootnoteReference"/>
        </w:rPr>
        <w:footnoteRef/>
      </w:r>
      <w:r>
        <w:rPr>
          <w:rtl/>
        </w:rPr>
        <w:t xml:space="preserve"> </w:t>
      </w:r>
      <w:r>
        <w:rPr>
          <w:b/>
          <w:bCs/>
          <w:rtl/>
        </w:rPr>
        <w:t>יום</w:t>
      </w:r>
      <w:r>
        <w:rPr>
          <w:rtl/>
        </w:rPr>
        <w:t xml:space="preserve"> | </w:t>
      </w:r>
      <w:r>
        <w:rPr>
          <w:i/>
          <w:iCs/>
          <w:rtl/>
        </w:rPr>
        <w:t>א ל</w:t>
      </w:r>
      <w:r>
        <w:rPr>
          <w:rtl/>
        </w:rPr>
        <w:t xml:space="preserve"> ויום.</w:t>
      </w:r>
    </w:p>
  </w:footnote>
  <w:footnote w:id="1507">
    <w:p w14:paraId="6F01C3D9" w14:textId="77777777" w:rsidR="006E49B3" w:rsidRDefault="006E49B3" w:rsidP="006E49B3">
      <w:pPr>
        <w:pStyle w:val="FootnoteText"/>
      </w:pPr>
      <w:r>
        <w:rPr>
          <w:rStyle w:val="FootnoteReference"/>
        </w:rPr>
        <w:footnoteRef/>
      </w:r>
      <w:r>
        <w:rPr>
          <w:rtl/>
        </w:rPr>
        <w:t xml:space="preserve"> </w:t>
      </w:r>
      <w:r>
        <w:rPr>
          <w:b/>
          <w:bCs/>
          <w:rtl/>
        </w:rPr>
        <w:t>לאוהביו</w:t>
      </w:r>
      <w:r>
        <w:rPr>
          <w:rtl/>
        </w:rPr>
        <w:t xml:space="preserve"> | </w:t>
      </w:r>
      <w:r>
        <w:rPr>
          <w:i/>
          <w:iCs/>
          <w:rtl/>
        </w:rPr>
        <w:t>א</w:t>
      </w:r>
      <w:r>
        <w:rPr>
          <w:rtl/>
        </w:rPr>
        <w:t xml:space="preserve"> לכל אוהביו.</w:t>
      </w:r>
    </w:p>
  </w:footnote>
  <w:footnote w:id="1508">
    <w:p w14:paraId="31C34136" w14:textId="77777777" w:rsidR="006E49B3" w:rsidRDefault="006E49B3" w:rsidP="006E49B3">
      <w:pPr>
        <w:pStyle w:val="FootnoteText"/>
      </w:pPr>
      <w:r>
        <w:rPr>
          <w:rStyle w:val="FootnoteReference"/>
        </w:rPr>
        <w:footnoteRef/>
      </w:r>
      <w:r>
        <w:rPr>
          <w:rtl/>
        </w:rPr>
        <w:t xml:space="preserve"> </w:t>
      </w:r>
      <w:r>
        <w:rPr>
          <w:b/>
          <w:bCs/>
          <w:rtl/>
        </w:rPr>
        <w:t>שיצא בשלום</w:t>
      </w:r>
      <w:r>
        <w:rPr>
          <w:rtl/>
        </w:rPr>
        <w:t xml:space="preserve"> | </w:t>
      </w:r>
      <w:r>
        <w:rPr>
          <w:i/>
          <w:iCs/>
          <w:rtl/>
        </w:rPr>
        <w:t>ד</w:t>
      </w:r>
      <w:r>
        <w:rPr>
          <w:rtl/>
        </w:rPr>
        <w:t xml:space="preserve"> ח'.</w:t>
      </w:r>
    </w:p>
  </w:footnote>
  <w:footnote w:id="1509">
    <w:p w14:paraId="2AA98551" w14:textId="77777777" w:rsidR="006E49B3" w:rsidRDefault="006E49B3" w:rsidP="006E49B3">
      <w:pPr>
        <w:pStyle w:val="FootnoteText"/>
      </w:pPr>
      <w:r>
        <w:rPr>
          <w:rStyle w:val="FootnoteReference"/>
        </w:rPr>
        <w:footnoteRef/>
      </w:r>
      <w:r>
        <w:rPr>
          <w:rtl/>
        </w:rPr>
        <w:t xml:space="preserve"> </w:t>
      </w:r>
      <w:r>
        <w:rPr>
          <w:b/>
          <w:bCs/>
          <w:rtl/>
        </w:rPr>
        <w:t>מעשה</w:t>
      </w:r>
      <w:r>
        <w:rPr>
          <w:rtl/>
        </w:rPr>
        <w:t xml:space="preserve"> | </w:t>
      </w:r>
      <w:r>
        <w:rPr>
          <w:i/>
          <w:iCs/>
          <w:rtl/>
        </w:rPr>
        <w:t>ד</w:t>
      </w:r>
      <w:r>
        <w:rPr>
          <w:rtl/>
        </w:rPr>
        <w:t xml:space="preserve"> ומעשה.</w:t>
      </w:r>
    </w:p>
  </w:footnote>
  <w:footnote w:id="1510">
    <w:p w14:paraId="446C3FF4" w14:textId="77777777" w:rsidR="006E49B3" w:rsidRDefault="006E49B3" w:rsidP="006E49B3">
      <w:pPr>
        <w:pStyle w:val="FootnoteText"/>
      </w:pPr>
      <w:r>
        <w:rPr>
          <w:rStyle w:val="FootnoteReference"/>
        </w:rPr>
        <w:footnoteRef/>
      </w:r>
      <w:r>
        <w:rPr>
          <w:rtl/>
        </w:rPr>
        <w:t xml:space="preserve"> </w:t>
      </w:r>
      <w:r>
        <w:rPr>
          <w:b/>
          <w:bCs/>
          <w:rtl/>
        </w:rPr>
        <w:t>בשמעון</w:t>
      </w:r>
      <w:r>
        <w:rPr>
          <w:rtl/>
        </w:rPr>
        <w:t xml:space="preserve"> | </w:t>
      </w:r>
      <w:r>
        <w:rPr>
          <w:i/>
          <w:iCs/>
          <w:rtl/>
        </w:rPr>
        <w:t>א</w:t>
      </w:r>
      <w:r>
        <w:rPr>
          <w:rtl/>
        </w:rPr>
        <w:t xml:space="preserve"> בישמעאל.</w:t>
      </w:r>
    </w:p>
  </w:footnote>
  <w:footnote w:id="1511">
    <w:p w14:paraId="07DE5114" w14:textId="77777777" w:rsidR="006E49B3" w:rsidRDefault="006E49B3" w:rsidP="006E49B3">
      <w:pPr>
        <w:pStyle w:val="FootnoteText"/>
      </w:pPr>
      <w:r>
        <w:rPr>
          <w:rStyle w:val="FootnoteReference"/>
        </w:rPr>
        <w:footnoteRef/>
      </w:r>
      <w:r>
        <w:rPr>
          <w:rtl/>
        </w:rPr>
        <w:t xml:space="preserve"> </w:t>
      </w:r>
      <w:r>
        <w:rPr>
          <w:b/>
          <w:bCs/>
          <w:rtl/>
        </w:rPr>
        <w:t>קמחית</w:t>
      </w:r>
      <w:r>
        <w:rPr>
          <w:rtl/>
        </w:rPr>
        <w:t xml:space="preserve"> | </w:t>
      </w:r>
      <w:r>
        <w:rPr>
          <w:i/>
          <w:iCs/>
          <w:rtl/>
        </w:rPr>
        <w:t>ד</w:t>
      </w:r>
      <w:r>
        <w:rPr>
          <w:rtl/>
        </w:rPr>
        <w:t xml:space="preserve"> קהחית.</w:t>
      </w:r>
    </w:p>
  </w:footnote>
  <w:footnote w:id="1512">
    <w:p w14:paraId="76D93325" w14:textId="77777777" w:rsidR="006E49B3" w:rsidRDefault="006E49B3" w:rsidP="006E49B3">
      <w:pPr>
        <w:pStyle w:val="FootnoteText"/>
      </w:pPr>
      <w:r>
        <w:rPr>
          <w:rStyle w:val="FootnoteReference"/>
        </w:rPr>
        <w:footnoteRef/>
      </w:r>
      <w:r>
        <w:rPr>
          <w:rtl/>
        </w:rPr>
        <w:t xml:space="preserve"> </w:t>
      </w:r>
      <w:r>
        <w:rPr>
          <w:b/>
          <w:bCs/>
          <w:rtl/>
        </w:rPr>
        <w:t>ערבית</w:t>
      </w:r>
      <w:r>
        <w:rPr>
          <w:rtl/>
        </w:rPr>
        <w:t xml:space="preserve"> | </w:t>
      </w:r>
      <w:r>
        <w:rPr>
          <w:i/>
          <w:iCs/>
          <w:rtl/>
        </w:rPr>
        <w:t>א ל</w:t>
      </w:r>
      <w:r>
        <w:rPr>
          <w:rtl/>
        </w:rPr>
        <w:t xml:space="preserve"> ערבי.</w:t>
      </w:r>
    </w:p>
  </w:footnote>
  <w:footnote w:id="1513">
    <w:p w14:paraId="058C0C34" w14:textId="77777777" w:rsidR="006E49B3" w:rsidRDefault="006E49B3" w:rsidP="006E49B3">
      <w:pPr>
        <w:pStyle w:val="FootnoteText"/>
      </w:pPr>
      <w:r>
        <w:rPr>
          <w:rStyle w:val="FootnoteReference"/>
        </w:rPr>
        <w:footnoteRef/>
      </w:r>
      <w:r>
        <w:rPr>
          <w:rtl/>
        </w:rPr>
        <w:t xml:space="preserve"> </w:t>
      </w:r>
      <w:r>
        <w:rPr>
          <w:b/>
          <w:bCs/>
          <w:rtl/>
        </w:rPr>
        <w:t>ונתזה</w:t>
      </w:r>
      <w:r>
        <w:rPr>
          <w:rtl/>
        </w:rPr>
        <w:t xml:space="preserve"> | </w:t>
      </w:r>
      <w:r>
        <w:rPr>
          <w:i/>
          <w:iCs/>
          <w:rtl/>
        </w:rPr>
        <w:t>א</w:t>
      </w:r>
      <w:r>
        <w:rPr>
          <w:rtl/>
        </w:rPr>
        <w:t xml:space="preserve"> וניתזה.</w:t>
      </w:r>
    </w:p>
  </w:footnote>
  <w:footnote w:id="1514">
    <w:p w14:paraId="68BCE0CF" w14:textId="77777777" w:rsidR="006E49B3" w:rsidRDefault="006E49B3" w:rsidP="006E49B3">
      <w:pPr>
        <w:pStyle w:val="FootnoteText"/>
      </w:pPr>
      <w:r>
        <w:rPr>
          <w:rStyle w:val="FootnoteReference"/>
        </w:rPr>
        <w:footnoteRef/>
      </w:r>
      <w:r>
        <w:rPr>
          <w:rtl/>
        </w:rPr>
        <w:t xml:space="preserve"> </w:t>
      </w:r>
      <w:r>
        <w:rPr>
          <w:b/>
          <w:bCs/>
          <w:rtl/>
        </w:rPr>
        <w:t>צנורא</w:t>
      </w:r>
      <w:r>
        <w:rPr>
          <w:rtl/>
        </w:rPr>
        <w:t xml:space="preserve"> | </w:t>
      </w:r>
      <w:r>
        <w:rPr>
          <w:i/>
          <w:iCs/>
          <w:rtl/>
        </w:rPr>
        <w:t>ד</w:t>
      </w:r>
      <w:r>
        <w:rPr>
          <w:rtl/>
        </w:rPr>
        <w:t xml:space="preserve"> צינור'. </w:t>
      </w:r>
      <w:r>
        <w:rPr>
          <w:i/>
          <w:iCs/>
          <w:rtl/>
        </w:rPr>
        <w:t>א</w:t>
      </w:r>
      <w:r>
        <w:rPr>
          <w:rtl/>
        </w:rPr>
        <w:t xml:space="preserve"> צינורא. </w:t>
      </w:r>
      <w:r>
        <w:rPr>
          <w:i/>
          <w:iCs/>
          <w:rtl/>
        </w:rPr>
        <w:t>ל</w:t>
      </w:r>
      <w:r>
        <w:rPr>
          <w:rtl/>
        </w:rPr>
        <w:t xml:space="preserve"> צינורה.</w:t>
      </w:r>
    </w:p>
  </w:footnote>
  <w:footnote w:id="1515">
    <w:p w14:paraId="31094EB3" w14:textId="77777777" w:rsidR="006E49B3" w:rsidRDefault="006E49B3" w:rsidP="006E49B3">
      <w:pPr>
        <w:pStyle w:val="FootnoteText"/>
      </w:pPr>
      <w:r>
        <w:rPr>
          <w:rStyle w:val="FootnoteReference"/>
        </w:rPr>
        <w:footnoteRef/>
      </w:r>
      <w:r>
        <w:rPr>
          <w:rtl/>
        </w:rPr>
        <w:t xml:space="preserve"> מפיו | כ"ה ד א ל. ב על פיו.</w:t>
      </w:r>
    </w:p>
  </w:footnote>
  <w:footnote w:id="1516">
    <w:p w14:paraId="4D1CF946" w14:textId="77777777" w:rsidR="006E49B3" w:rsidRDefault="006E49B3" w:rsidP="006E49B3">
      <w:pPr>
        <w:pStyle w:val="FootnoteText"/>
      </w:pPr>
      <w:r>
        <w:rPr>
          <w:rStyle w:val="FootnoteReference"/>
        </w:rPr>
        <w:footnoteRef/>
      </w:r>
      <w:r>
        <w:rPr>
          <w:rtl/>
        </w:rPr>
        <w:t xml:space="preserve"> </w:t>
      </w:r>
      <w:r>
        <w:rPr>
          <w:b/>
          <w:bCs/>
          <w:rtl/>
        </w:rPr>
        <w:t>ונפלה</w:t>
      </w:r>
      <w:r>
        <w:rPr>
          <w:rtl/>
        </w:rPr>
        <w:t xml:space="preserve"> | </w:t>
      </w:r>
      <w:r>
        <w:rPr>
          <w:i/>
          <w:iCs/>
          <w:rtl/>
        </w:rPr>
        <w:t>א</w:t>
      </w:r>
      <w:r>
        <w:rPr>
          <w:rtl/>
        </w:rPr>
        <w:t xml:space="preserve"> ונפלה לו.</w:t>
      </w:r>
    </w:p>
  </w:footnote>
  <w:footnote w:id="1517">
    <w:p w14:paraId="6B93E0DF" w14:textId="77777777" w:rsidR="006E49B3" w:rsidRDefault="006E49B3" w:rsidP="006E49B3">
      <w:pPr>
        <w:pStyle w:val="FootnoteText"/>
      </w:pPr>
      <w:r>
        <w:rPr>
          <w:rStyle w:val="FootnoteReference"/>
        </w:rPr>
        <w:footnoteRef/>
      </w:r>
      <w:r>
        <w:rPr>
          <w:rtl/>
        </w:rPr>
        <w:t xml:space="preserve"> </w:t>
      </w:r>
      <w:r>
        <w:rPr>
          <w:b/>
          <w:bCs/>
          <w:rtl/>
        </w:rPr>
        <w:t>בגדיו</w:t>
      </w:r>
      <w:r>
        <w:rPr>
          <w:rtl/>
        </w:rPr>
        <w:t xml:space="preserve"> | </w:t>
      </w:r>
      <w:r>
        <w:rPr>
          <w:i/>
          <w:iCs/>
          <w:rtl/>
        </w:rPr>
        <w:t>ל</w:t>
      </w:r>
      <w:r>
        <w:rPr>
          <w:rtl/>
        </w:rPr>
        <w:t xml:space="preserve"> בגדיו וטמאתו.</w:t>
      </w:r>
    </w:p>
  </w:footnote>
  <w:footnote w:id="1518">
    <w:p w14:paraId="2326C12D" w14:textId="77777777" w:rsidR="006E49B3" w:rsidRDefault="006E49B3" w:rsidP="006E49B3">
      <w:pPr>
        <w:pStyle w:val="FootnoteText"/>
      </w:pPr>
      <w:r>
        <w:rPr>
          <w:rStyle w:val="FootnoteReference"/>
        </w:rPr>
        <w:footnoteRef/>
      </w:r>
      <w:r>
        <w:rPr>
          <w:rtl/>
        </w:rPr>
        <w:t xml:space="preserve"> </w:t>
      </w:r>
      <w:r>
        <w:rPr>
          <w:b/>
          <w:bCs/>
          <w:rtl/>
        </w:rPr>
        <w:t>נכנס</w:t>
      </w:r>
      <w:r>
        <w:rPr>
          <w:rtl/>
        </w:rPr>
        <w:t xml:space="preserve"> | </w:t>
      </w:r>
      <w:r>
        <w:rPr>
          <w:i/>
          <w:iCs/>
          <w:rtl/>
        </w:rPr>
        <w:t>א ל</w:t>
      </w:r>
      <w:r>
        <w:rPr>
          <w:rtl/>
        </w:rPr>
        <w:t xml:space="preserve"> ונכנס.</w:t>
      </w:r>
    </w:p>
  </w:footnote>
  <w:footnote w:id="1519">
    <w:p w14:paraId="20CDA00F" w14:textId="77777777" w:rsidR="006E49B3" w:rsidRDefault="006E49B3" w:rsidP="006E49B3">
      <w:pPr>
        <w:pStyle w:val="FootnoteText"/>
      </w:pPr>
      <w:r>
        <w:rPr>
          <w:rStyle w:val="FootnoteReference"/>
        </w:rPr>
        <w:footnoteRef/>
      </w:r>
      <w:r>
        <w:rPr>
          <w:rtl/>
        </w:rPr>
        <w:t xml:space="preserve"> </w:t>
      </w:r>
      <w:r>
        <w:rPr>
          <w:b/>
          <w:bCs/>
          <w:rtl/>
        </w:rPr>
        <w:t>ושמש</w:t>
      </w:r>
      <w:r>
        <w:rPr>
          <w:rtl/>
        </w:rPr>
        <w:t xml:space="preserve"> | </w:t>
      </w:r>
      <w:r>
        <w:rPr>
          <w:i/>
          <w:iCs/>
          <w:rtl/>
        </w:rPr>
        <w:t>א ל</w:t>
      </w:r>
      <w:r>
        <w:rPr>
          <w:rtl/>
        </w:rPr>
        <w:t xml:space="preserve"> ושימש.</w:t>
      </w:r>
    </w:p>
  </w:footnote>
  <w:footnote w:id="1520">
    <w:p w14:paraId="0B822895" w14:textId="77777777" w:rsidR="006E49B3" w:rsidRDefault="006E49B3" w:rsidP="006E49B3">
      <w:pPr>
        <w:pStyle w:val="FootnoteText"/>
      </w:pPr>
      <w:r>
        <w:rPr>
          <w:rStyle w:val="FootnoteReference"/>
        </w:rPr>
        <w:footnoteRef/>
      </w:r>
      <w:r>
        <w:rPr>
          <w:rtl/>
        </w:rPr>
        <w:t xml:space="preserve"> </w:t>
      </w:r>
      <w:r>
        <w:rPr>
          <w:b/>
          <w:bCs/>
          <w:rtl/>
        </w:rPr>
        <w:t>תחתיו</w:t>
      </w:r>
      <w:r>
        <w:rPr>
          <w:rtl/>
        </w:rPr>
        <w:t xml:space="preserve"> | </w:t>
      </w:r>
      <w:r>
        <w:rPr>
          <w:i/>
          <w:iCs/>
          <w:rtl/>
        </w:rPr>
        <w:t>א ל</w:t>
      </w:r>
      <w:r>
        <w:rPr>
          <w:rtl/>
        </w:rPr>
        <w:t xml:space="preserve"> ח'.</w:t>
      </w:r>
    </w:p>
  </w:footnote>
  <w:footnote w:id="1521">
    <w:p w14:paraId="1B5B9A66" w14:textId="77777777" w:rsidR="006E49B3" w:rsidRDefault="006E49B3" w:rsidP="006E49B3">
      <w:pPr>
        <w:pStyle w:val="FootnoteText"/>
      </w:pPr>
      <w:r>
        <w:rPr>
          <w:rStyle w:val="FootnoteReference"/>
        </w:rPr>
        <w:footnoteRef/>
      </w:r>
      <w:r>
        <w:rPr>
          <w:rtl/>
        </w:rPr>
        <w:t xml:space="preserve"> </w:t>
      </w:r>
      <w:r>
        <w:rPr>
          <w:b/>
          <w:bCs/>
          <w:rtl/>
        </w:rPr>
        <w:t>בכהונה</w:t>
      </w:r>
      <w:r>
        <w:rPr>
          <w:rtl/>
        </w:rPr>
        <w:t xml:space="preserve"> | </w:t>
      </w:r>
      <w:r>
        <w:rPr>
          <w:i/>
          <w:iCs/>
          <w:rtl/>
        </w:rPr>
        <w:t>ד</w:t>
      </w:r>
      <w:r>
        <w:rPr>
          <w:rtl/>
        </w:rPr>
        <w:t xml:space="preserve"> בכהונהה.</w:t>
      </w:r>
    </w:p>
  </w:footnote>
  <w:footnote w:id="1522">
    <w:p w14:paraId="243EEC5C" w14:textId="77777777" w:rsidR="006E49B3" w:rsidRDefault="006E49B3" w:rsidP="006E49B3">
      <w:pPr>
        <w:pStyle w:val="FootnoteText"/>
      </w:pPr>
      <w:r>
        <w:rPr>
          <w:rStyle w:val="FootnoteReference"/>
        </w:rPr>
        <w:footnoteRef/>
      </w:r>
      <w:r>
        <w:rPr>
          <w:rtl/>
        </w:rPr>
        <w:t xml:space="preserve"> </w:t>
      </w:r>
      <w:r>
        <w:rPr>
          <w:b/>
          <w:bCs/>
          <w:rtl/>
        </w:rPr>
        <w:t>גדולה</w:t>
      </w:r>
      <w:r>
        <w:rPr>
          <w:rtl/>
        </w:rPr>
        <w:t xml:space="preserve"> | </w:t>
      </w:r>
      <w:r>
        <w:rPr>
          <w:i/>
          <w:iCs/>
          <w:rtl/>
        </w:rPr>
        <w:t>א ל</w:t>
      </w:r>
      <w:r>
        <w:rPr>
          <w:rtl/>
        </w:rPr>
        <w:t xml:space="preserve"> גדולה תחתיו.</w:t>
      </w:r>
    </w:p>
  </w:footnote>
  <w:footnote w:id="1523">
    <w:p w14:paraId="1CFE4CD5" w14:textId="77777777" w:rsidR="006E49B3" w:rsidRDefault="006E49B3" w:rsidP="006E49B3">
      <w:pPr>
        <w:pStyle w:val="FootnoteText"/>
      </w:pPr>
      <w:r>
        <w:rPr>
          <w:rStyle w:val="FootnoteReference"/>
        </w:rPr>
        <w:footnoteRef/>
      </w:r>
      <w:r>
        <w:rPr>
          <w:rtl/>
        </w:rPr>
        <w:t xml:space="preserve"> </w:t>
      </w:r>
      <w:r>
        <w:rPr>
          <w:b/>
          <w:bCs/>
          <w:rtl/>
        </w:rPr>
        <w:t>ראת</w:t>
      </w:r>
      <w:r>
        <w:rPr>
          <w:rtl/>
        </w:rPr>
        <w:t xml:space="preserve"> | </w:t>
      </w:r>
      <w:r>
        <w:rPr>
          <w:i/>
          <w:iCs/>
          <w:rtl/>
        </w:rPr>
        <w:t>ד</w:t>
      </w:r>
      <w:r>
        <w:rPr>
          <w:rtl/>
        </w:rPr>
        <w:t xml:space="preserve"> ראתה. </w:t>
      </w:r>
      <w:r>
        <w:rPr>
          <w:i/>
          <w:iCs/>
          <w:rtl/>
        </w:rPr>
        <w:t>א</w:t>
      </w:r>
      <w:r>
        <w:rPr>
          <w:rtl/>
        </w:rPr>
        <w:t xml:space="preserve"> וראתה.</w:t>
      </w:r>
    </w:p>
  </w:footnote>
  <w:footnote w:id="1524">
    <w:p w14:paraId="62D63ED3" w14:textId="77777777" w:rsidR="006E49B3" w:rsidRDefault="006E49B3" w:rsidP="006E49B3">
      <w:pPr>
        <w:pStyle w:val="FootnoteText"/>
      </w:pPr>
      <w:r>
        <w:rPr>
          <w:rStyle w:val="FootnoteReference"/>
        </w:rPr>
        <w:footnoteRef/>
      </w:r>
      <w:r>
        <w:rPr>
          <w:rtl/>
        </w:rPr>
        <w:t xml:space="preserve"> </w:t>
      </w:r>
      <w:r>
        <w:rPr>
          <w:b/>
          <w:bCs/>
          <w:rtl/>
        </w:rPr>
        <w:t>אמן</w:t>
      </w:r>
      <w:r>
        <w:rPr>
          <w:rtl/>
        </w:rPr>
        <w:t xml:space="preserve"> | </w:t>
      </w:r>
      <w:r>
        <w:rPr>
          <w:i/>
          <w:iCs/>
          <w:rtl/>
        </w:rPr>
        <w:t>א</w:t>
      </w:r>
      <w:r>
        <w:rPr>
          <w:rtl/>
        </w:rPr>
        <w:t xml:space="preserve"> אימן.</w:t>
      </w:r>
    </w:p>
  </w:footnote>
  <w:footnote w:id="1525">
    <w:p w14:paraId="50350E60" w14:textId="77777777" w:rsidR="006E49B3" w:rsidRDefault="006E49B3" w:rsidP="006E49B3">
      <w:pPr>
        <w:pStyle w:val="FootnoteText"/>
      </w:pPr>
      <w:r>
        <w:rPr>
          <w:rStyle w:val="FootnoteReference"/>
        </w:rPr>
        <w:footnoteRef/>
      </w:r>
      <w:r>
        <w:rPr>
          <w:rtl/>
        </w:rPr>
        <w:t xml:space="preserve"> </w:t>
      </w:r>
      <w:r>
        <w:rPr>
          <w:b/>
          <w:bCs/>
          <w:rtl/>
        </w:rPr>
        <w:t>אילו</w:t>
      </w:r>
      <w:r>
        <w:rPr>
          <w:rtl/>
        </w:rPr>
        <w:t xml:space="preserve"> | </w:t>
      </w:r>
      <w:r>
        <w:rPr>
          <w:i/>
          <w:iCs/>
          <w:rtl/>
        </w:rPr>
        <w:t>ד ל</w:t>
      </w:r>
      <w:r>
        <w:rPr>
          <w:rtl/>
        </w:rPr>
        <w:t xml:space="preserve"> אלו.</w:t>
      </w:r>
    </w:p>
  </w:footnote>
  <w:footnote w:id="1526">
    <w:p w14:paraId="1E755E08" w14:textId="77777777" w:rsidR="006E49B3" w:rsidRDefault="006E49B3" w:rsidP="006E49B3">
      <w:pPr>
        <w:pStyle w:val="FootnoteText"/>
      </w:pPr>
      <w:r>
        <w:rPr>
          <w:rStyle w:val="FootnoteReference"/>
        </w:rPr>
        <w:footnoteRef/>
      </w:r>
      <w:r>
        <w:rPr>
          <w:rtl/>
        </w:rPr>
        <w:t xml:space="preserve"> </w:t>
      </w:r>
      <w:r>
        <w:rPr>
          <w:b/>
          <w:bCs/>
          <w:rtl/>
        </w:rPr>
        <w:t>שני</w:t>
      </w:r>
      <w:r>
        <w:rPr>
          <w:rtl/>
        </w:rPr>
        <w:t xml:space="preserve"> | </w:t>
      </w:r>
      <w:r>
        <w:rPr>
          <w:i/>
          <w:iCs/>
          <w:rtl/>
        </w:rPr>
        <w:t>א</w:t>
      </w:r>
      <w:r>
        <w:rPr>
          <w:rtl/>
        </w:rPr>
        <w:t xml:space="preserve"> שני בניה.</w:t>
      </w:r>
    </w:p>
  </w:footnote>
  <w:footnote w:id="1527">
    <w:p w14:paraId="5B6223D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‏מְשַׁמֵּשׁ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528">
    <w:p w14:paraId="5F050801"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‏וּבְמִכְנְסַיִם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"ומכנסיים".</w:t>
      </w:r>
    </w:p>
  </w:footnote>
  <w:footnote w:id="1529">
    <w:p w14:paraId="5F11019A"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‏וּבְאַבְנֵט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"ואבנט".</w:t>
      </w:r>
    </w:p>
  </w:footnote>
  <w:footnote w:id="1530">
    <w:p w14:paraId="2A7758B9" w14:textId="77777777" w:rsidR="0060206A" w:rsidRPr="00951F9E" w:rsidRDefault="0060206A" w:rsidP="00951F9E">
      <w:pPr>
        <w:pStyle w:val="FootnoteText"/>
        <w:bidi/>
        <w:jc w:val="both"/>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‏לַהֶדְיוֹט |</w:t>
      </w:r>
      <w:r w:rsidRPr="00951F9E">
        <w:rPr>
          <w:rFonts w:ascii="Frank Ruehl CLM Medium" w:hAnsi="Frank Ruehl CLM Medium" w:cs="Frank Ruehl CLM Medium" w:hint="cs"/>
          <w:sz w:val="18"/>
          <w:szCs w:val="18"/>
          <w:rtl/>
        </w:rPr>
        <w:t xml:space="preserve"> כל שורה זו כך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"ואין נשאלים להדיוט".</w:t>
      </w:r>
    </w:p>
  </w:footnote>
  <w:footnote w:id="1531">
    <w:p w14:paraId="3F937AA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‏בּוֹ |</w:t>
      </w:r>
      <w:r w:rsidRPr="00951F9E">
        <w:rPr>
          <w:rFonts w:ascii="Frank Ruehl CLM Medium" w:hAnsi="Frank Ruehl CLM Medium" w:cs="Frank Ruehl CLM Medium" w:hint="cs"/>
          <w:sz w:val="18"/>
          <w:szCs w:val="18"/>
          <w:rtl/>
        </w:rPr>
        <w:t xml:space="preserve"> כל שורה זו,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532">
    <w:p w14:paraId="4152D29F" w14:textId="77777777" w:rsidR="00B66039" w:rsidRPr="00951F9E" w:rsidRDefault="00B66039"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‏אָסוּר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מגיה מאוחר הוסיף: "במלאכה(?)".</w:t>
      </w:r>
    </w:p>
  </w:footnote>
  <w:footnote w:id="1533">
    <w:p w14:paraId="2166F6B4" w14:textId="77777777" w:rsidR="00B66039" w:rsidRPr="00951F9E" w:rsidRDefault="00B66039"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‏וּבִיסִיכָה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534">
    <w:p w14:paraId="0613222C" w14:textId="77777777" w:rsidR="00B66039" w:rsidRPr="00951F9E" w:rsidRDefault="00B66039"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‏וְהַמֶּלֶךְ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"המלך".</w:t>
      </w:r>
    </w:p>
  </w:footnote>
  <w:footnote w:id="1535">
    <w:p w14:paraId="32D86EBC"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ד א</w:t>
      </w:r>
      <w:r w:rsidRPr="00951F9E">
        <w:rPr>
          <w:sz w:val="18"/>
          <w:szCs w:val="18"/>
          <w:rtl/>
        </w:rPr>
        <w:t xml:space="preserve"> הכיפורים.</w:t>
      </w:r>
    </w:p>
  </w:footnote>
  <w:footnote w:id="1536">
    <w:p w14:paraId="341CF698"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ובשתיה</w:t>
      </w:r>
      <w:r w:rsidRPr="00951F9E">
        <w:rPr>
          <w:sz w:val="18"/>
          <w:szCs w:val="18"/>
          <w:rtl/>
        </w:rPr>
        <w:t xml:space="preserve"> | </w:t>
      </w:r>
      <w:r w:rsidRPr="00951F9E">
        <w:rPr>
          <w:i/>
          <w:iCs/>
          <w:sz w:val="18"/>
          <w:szCs w:val="18"/>
          <w:rtl/>
        </w:rPr>
        <w:t>ד</w:t>
      </w:r>
      <w:r w:rsidRPr="00951F9E">
        <w:rPr>
          <w:sz w:val="18"/>
          <w:szCs w:val="18"/>
          <w:rtl/>
        </w:rPr>
        <w:t xml:space="preserve"> ברחיצה. </w:t>
      </w:r>
      <w:r w:rsidRPr="00951F9E">
        <w:rPr>
          <w:i/>
          <w:iCs/>
          <w:sz w:val="18"/>
          <w:szCs w:val="18"/>
          <w:rtl/>
        </w:rPr>
        <w:t>א ל</w:t>
      </w:r>
      <w:r w:rsidRPr="00951F9E">
        <w:rPr>
          <w:sz w:val="18"/>
          <w:szCs w:val="18"/>
          <w:rtl/>
        </w:rPr>
        <w:t xml:space="preserve"> ובשתייה.</w:t>
      </w:r>
    </w:p>
  </w:footnote>
  <w:footnote w:id="1537">
    <w:p w14:paraId="562CE5F5"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ברחיצה</w:t>
      </w:r>
      <w:r w:rsidRPr="00951F9E">
        <w:rPr>
          <w:sz w:val="18"/>
          <w:szCs w:val="18"/>
          <w:rtl/>
        </w:rPr>
        <w:t xml:space="preserve"> | </w:t>
      </w:r>
      <w:r w:rsidRPr="00951F9E">
        <w:rPr>
          <w:i/>
          <w:iCs/>
          <w:sz w:val="18"/>
          <w:szCs w:val="18"/>
          <w:rtl/>
        </w:rPr>
        <w:t>ד</w:t>
      </w:r>
      <w:r w:rsidRPr="00951F9E">
        <w:rPr>
          <w:sz w:val="18"/>
          <w:szCs w:val="18"/>
          <w:rtl/>
        </w:rPr>
        <w:t xml:space="preserve"> ובשתייה. </w:t>
      </w:r>
      <w:r w:rsidRPr="00951F9E">
        <w:rPr>
          <w:i/>
          <w:iCs/>
          <w:sz w:val="18"/>
          <w:szCs w:val="18"/>
          <w:rtl/>
        </w:rPr>
        <w:t>א</w:t>
      </w:r>
      <w:r w:rsidRPr="00951F9E">
        <w:rPr>
          <w:sz w:val="18"/>
          <w:szCs w:val="18"/>
          <w:rtl/>
        </w:rPr>
        <w:t xml:space="preserve"> וברחיצה.</w:t>
      </w:r>
    </w:p>
  </w:footnote>
  <w:footnote w:id="1538">
    <w:p w14:paraId="137EBF73"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בנעילת</w:t>
      </w:r>
      <w:r w:rsidRPr="00951F9E">
        <w:rPr>
          <w:sz w:val="18"/>
          <w:szCs w:val="18"/>
          <w:rtl/>
        </w:rPr>
        <w:t xml:space="preserve"> | </w:t>
      </w:r>
      <w:r w:rsidRPr="00951F9E">
        <w:rPr>
          <w:i/>
          <w:iCs/>
          <w:sz w:val="18"/>
          <w:szCs w:val="18"/>
          <w:rtl/>
        </w:rPr>
        <w:t>א ל</w:t>
      </w:r>
      <w:r w:rsidRPr="00951F9E">
        <w:rPr>
          <w:sz w:val="18"/>
          <w:szCs w:val="18"/>
          <w:rtl/>
        </w:rPr>
        <w:t xml:space="preserve"> ובנעילת.</w:t>
      </w:r>
    </w:p>
  </w:footnote>
  <w:footnote w:id="1539">
    <w:p w14:paraId="00835149"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הסנדל</w:t>
      </w:r>
      <w:r w:rsidRPr="00951F9E">
        <w:rPr>
          <w:sz w:val="18"/>
          <w:szCs w:val="18"/>
          <w:rtl/>
        </w:rPr>
        <w:t xml:space="preserve"> | </w:t>
      </w:r>
      <w:r w:rsidRPr="00951F9E">
        <w:rPr>
          <w:i/>
          <w:iCs/>
          <w:sz w:val="18"/>
          <w:szCs w:val="18"/>
          <w:rtl/>
        </w:rPr>
        <w:t>ד</w:t>
      </w:r>
      <w:r w:rsidRPr="00951F9E">
        <w:rPr>
          <w:sz w:val="18"/>
          <w:szCs w:val="18"/>
          <w:rtl/>
        </w:rPr>
        <w:t xml:space="preserve"> סנדל.</w:t>
      </w:r>
    </w:p>
  </w:footnote>
  <w:footnote w:id="1540">
    <w:p w14:paraId="48D1FAF7"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בתשמיש</w:t>
      </w:r>
      <w:r w:rsidRPr="00951F9E">
        <w:rPr>
          <w:sz w:val="18"/>
          <w:szCs w:val="18"/>
          <w:rtl/>
        </w:rPr>
        <w:t xml:space="preserve"> | </w:t>
      </w:r>
      <w:r w:rsidRPr="00951F9E">
        <w:rPr>
          <w:i/>
          <w:iCs/>
          <w:sz w:val="18"/>
          <w:szCs w:val="18"/>
          <w:rtl/>
        </w:rPr>
        <w:t>א ל</w:t>
      </w:r>
      <w:r w:rsidRPr="00951F9E">
        <w:rPr>
          <w:sz w:val="18"/>
          <w:szCs w:val="18"/>
          <w:rtl/>
        </w:rPr>
        <w:t xml:space="preserve"> ובתשמיש.</w:t>
      </w:r>
    </w:p>
  </w:footnote>
  <w:footnote w:id="1541">
    <w:p w14:paraId="3A95BE55"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המטה</w:t>
      </w:r>
      <w:r w:rsidRPr="00951F9E">
        <w:rPr>
          <w:sz w:val="18"/>
          <w:szCs w:val="18"/>
          <w:rtl/>
        </w:rPr>
        <w:t xml:space="preserve"> | </w:t>
      </w:r>
      <w:r w:rsidRPr="00951F9E">
        <w:rPr>
          <w:i/>
          <w:iCs/>
          <w:sz w:val="18"/>
          <w:szCs w:val="18"/>
          <w:rtl/>
        </w:rPr>
        <w:t>א</w:t>
      </w:r>
      <w:r w:rsidRPr="00951F9E">
        <w:rPr>
          <w:sz w:val="18"/>
          <w:szCs w:val="18"/>
          <w:rtl/>
        </w:rPr>
        <w:t xml:space="preserve"> המיטה.</w:t>
      </w:r>
    </w:p>
  </w:footnote>
  <w:footnote w:id="1542">
    <w:p w14:paraId="1DB397B3"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באנפיליא</w:t>
      </w:r>
      <w:r w:rsidRPr="00951F9E">
        <w:rPr>
          <w:sz w:val="18"/>
          <w:szCs w:val="18"/>
          <w:rtl/>
        </w:rPr>
        <w:t xml:space="preserve"> | </w:t>
      </w:r>
      <w:r w:rsidRPr="00951F9E">
        <w:rPr>
          <w:i/>
          <w:iCs/>
          <w:sz w:val="18"/>
          <w:szCs w:val="18"/>
          <w:rtl/>
        </w:rPr>
        <w:t>א ל</w:t>
      </w:r>
      <w:r w:rsidRPr="00951F9E">
        <w:rPr>
          <w:sz w:val="18"/>
          <w:szCs w:val="18"/>
          <w:rtl/>
        </w:rPr>
        <w:t xml:space="preserve"> באנפליא.</w:t>
      </w:r>
    </w:p>
  </w:footnote>
  <w:footnote w:id="1543">
    <w:p w14:paraId="0DCF792F" w14:textId="77777777" w:rsidR="00B66039" w:rsidRPr="00951F9E" w:rsidRDefault="00B66039"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קטנים</w:t>
      </w:r>
      <w:r w:rsidRPr="00951F9E">
        <w:rPr>
          <w:sz w:val="18"/>
          <w:szCs w:val="18"/>
          <w:rtl/>
        </w:rPr>
        <w:t xml:space="preserve"> | </w:t>
      </w:r>
      <w:r w:rsidRPr="00951F9E">
        <w:rPr>
          <w:i/>
          <w:iCs/>
          <w:sz w:val="18"/>
          <w:szCs w:val="18"/>
          <w:rtl/>
        </w:rPr>
        <w:t>א</w:t>
      </w:r>
      <w:r w:rsidRPr="00951F9E">
        <w:rPr>
          <w:sz w:val="18"/>
          <w:szCs w:val="18"/>
          <w:rtl/>
        </w:rPr>
        <w:t xml:space="preserve"> הקטנים.</w:t>
      </w:r>
    </w:p>
  </w:footnote>
  <w:footnote w:id="1544">
    <w:p w14:paraId="39DD30EA"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מנעל</w:t>
      </w:r>
      <w:r w:rsidRPr="00951F9E">
        <w:rPr>
          <w:sz w:val="18"/>
          <w:szCs w:val="18"/>
          <w:rtl/>
        </w:rPr>
        <w:t xml:space="preserve"> | </w:t>
      </w:r>
      <w:r w:rsidRPr="00951F9E">
        <w:rPr>
          <w:i/>
          <w:iCs/>
          <w:sz w:val="18"/>
          <w:szCs w:val="18"/>
          <w:rtl/>
        </w:rPr>
        <w:t>א</w:t>
      </w:r>
      <w:r w:rsidRPr="00951F9E">
        <w:rPr>
          <w:sz w:val="18"/>
          <w:szCs w:val="18"/>
          <w:rtl/>
        </w:rPr>
        <w:t xml:space="preserve"> סנדל. </w:t>
      </w:r>
      <w:r w:rsidRPr="00951F9E">
        <w:rPr>
          <w:i/>
          <w:iCs/>
          <w:sz w:val="18"/>
          <w:szCs w:val="18"/>
          <w:rtl/>
        </w:rPr>
        <w:t>ל</w:t>
      </w:r>
      <w:r w:rsidRPr="00951F9E">
        <w:rPr>
          <w:sz w:val="18"/>
          <w:szCs w:val="18"/>
          <w:rtl/>
        </w:rPr>
        <w:t xml:space="preserve"> סנדלו.</w:t>
      </w:r>
    </w:p>
  </w:footnote>
  <w:footnote w:id="1545">
    <w:p w14:paraId="75AA4BB5"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מסומר</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546">
    <w:p w14:paraId="212762A1"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ממטה למטה</w:t>
      </w:r>
      <w:r w:rsidRPr="00951F9E">
        <w:rPr>
          <w:sz w:val="18"/>
          <w:szCs w:val="18"/>
          <w:rtl/>
        </w:rPr>
        <w:t xml:space="preserve"> | </w:t>
      </w:r>
      <w:r w:rsidRPr="00951F9E">
        <w:rPr>
          <w:i/>
          <w:iCs/>
          <w:sz w:val="18"/>
          <w:szCs w:val="18"/>
          <w:rtl/>
        </w:rPr>
        <w:t>א</w:t>
      </w:r>
      <w:r w:rsidRPr="00951F9E">
        <w:rPr>
          <w:sz w:val="18"/>
          <w:szCs w:val="18"/>
          <w:rtl/>
        </w:rPr>
        <w:t xml:space="preserve"> ממיטה למיטה.</w:t>
      </w:r>
    </w:p>
  </w:footnote>
  <w:footnote w:id="1547">
    <w:p w14:paraId="7EFF8856"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ורבן</w:t>
      </w:r>
      <w:r w:rsidRPr="00951F9E">
        <w:rPr>
          <w:sz w:val="18"/>
          <w:szCs w:val="18"/>
          <w:rtl/>
        </w:rPr>
        <w:t xml:space="preserve"> | </w:t>
      </w:r>
      <w:r w:rsidRPr="00951F9E">
        <w:rPr>
          <w:i/>
          <w:iCs/>
          <w:sz w:val="18"/>
          <w:szCs w:val="18"/>
          <w:rtl/>
        </w:rPr>
        <w:t>ד</w:t>
      </w:r>
      <w:r w:rsidRPr="00951F9E">
        <w:rPr>
          <w:sz w:val="18"/>
          <w:szCs w:val="18"/>
          <w:rtl/>
        </w:rPr>
        <w:t xml:space="preserve"> דרבן. </w:t>
      </w:r>
      <w:r w:rsidRPr="00951F9E">
        <w:rPr>
          <w:i/>
          <w:iCs/>
          <w:sz w:val="18"/>
          <w:szCs w:val="18"/>
          <w:rtl/>
        </w:rPr>
        <w:t>ל</w:t>
      </w:r>
      <w:r w:rsidRPr="00951F9E">
        <w:rPr>
          <w:sz w:val="18"/>
          <w:szCs w:val="18"/>
          <w:rtl/>
        </w:rPr>
        <w:t xml:space="preserve"> רבן.</w:t>
      </w:r>
    </w:p>
  </w:footnote>
  <w:footnote w:id="1548">
    <w:p w14:paraId="2C1E40E2"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מתיר... גמליאל | כ"ה ד ל. ב ח'.</w:t>
      </w:r>
    </w:p>
  </w:footnote>
  <w:footnote w:id="1549">
    <w:p w14:paraId="1FABD853"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ידיו</w:t>
      </w:r>
      <w:r w:rsidRPr="00951F9E">
        <w:rPr>
          <w:sz w:val="18"/>
          <w:szCs w:val="18"/>
          <w:rtl/>
        </w:rPr>
        <w:t xml:space="preserve"> | </w:t>
      </w:r>
      <w:r w:rsidRPr="00951F9E">
        <w:rPr>
          <w:i/>
          <w:iCs/>
          <w:sz w:val="18"/>
          <w:szCs w:val="18"/>
          <w:rtl/>
        </w:rPr>
        <w:t>א ל</w:t>
      </w:r>
      <w:r w:rsidRPr="00951F9E">
        <w:rPr>
          <w:sz w:val="18"/>
          <w:szCs w:val="18"/>
          <w:rtl/>
        </w:rPr>
        <w:t xml:space="preserve"> רגליו.</w:t>
      </w:r>
    </w:p>
  </w:footnote>
  <w:footnote w:id="1550">
    <w:p w14:paraId="1E96A0CD"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ובצואה</w:t>
      </w:r>
      <w:r w:rsidRPr="00951F9E">
        <w:rPr>
          <w:sz w:val="18"/>
          <w:szCs w:val="18"/>
          <w:rtl/>
        </w:rPr>
        <w:t xml:space="preserve"> | </w:t>
      </w:r>
      <w:r w:rsidRPr="00951F9E">
        <w:rPr>
          <w:i/>
          <w:iCs/>
          <w:sz w:val="18"/>
          <w:szCs w:val="18"/>
          <w:rtl/>
        </w:rPr>
        <w:t>ד</w:t>
      </w:r>
      <w:r w:rsidRPr="00951F9E">
        <w:rPr>
          <w:sz w:val="18"/>
          <w:szCs w:val="18"/>
          <w:rtl/>
        </w:rPr>
        <w:t xml:space="preserve"> וביציאה.</w:t>
      </w:r>
    </w:p>
  </w:footnote>
  <w:footnote w:id="1551">
    <w:p w14:paraId="13A3983D"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כליו</w:t>
      </w:r>
      <w:r w:rsidRPr="00951F9E">
        <w:rPr>
          <w:sz w:val="18"/>
          <w:szCs w:val="18"/>
          <w:rtl/>
        </w:rPr>
        <w:t xml:space="preserve"> | </w:t>
      </w:r>
      <w:r w:rsidRPr="00951F9E">
        <w:rPr>
          <w:i/>
          <w:iCs/>
          <w:sz w:val="18"/>
          <w:szCs w:val="18"/>
          <w:rtl/>
        </w:rPr>
        <w:t>ל</w:t>
      </w:r>
      <w:r w:rsidRPr="00951F9E">
        <w:rPr>
          <w:sz w:val="18"/>
          <w:szCs w:val="18"/>
          <w:rtl/>
        </w:rPr>
        <w:t xml:space="preserve"> את כליו.</w:t>
      </w:r>
    </w:p>
  </w:footnote>
  <w:footnote w:id="1552">
    <w:p w14:paraId="061425BE"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היה הולך</w:t>
      </w:r>
      <w:r w:rsidRPr="00951F9E">
        <w:rPr>
          <w:sz w:val="18"/>
          <w:szCs w:val="18"/>
          <w:rtl/>
        </w:rPr>
        <w:t xml:space="preserve"> | </w:t>
      </w:r>
      <w:r w:rsidRPr="00951F9E">
        <w:rPr>
          <w:i/>
          <w:iCs/>
          <w:sz w:val="18"/>
          <w:szCs w:val="18"/>
          <w:rtl/>
        </w:rPr>
        <w:t>א</w:t>
      </w:r>
      <w:r w:rsidRPr="00951F9E">
        <w:rPr>
          <w:sz w:val="18"/>
          <w:szCs w:val="18"/>
          <w:rtl/>
        </w:rPr>
        <w:t xml:space="preserve"> היה עובר. </w:t>
      </w:r>
      <w:r w:rsidRPr="00951F9E">
        <w:rPr>
          <w:i/>
          <w:iCs/>
          <w:sz w:val="18"/>
          <w:szCs w:val="18"/>
          <w:rtl/>
        </w:rPr>
        <w:t>ל</w:t>
      </w:r>
      <w:r w:rsidRPr="00951F9E">
        <w:rPr>
          <w:sz w:val="18"/>
          <w:szCs w:val="18"/>
          <w:rtl/>
        </w:rPr>
        <w:t xml:space="preserve"> ההולך.</w:t>
      </w:r>
    </w:p>
  </w:footnote>
  <w:footnote w:id="1553">
    <w:p w14:paraId="4DF8ABBC"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פני</w:t>
      </w:r>
      <w:r w:rsidRPr="00951F9E">
        <w:rPr>
          <w:sz w:val="18"/>
          <w:szCs w:val="18"/>
          <w:rtl/>
        </w:rPr>
        <w:t xml:space="preserve"> | </w:t>
      </w:r>
      <w:r w:rsidRPr="00951F9E">
        <w:rPr>
          <w:i/>
          <w:iCs/>
          <w:sz w:val="18"/>
          <w:szCs w:val="18"/>
          <w:rtl/>
        </w:rPr>
        <w:t>ל</w:t>
      </w:r>
      <w:r w:rsidRPr="00951F9E">
        <w:rPr>
          <w:sz w:val="18"/>
          <w:szCs w:val="18"/>
          <w:rtl/>
        </w:rPr>
        <w:t xml:space="preserve"> את פני.</w:t>
      </w:r>
    </w:p>
  </w:footnote>
  <w:footnote w:id="1554">
    <w:p w14:paraId="57E13099"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פני רבו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555">
    <w:p w14:paraId="75124D99"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פני2</w:t>
      </w:r>
      <w:r w:rsidRPr="00951F9E">
        <w:rPr>
          <w:sz w:val="18"/>
          <w:szCs w:val="18"/>
          <w:rtl/>
        </w:rPr>
        <w:t xml:space="preserve"> | </w:t>
      </w:r>
      <w:r w:rsidRPr="00951F9E">
        <w:rPr>
          <w:i/>
          <w:iCs/>
          <w:sz w:val="18"/>
          <w:szCs w:val="18"/>
          <w:rtl/>
        </w:rPr>
        <w:t>א</w:t>
      </w:r>
      <w:r w:rsidRPr="00951F9E">
        <w:rPr>
          <w:sz w:val="18"/>
          <w:szCs w:val="18"/>
          <w:rtl/>
        </w:rPr>
        <w:t xml:space="preserve"> ופני.</w:t>
      </w:r>
    </w:p>
  </w:footnote>
  <w:footnote w:id="1556">
    <w:p w14:paraId="5A37D5A0"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בים ובנהר</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1557">
    <w:p w14:paraId="2B0B3C4F"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ובנהר</w:t>
      </w:r>
      <w:r w:rsidRPr="00951F9E">
        <w:rPr>
          <w:sz w:val="18"/>
          <w:szCs w:val="18"/>
          <w:rtl/>
        </w:rPr>
        <w:t xml:space="preserve"> | </w:t>
      </w:r>
      <w:r w:rsidRPr="00951F9E">
        <w:rPr>
          <w:i/>
          <w:iCs/>
          <w:sz w:val="18"/>
          <w:szCs w:val="18"/>
          <w:rtl/>
        </w:rPr>
        <w:t>ל</w:t>
      </w:r>
      <w:r w:rsidRPr="00951F9E">
        <w:rPr>
          <w:sz w:val="18"/>
          <w:szCs w:val="18"/>
          <w:rtl/>
        </w:rPr>
        <w:t xml:space="preserve"> או בנהר.</w:t>
      </w:r>
    </w:p>
  </w:footnote>
  <w:footnote w:id="1558">
    <w:p w14:paraId="69156CBA"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והזבות</w:t>
      </w:r>
      <w:r w:rsidRPr="00951F9E">
        <w:rPr>
          <w:sz w:val="18"/>
          <w:szCs w:val="18"/>
          <w:rtl/>
        </w:rPr>
        <w:t xml:space="preserve"> | </w:t>
      </w:r>
      <w:r w:rsidRPr="00951F9E">
        <w:rPr>
          <w:i/>
          <w:iCs/>
          <w:sz w:val="18"/>
          <w:szCs w:val="18"/>
          <w:rtl/>
        </w:rPr>
        <w:t>ל</w:t>
      </w:r>
      <w:r w:rsidRPr="00951F9E">
        <w:rPr>
          <w:sz w:val="18"/>
          <w:szCs w:val="18"/>
          <w:rtl/>
        </w:rPr>
        <w:t xml:space="preserve"> והנדות והזבות.</w:t>
      </w:r>
    </w:p>
  </w:footnote>
  <w:footnote w:id="1559">
    <w:p w14:paraId="75F90717"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כדרכן</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1560">
    <w:p w14:paraId="6D91F04B"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בלילי</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561">
    <w:p w14:paraId="12BC5F84"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יום</w:t>
      </w:r>
      <w:r w:rsidRPr="00951F9E">
        <w:rPr>
          <w:sz w:val="18"/>
          <w:szCs w:val="18"/>
          <w:rtl/>
        </w:rPr>
        <w:t xml:space="preserve"> | </w:t>
      </w:r>
      <w:r w:rsidRPr="00951F9E">
        <w:rPr>
          <w:i/>
          <w:iCs/>
          <w:sz w:val="18"/>
          <w:szCs w:val="18"/>
          <w:rtl/>
        </w:rPr>
        <w:t>א ל</w:t>
      </w:r>
      <w:r w:rsidRPr="00951F9E">
        <w:rPr>
          <w:sz w:val="18"/>
          <w:szCs w:val="18"/>
          <w:rtl/>
        </w:rPr>
        <w:t xml:space="preserve"> ביום.</w:t>
      </w:r>
    </w:p>
  </w:footnote>
  <w:footnote w:id="1562">
    <w:p w14:paraId="5FA8FE94"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w:t>
      </w:r>
    </w:p>
  </w:footnote>
  <w:footnote w:id="1563">
    <w:p w14:paraId="713B535F"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הנדות</w:t>
      </w:r>
      <w:r w:rsidRPr="00951F9E">
        <w:rPr>
          <w:sz w:val="18"/>
          <w:szCs w:val="18"/>
          <w:rtl/>
        </w:rPr>
        <w:t xml:space="preserve"> | </w:t>
      </w:r>
      <w:r w:rsidRPr="00951F9E">
        <w:rPr>
          <w:i/>
          <w:iCs/>
          <w:sz w:val="18"/>
          <w:szCs w:val="18"/>
          <w:rtl/>
        </w:rPr>
        <w:t>ד א</w:t>
      </w:r>
      <w:r w:rsidRPr="00951F9E">
        <w:rPr>
          <w:sz w:val="18"/>
          <w:szCs w:val="18"/>
          <w:rtl/>
        </w:rPr>
        <w:t xml:space="preserve"> הנידות.</w:t>
      </w:r>
    </w:p>
  </w:footnote>
  <w:footnote w:id="1564">
    <w:p w14:paraId="0BFA5B07"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טובלות</w:t>
      </w:r>
      <w:r w:rsidRPr="00951F9E">
        <w:rPr>
          <w:sz w:val="18"/>
          <w:szCs w:val="18"/>
          <w:rtl/>
        </w:rPr>
        <w:t xml:space="preserve"> | </w:t>
      </w:r>
      <w:r w:rsidRPr="00951F9E">
        <w:rPr>
          <w:i/>
          <w:iCs/>
          <w:sz w:val="18"/>
          <w:szCs w:val="18"/>
          <w:rtl/>
        </w:rPr>
        <w:t>ד</w:t>
      </w:r>
      <w:r w:rsidRPr="00951F9E">
        <w:rPr>
          <w:sz w:val="18"/>
          <w:szCs w:val="18"/>
          <w:rtl/>
        </w:rPr>
        <w:t xml:space="preserve"> טובלין.</w:t>
      </w:r>
    </w:p>
  </w:footnote>
  <w:footnote w:id="1565">
    <w:p w14:paraId="1E82C43B"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בלילי יום הכפורים</w:t>
      </w:r>
      <w:r w:rsidRPr="00951F9E">
        <w:rPr>
          <w:sz w:val="18"/>
          <w:szCs w:val="18"/>
          <w:rtl/>
        </w:rPr>
        <w:t xml:space="preserve"> | </w:t>
      </w:r>
      <w:r w:rsidRPr="00951F9E">
        <w:rPr>
          <w:i/>
          <w:iCs/>
          <w:sz w:val="18"/>
          <w:szCs w:val="18"/>
          <w:rtl/>
        </w:rPr>
        <w:t>א</w:t>
      </w:r>
      <w:r w:rsidRPr="00951F9E">
        <w:rPr>
          <w:sz w:val="18"/>
          <w:szCs w:val="18"/>
          <w:rtl/>
        </w:rPr>
        <w:t xml:space="preserve"> ביום הכיפ'.</w:t>
      </w:r>
    </w:p>
  </w:footnote>
  <w:footnote w:id="1566">
    <w:p w14:paraId="19AED71D"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בעלי... הכפורים</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567">
    <w:p w14:paraId="637F388B"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קראין</w:t>
      </w:r>
      <w:r w:rsidRPr="00951F9E">
        <w:rPr>
          <w:sz w:val="18"/>
          <w:szCs w:val="18"/>
          <w:rtl/>
        </w:rPr>
        <w:t xml:space="preserve"> | </w:t>
      </w:r>
      <w:r w:rsidRPr="00951F9E">
        <w:rPr>
          <w:i/>
          <w:iCs/>
          <w:sz w:val="18"/>
          <w:szCs w:val="18"/>
          <w:rtl/>
        </w:rPr>
        <w:t>ד</w:t>
      </w:r>
      <w:r w:rsidRPr="00951F9E">
        <w:rPr>
          <w:sz w:val="18"/>
          <w:szCs w:val="18"/>
          <w:rtl/>
        </w:rPr>
        <w:t xml:space="preserve"> קירויין. </w:t>
      </w:r>
      <w:r w:rsidRPr="00951F9E">
        <w:rPr>
          <w:i/>
          <w:iCs/>
          <w:sz w:val="18"/>
          <w:szCs w:val="18"/>
          <w:rtl/>
        </w:rPr>
        <w:t>ל</w:t>
      </w:r>
      <w:r w:rsidRPr="00951F9E">
        <w:rPr>
          <w:sz w:val="18"/>
          <w:szCs w:val="18"/>
          <w:rtl/>
        </w:rPr>
        <w:t xml:space="preserve"> קריין.</w:t>
      </w:r>
    </w:p>
  </w:footnote>
  <w:footnote w:id="1568">
    <w:p w14:paraId="22A91180"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בלילי יום</w:t>
      </w:r>
      <w:r w:rsidRPr="00951F9E">
        <w:rPr>
          <w:sz w:val="18"/>
          <w:szCs w:val="18"/>
          <w:rtl/>
        </w:rPr>
        <w:t xml:space="preserve"> | </w:t>
      </w:r>
      <w:r w:rsidRPr="00951F9E">
        <w:rPr>
          <w:i/>
          <w:iCs/>
          <w:sz w:val="18"/>
          <w:szCs w:val="18"/>
          <w:rtl/>
        </w:rPr>
        <w:t>ד ל</w:t>
      </w:r>
      <w:r w:rsidRPr="00951F9E">
        <w:rPr>
          <w:sz w:val="18"/>
          <w:szCs w:val="18"/>
          <w:rtl/>
        </w:rPr>
        <w:t xml:space="preserve"> ביום.</w:t>
      </w:r>
    </w:p>
  </w:footnote>
  <w:footnote w:id="1569">
    <w:p w14:paraId="4B112FA5"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 א ל</w:t>
      </w:r>
      <w:r w:rsidRPr="00951F9E">
        <w:rPr>
          <w:sz w:val="18"/>
          <w:szCs w:val="18"/>
          <w:rtl/>
        </w:rPr>
        <w:t xml:space="preserve"> יוסי.</w:t>
      </w:r>
    </w:p>
  </w:footnote>
  <w:footnote w:id="1570">
    <w:p w14:paraId="6D5DA61B"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 ר'</w:t>
      </w:r>
      <w:r w:rsidRPr="00951F9E">
        <w:rPr>
          <w:sz w:val="18"/>
          <w:szCs w:val="18"/>
          <w:rtl/>
        </w:rPr>
        <w:t xml:space="preserve"> | </w:t>
      </w:r>
      <w:r w:rsidRPr="00951F9E">
        <w:rPr>
          <w:i/>
          <w:iCs/>
          <w:sz w:val="18"/>
          <w:szCs w:val="18"/>
          <w:rtl/>
        </w:rPr>
        <w:t>ד</w:t>
      </w:r>
      <w:r w:rsidRPr="00951F9E">
        <w:rPr>
          <w:sz w:val="18"/>
          <w:szCs w:val="18"/>
          <w:rtl/>
        </w:rPr>
        <w:t xml:space="preserve"> בר רבי. </w:t>
      </w:r>
      <w:r w:rsidRPr="00951F9E">
        <w:rPr>
          <w:i/>
          <w:iCs/>
          <w:sz w:val="18"/>
          <w:szCs w:val="18"/>
          <w:rtl/>
        </w:rPr>
        <w:t>א ל</w:t>
      </w:r>
      <w:r w:rsidRPr="00951F9E">
        <w:rPr>
          <w:sz w:val="18"/>
          <w:szCs w:val="18"/>
          <w:rtl/>
        </w:rPr>
        <w:t xml:space="preserve"> בר'.</w:t>
      </w:r>
    </w:p>
  </w:footnote>
  <w:footnote w:id="1571">
    <w:p w14:paraId="3CBA397E"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יטבול</w:t>
      </w:r>
      <w:r w:rsidRPr="00951F9E">
        <w:rPr>
          <w:sz w:val="18"/>
          <w:szCs w:val="18"/>
          <w:rtl/>
        </w:rPr>
        <w:t xml:space="preserve"> | </w:t>
      </w:r>
      <w:r w:rsidRPr="00951F9E">
        <w:rPr>
          <w:i/>
          <w:iCs/>
          <w:sz w:val="18"/>
          <w:szCs w:val="18"/>
          <w:rtl/>
        </w:rPr>
        <w:t>א</w:t>
      </w:r>
      <w:r w:rsidRPr="00951F9E">
        <w:rPr>
          <w:sz w:val="18"/>
          <w:szCs w:val="18"/>
          <w:rtl/>
        </w:rPr>
        <w:t xml:space="preserve"> יטבילו.</w:t>
      </w:r>
    </w:p>
  </w:footnote>
  <w:footnote w:id="1572">
    <w:p w14:paraId="4F3C6EF7"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w:t>
      </w:r>
      <w:r w:rsidRPr="00951F9E">
        <w:rPr>
          <w:sz w:val="18"/>
          <w:szCs w:val="18"/>
          <w:rtl/>
        </w:rPr>
        <w:t xml:space="preserve"> | </w:t>
      </w:r>
      <w:r w:rsidRPr="00951F9E">
        <w:rPr>
          <w:i/>
          <w:iCs/>
          <w:sz w:val="18"/>
          <w:szCs w:val="18"/>
          <w:rtl/>
        </w:rPr>
        <w:t>ד</w:t>
      </w:r>
      <w:r w:rsidRPr="00951F9E">
        <w:rPr>
          <w:sz w:val="18"/>
          <w:szCs w:val="18"/>
          <w:rtl/>
        </w:rPr>
        <w:t xml:space="preserve"> אלא עד.</w:t>
      </w:r>
    </w:p>
  </w:footnote>
  <w:footnote w:id="1573">
    <w:p w14:paraId="5C79CB8D"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 ל</w:t>
      </w:r>
      <w:r w:rsidRPr="00951F9E">
        <w:rPr>
          <w:sz w:val="18"/>
          <w:szCs w:val="18"/>
          <w:rtl/>
        </w:rPr>
        <w:t xml:space="preserve"> יוסי. </w:t>
      </w:r>
      <w:r w:rsidRPr="00951F9E">
        <w:rPr>
          <w:i/>
          <w:iCs/>
          <w:sz w:val="18"/>
          <w:szCs w:val="18"/>
          <w:rtl/>
        </w:rPr>
        <w:t>א</w:t>
      </w:r>
      <w:r w:rsidRPr="00951F9E">
        <w:rPr>
          <w:sz w:val="18"/>
          <w:szCs w:val="18"/>
          <w:rtl/>
        </w:rPr>
        <w:t xml:space="preserve"> יוסי בר' יהודה.</w:t>
      </w:r>
    </w:p>
  </w:footnote>
  <w:footnote w:id="1574">
    <w:p w14:paraId="4782C78C"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כהנים</w:t>
      </w:r>
      <w:r w:rsidRPr="00951F9E">
        <w:rPr>
          <w:sz w:val="18"/>
          <w:szCs w:val="18"/>
          <w:rtl/>
        </w:rPr>
        <w:t xml:space="preserve"> | </w:t>
      </w:r>
      <w:r w:rsidRPr="00951F9E">
        <w:rPr>
          <w:i/>
          <w:iCs/>
          <w:sz w:val="18"/>
          <w:szCs w:val="18"/>
          <w:rtl/>
        </w:rPr>
        <w:t>ל</w:t>
      </w:r>
      <w:r w:rsidRPr="00951F9E">
        <w:rPr>
          <w:sz w:val="18"/>
          <w:szCs w:val="18"/>
          <w:rtl/>
        </w:rPr>
        <w:t xml:space="preserve"> הכהנים.</w:t>
      </w:r>
    </w:p>
  </w:footnote>
  <w:footnote w:id="1575">
    <w:p w14:paraId="7F2E3234"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כדרכן</w:t>
      </w:r>
      <w:r w:rsidRPr="00951F9E">
        <w:rPr>
          <w:sz w:val="18"/>
          <w:szCs w:val="18"/>
          <w:rtl/>
        </w:rPr>
        <w:t xml:space="preserve"> | </w:t>
      </w:r>
      <w:r w:rsidRPr="00951F9E">
        <w:rPr>
          <w:i/>
          <w:iCs/>
          <w:sz w:val="18"/>
          <w:szCs w:val="18"/>
          <w:rtl/>
        </w:rPr>
        <w:t>א</w:t>
      </w:r>
      <w:r w:rsidRPr="00951F9E">
        <w:rPr>
          <w:sz w:val="18"/>
          <w:szCs w:val="18"/>
          <w:rtl/>
        </w:rPr>
        <w:t xml:space="preserve"> טובלין בתרומתן ביום הכיפורים. </w:t>
      </w:r>
      <w:r w:rsidRPr="00951F9E">
        <w:rPr>
          <w:i/>
          <w:iCs/>
          <w:sz w:val="18"/>
          <w:szCs w:val="18"/>
          <w:rtl/>
        </w:rPr>
        <w:t>ל</w:t>
      </w:r>
      <w:r w:rsidRPr="00951F9E">
        <w:rPr>
          <w:sz w:val="18"/>
          <w:szCs w:val="18"/>
          <w:rtl/>
        </w:rPr>
        <w:t xml:space="preserve"> טובלין לתרומתן ביום הכפורים.</w:t>
      </w:r>
    </w:p>
  </w:footnote>
  <w:footnote w:id="1576">
    <w:p w14:paraId="2A48E7C2"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חשיכה</w:t>
      </w:r>
      <w:r w:rsidRPr="00951F9E">
        <w:rPr>
          <w:sz w:val="18"/>
          <w:szCs w:val="18"/>
          <w:rtl/>
        </w:rPr>
        <w:t xml:space="preserve"> | </w:t>
      </w:r>
      <w:r w:rsidRPr="00951F9E">
        <w:rPr>
          <w:i/>
          <w:iCs/>
          <w:sz w:val="18"/>
          <w:szCs w:val="18"/>
          <w:rtl/>
        </w:rPr>
        <w:t>ד ל</w:t>
      </w:r>
      <w:r w:rsidRPr="00951F9E">
        <w:rPr>
          <w:sz w:val="18"/>
          <w:szCs w:val="18"/>
          <w:rtl/>
        </w:rPr>
        <w:t xml:space="preserve"> חשכה.</w:t>
      </w:r>
    </w:p>
  </w:footnote>
  <w:footnote w:id="1577">
    <w:p w14:paraId="49EFC27C"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שיאכלו</w:t>
      </w:r>
      <w:r w:rsidRPr="00951F9E">
        <w:rPr>
          <w:sz w:val="18"/>
          <w:szCs w:val="18"/>
          <w:rtl/>
        </w:rPr>
        <w:t xml:space="preserve"> | </w:t>
      </w:r>
      <w:r w:rsidRPr="00951F9E">
        <w:rPr>
          <w:i/>
          <w:iCs/>
          <w:sz w:val="18"/>
          <w:szCs w:val="18"/>
          <w:rtl/>
        </w:rPr>
        <w:t>ל</w:t>
      </w:r>
      <w:r w:rsidRPr="00951F9E">
        <w:rPr>
          <w:sz w:val="18"/>
          <w:szCs w:val="18"/>
          <w:rtl/>
        </w:rPr>
        <w:t xml:space="preserve"> שישאלו.</w:t>
      </w:r>
    </w:p>
  </w:footnote>
  <w:footnote w:id="1578">
    <w:p w14:paraId="0E04F40E" w14:textId="77777777" w:rsidR="00DC7C57" w:rsidRPr="00951F9E" w:rsidRDefault="00DC7C57"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בתרומה</w:t>
      </w:r>
      <w:r w:rsidRPr="00951F9E">
        <w:rPr>
          <w:sz w:val="18"/>
          <w:szCs w:val="18"/>
          <w:rtl/>
        </w:rPr>
        <w:t xml:space="preserve"> | </w:t>
      </w:r>
      <w:r w:rsidRPr="00951F9E">
        <w:rPr>
          <w:i/>
          <w:iCs/>
          <w:sz w:val="18"/>
          <w:szCs w:val="18"/>
          <w:rtl/>
        </w:rPr>
        <w:t>ד</w:t>
      </w:r>
      <w:r w:rsidRPr="00951F9E">
        <w:rPr>
          <w:sz w:val="18"/>
          <w:szCs w:val="18"/>
          <w:rtl/>
        </w:rPr>
        <w:t xml:space="preserve"> בתרומת. </w:t>
      </w:r>
      <w:r w:rsidRPr="00951F9E">
        <w:rPr>
          <w:i/>
          <w:iCs/>
          <w:sz w:val="18"/>
          <w:szCs w:val="18"/>
          <w:rtl/>
        </w:rPr>
        <w:t>א</w:t>
      </w:r>
      <w:r w:rsidRPr="00951F9E">
        <w:rPr>
          <w:sz w:val="18"/>
          <w:szCs w:val="18"/>
          <w:rtl/>
        </w:rPr>
        <w:t xml:space="preserve"> בתרומתן. </w:t>
      </w:r>
      <w:r w:rsidRPr="00951F9E">
        <w:rPr>
          <w:i/>
          <w:iCs/>
          <w:sz w:val="18"/>
          <w:szCs w:val="18"/>
          <w:rtl/>
        </w:rPr>
        <w:t>ל</w:t>
      </w:r>
      <w:r w:rsidRPr="00951F9E">
        <w:rPr>
          <w:sz w:val="18"/>
          <w:szCs w:val="18"/>
          <w:rtl/>
        </w:rPr>
        <w:t xml:space="preserve"> בתרומות.</w:t>
      </w:r>
    </w:p>
  </w:footnote>
  <w:footnote w:id="1579">
    <w:p w14:paraId="124376E5"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‏כְּכוֹתֶבֶת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בכתיב מלא: "כְּכוֹתֶיבֶת".</w:t>
      </w:r>
    </w:p>
  </w:footnote>
  <w:footnote w:id="1580">
    <w:p w14:paraId="4134F147"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‏וּכְגַלְעִינָתָהּ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"וּכְגַרְעִינָתָהּ",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"וכגלענתה".</w:t>
      </w:r>
    </w:p>
  </w:footnote>
  <w:footnote w:id="1581">
    <w:p w14:paraId="27191294"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‏כִמְלֹא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582">
    <w:p w14:paraId="07EA6CD2"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‏לוֹגְמָיו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וכן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וכן להלן.</w:t>
      </w:r>
    </w:p>
  </w:footnote>
  <w:footnote w:id="1583">
    <w:p w14:paraId="475D587B"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‏לְכַכּוֹתֶבֶת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"כַּכוֹתֶיבֶת".</w:t>
      </w:r>
    </w:p>
  </w:footnote>
  <w:footnote w:id="1584">
    <w:p w14:paraId="63183641"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‏לְכִמְלֹא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"כמלוא".</w:t>
      </w:r>
    </w:p>
  </w:footnote>
  <w:footnote w:id="1585">
    <w:p w14:paraId="32E65812" w14:textId="77777777" w:rsidR="006B4DB8" w:rsidRPr="00951F9E" w:rsidRDefault="006B4DB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‏וְהַשּׁוֹתֶה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"אכל ושתה".</w:t>
      </w:r>
    </w:p>
  </w:footnote>
  <w:footnote w:id="1586">
    <w:p w14:paraId="68CBFCA5"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‏בְהֶעְלֵם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"בְּהֵעָלֵם". סופר+</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"בעלם".</w:t>
      </w:r>
    </w:p>
  </w:footnote>
  <w:footnote w:id="1587">
    <w:p w14:paraId="74A82240"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‏חַטָּאת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מילה זו נתלתה בין השורות.</w:t>
      </w:r>
    </w:p>
  </w:footnote>
  <w:footnote w:id="1588">
    <w:p w14:paraId="7136E90F"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‏שָׁתָה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"ושתה".</w:t>
      </w:r>
    </w:p>
  </w:footnote>
  <w:footnote w:id="1589">
    <w:p w14:paraId="6297CF5F"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‏לִשְׁתִיָּה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"שתייה" כתב הנקדן ע"ג המחק ולא ידוע מה כתב הסופר.</w:t>
      </w:r>
    </w:p>
  </w:footnote>
  <w:footnote w:id="1590">
    <w:p w14:paraId="74FB5124"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‏צֵיר |</w:t>
      </w:r>
      <w:r w:rsidRPr="00951F9E">
        <w:rPr>
          <w:rFonts w:ascii="Frank Ruehl CLM Medium" w:hAnsi="Frank Ruehl CLM Medium" w:cs="Frank Ruehl CLM Medium" w:hint="cs"/>
          <w:sz w:val="18"/>
          <w:szCs w:val="18"/>
          <w:rtl/>
        </w:rPr>
        <w:t xml:space="preserve"> כך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591">
    <w:p w14:paraId="6864C5EA"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‏מֻרְיָס |</w:t>
      </w:r>
      <w:r w:rsidRPr="00951F9E">
        <w:rPr>
          <w:rFonts w:ascii="Frank Ruehl CLM Medium" w:hAnsi="Frank Ruehl CLM Medium" w:cs="Frank Ruehl CLM Medium" w:hint="cs"/>
          <w:sz w:val="18"/>
          <w:szCs w:val="18"/>
          <w:rtl/>
        </w:rPr>
        <w:t xml:space="preserve"> כך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בטעות: "מוּרְיָם".</w:t>
      </w:r>
    </w:p>
  </w:footnote>
  <w:footnote w:id="1592">
    <w:p w14:paraId="7D099B2A" w14:textId="77777777" w:rsidR="0088494C" w:rsidRPr="00951F9E" w:rsidRDefault="0088494C"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‏פָּטוּר |</w:t>
      </w:r>
      <w:r w:rsidRPr="00951F9E">
        <w:rPr>
          <w:rFonts w:ascii="Frank Ruehl CLM Medium" w:hAnsi="Frank Ruehl CLM Medium" w:cs="Frank Ruehl CLM Medium" w:hint="cs"/>
          <w:sz w:val="18"/>
          <w:szCs w:val="18"/>
          <w:rtl/>
        </w:rPr>
        <w:t xml:space="preserve"> הסופר כפל בטעות מילה זו.</w:t>
      </w:r>
    </w:p>
  </w:footnote>
  <w:footnote w:id="1593">
    <w:p w14:paraId="000CB7F3"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1594">
    <w:p w14:paraId="02F9A2A6"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וכגרעינתה</w:t>
      </w:r>
      <w:r w:rsidRPr="00951F9E">
        <w:rPr>
          <w:sz w:val="18"/>
          <w:szCs w:val="18"/>
          <w:rtl/>
        </w:rPr>
        <w:t xml:space="preserve"> | </w:t>
      </w:r>
      <w:r w:rsidRPr="00951F9E">
        <w:rPr>
          <w:i/>
          <w:iCs/>
          <w:sz w:val="18"/>
          <w:szCs w:val="18"/>
          <w:rtl/>
        </w:rPr>
        <w:t>א</w:t>
      </w:r>
      <w:r w:rsidRPr="00951F9E">
        <w:rPr>
          <w:sz w:val="18"/>
          <w:szCs w:val="18"/>
          <w:rtl/>
        </w:rPr>
        <w:t xml:space="preserve"> ובגרעינתה. </w:t>
      </w:r>
      <w:r w:rsidRPr="00951F9E">
        <w:rPr>
          <w:i/>
          <w:iCs/>
          <w:sz w:val="18"/>
          <w:szCs w:val="18"/>
          <w:rtl/>
        </w:rPr>
        <w:t>ל</w:t>
      </w:r>
      <w:r w:rsidRPr="00951F9E">
        <w:rPr>
          <w:sz w:val="18"/>
          <w:szCs w:val="18"/>
          <w:rtl/>
        </w:rPr>
        <w:t xml:space="preserve"> ובגלעינה.</w:t>
      </w:r>
    </w:p>
  </w:footnote>
  <w:footnote w:id="1595">
    <w:p w14:paraId="3DE164B7"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שבארץ</w:t>
      </w:r>
      <w:r w:rsidRPr="00951F9E">
        <w:rPr>
          <w:sz w:val="18"/>
          <w:szCs w:val="18"/>
          <w:rtl/>
        </w:rPr>
        <w:t xml:space="preserve"> | </w:t>
      </w:r>
      <w:r w:rsidRPr="00951F9E">
        <w:rPr>
          <w:i/>
          <w:iCs/>
          <w:sz w:val="18"/>
          <w:szCs w:val="18"/>
          <w:rtl/>
        </w:rPr>
        <w:t>א</w:t>
      </w:r>
      <w:r w:rsidRPr="00951F9E">
        <w:rPr>
          <w:sz w:val="18"/>
          <w:szCs w:val="18"/>
          <w:rtl/>
        </w:rPr>
        <w:t xml:space="preserve"> של ארץ.</w:t>
      </w:r>
    </w:p>
  </w:footnote>
  <w:footnote w:id="1596">
    <w:p w14:paraId="0AE1A0A3"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לעזר</w:t>
      </w:r>
      <w:r w:rsidRPr="00951F9E">
        <w:rPr>
          <w:sz w:val="18"/>
          <w:szCs w:val="18"/>
          <w:rtl/>
        </w:rPr>
        <w:t xml:space="preserve"> | </w:t>
      </w:r>
      <w:r w:rsidRPr="00951F9E">
        <w:rPr>
          <w:i/>
          <w:iCs/>
          <w:sz w:val="18"/>
          <w:szCs w:val="18"/>
          <w:rtl/>
        </w:rPr>
        <w:t>ד א ל</w:t>
      </w:r>
      <w:r w:rsidRPr="00951F9E">
        <w:rPr>
          <w:sz w:val="18"/>
          <w:szCs w:val="18"/>
          <w:rtl/>
        </w:rPr>
        <w:t xml:space="preserve"> אלעזר.</w:t>
      </w:r>
    </w:p>
  </w:footnote>
  <w:footnote w:id="1597">
    <w:p w14:paraId="0CDC3A8D"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אפי'</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598">
    <w:p w14:paraId="77BEE293"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הנמרין</w:t>
      </w:r>
      <w:r w:rsidRPr="00951F9E">
        <w:rPr>
          <w:sz w:val="18"/>
          <w:szCs w:val="18"/>
          <w:rtl/>
        </w:rPr>
        <w:t xml:space="preserve"> | </w:t>
      </w:r>
      <w:r w:rsidRPr="00951F9E">
        <w:rPr>
          <w:i/>
          <w:iCs/>
          <w:sz w:val="18"/>
          <w:szCs w:val="18"/>
          <w:rtl/>
        </w:rPr>
        <w:t>א</w:t>
      </w:r>
      <w:r w:rsidRPr="00951F9E">
        <w:rPr>
          <w:sz w:val="18"/>
          <w:szCs w:val="18"/>
          <w:rtl/>
        </w:rPr>
        <w:t xml:space="preserve"> הנימרין. </w:t>
      </w:r>
      <w:r w:rsidRPr="00951F9E">
        <w:rPr>
          <w:i/>
          <w:iCs/>
          <w:sz w:val="18"/>
          <w:szCs w:val="18"/>
          <w:rtl/>
        </w:rPr>
        <w:t>ל</w:t>
      </w:r>
      <w:r w:rsidRPr="00951F9E">
        <w:rPr>
          <w:sz w:val="18"/>
          <w:szCs w:val="18"/>
          <w:rtl/>
        </w:rPr>
        <w:t xml:space="preserve"> נימרין.</w:t>
      </w:r>
    </w:p>
  </w:footnote>
  <w:footnote w:id="1599">
    <w:p w14:paraId="710719CF"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אכל עלי</w:t>
      </w:r>
      <w:r w:rsidRPr="00951F9E">
        <w:rPr>
          <w:sz w:val="18"/>
          <w:szCs w:val="18"/>
          <w:rtl/>
        </w:rPr>
        <w:t xml:space="preserve"> | </w:t>
      </w:r>
      <w:r w:rsidRPr="00951F9E">
        <w:rPr>
          <w:i/>
          <w:iCs/>
          <w:sz w:val="18"/>
          <w:szCs w:val="18"/>
          <w:rtl/>
        </w:rPr>
        <w:t>ד ל</w:t>
      </w:r>
      <w:r w:rsidRPr="00951F9E">
        <w:rPr>
          <w:sz w:val="18"/>
          <w:szCs w:val="18"/>
          <w:rtl/>
        </w:rPr>
        <w:t xml:space="preserve"> אבל עלה.</w:t>
      </w:r>
    </w:p>
  </w:footnote>
  <w:footnote w:id="1600">
    <w:p w14:paraId="38761682"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ועלי1</w:t>
      </w:r>
      <w:r w:rsidRPr="00951F9E">
        <w:rPr>
          <w:sz w:val="18"/>
          <w:szCs w:val="18"/>
          <w:rtl/>
        </w:rPr>
        <w:t xml:space="preserve"> | </w:t>
      </w:r>
      <w:r w:rsidRPr="00951F9E">
        <w:rPr>
          <w:i/>
          <w:iCs/>
          <w:sz w:val="18"/>
          <w:szCs w:val="18"/>
          <w:rtl/>
        </w:rPr>
        <w:t>ד ל</w:t>
      </w:r>
      <w:r w:rsidRPr="00951F9E">
        <w:rPr>
          <w:sz w:val="18"/>
          <w:szCs w:val="18"/>
          <w:rtl/>
        </w:rPr>
        <w:t xml:space="preserve"> עלה.</w:t>
      </w:r>
    </w:p>
  </w:footnote>
  <w:footnote w:id="1601">
    <w:p w14:paraId="254A39E4"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w:t>
      </w:r>
      <w:r w:rsidRPr="00951F9E">
        <w:rPr>
          <w:sz w:val="18"/>
          <w:szCs w:val="18"/>
          <w:rtl/>
        </w:rPr>
        <w:t xml:space="preserve"> | </w:t>
      </w:r>
      <w:r w:rsidRPr="00951F9E">
        <w:rPr>
          <w:i/>
          <w:iCs/>
          <w:sz w:val="18"/>
          <w:szCs w:val="18"/>
          <w:rtl/>
        </w:rPr>
        <w:t>ד ל</w:t>
      </w:r>
      <w:r w:rsidRPr="00951F9E">
        <w:rPr>
          <w:sz w:val="18"/>
          <w:szCs w:val="18"/>
          <w:rtl/>
        </w:rPr>
        <w:t xml:space="preserve"> עלה. </w:t>
      </w:r>
      <w:r w:rsidRPr="00951F9E">
        <w:rPr>
          <w:i/>
          <w:iCs/>
          <w:sz w:val="18"/>
          <w:szCs w:val="18"/>
          <w:rtl/>
        </w:rPr>
        <w:t>א</w:t>
      </w:r>
      <w:r w:rsidRPr="00951F9E">
        <w:rPr>
          <w:sz w:val="18"/>
          <w:szCs w:val="18"/>
          <w:rtl/>
        </w:rPr>
        <w:t xml:space="preserve"> ועלי.</w:t>
      </w:r>
    </w:p>
  </w:footnote>
  <w:footnote w:id="1602">
    <w:p w14:paraId="2B9BB04D"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ועלי2</w:t>
      </w:r>
      <w:r w:rsidRPr="00951F9E">
        <w:rPr>
          <w:sz w:val="18"/>
          <w:szCs w:val="18"/>
          <w:rtl/>
        </w:rPr>
        <w:t xml:space="preserve"> | </w:t>
      </w:r>
      <w:r w:rsidRPr="00951F9E">
        <w:rPr>
          <w:i/>
          <w:iCs/>
          <w:sz w:val="18"/>
          <w:szCs w:val="18"/>
          <w:rtl/>
        </w:rPr>
        <w:t>ד</w:t>
      </w:r>
      <w:r w:rsidRPr="00951F9E">
        <w:rPr>
          <w:sz w:val="18"/>
          <w:szCs w:val="18"/>
          <w:rtl/>
        </w:rPr>
        <w:t xml:space="preserve"> ועלה. </w:t>
      </w:r>
      <w:r w:rsidRPr="00951F9E">
        <w:rPr>
          <w:i/>
          <w:iCs/>
          <w:sz w:val="18"/>
          <w:szCs w:val="18"/>
          <w:rtl/>
        </w:rPr>
        <w:t>ל</w:t>
      </w:r>
      <w:r w:rsidRPr="00951F9E">
        <w:rPr>
          <w:sz w:val="18"/>
          <w:szCs w:val="18"/>
          <w:rtl/>
        </w:rPr>
        <w:t xml:space="preserve"> עלה.</w:t>
      </w:r>
    </w:p>
  </w:footnote>
  <w:footnote w:id="1603">
    <w:p w14:paraId="0EC756F6"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וכל</w:t>
      </w:r>
      <w:r w:rsidRPr="00951F9E">
        <w:rPr>
          <w:sz w:val="18"/>
          <w:szCs w:val="18"/>
          <w:rtl/>
        </w:rPr>
        <w:t xml:space="preserve"> | </w:t>
      </w:r>
      <w:r w:rsidRPr="00951F9E">
        <w:rPr>
          <w:i/>
          <w:iCs/>
          <w:sz w:val="18"/>
          <w:szCs w:val="18"/>
          <w:rtl/>
        </w:rPr>
        <w:t>ל</w:t>
      </w:r>
      <w:r w:rsidRPr="00951F9E">
        <w:rPr>
          <w:sz w:val="18"/>
          <w:szCs w:val="18"/>
          <w:rtl/>
        </w:rPr>
        <w:t xml:space="preserve"> כל.</w:t>
      </w:r>
    </w:p>
  </w:footnote>
  <w:footnote w:id="1604">
    <w:p w14:paraId="105FDECE"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w:t>
      </w:r>
      <w:r w:rsidRPr="00951F9E">
        <w:rPr>
          <w:sz w:val="18"/>
          <w:szCs w:val="18"/>
          <w:rtl/>
        </w:rPr>
        <w:t xml:space="preserve"> | </w:t>
      </w:r>
      <w:r w:rsidRPr="00951F9E">
        <w:rPr>
          <w:i/>
          <w:iCs/>
          <w:sz w:val="18"/>
          <w:szCs w:val="18"/>
          <w:rtl/>
        </w:rPr>
        <w:t>א ל</w:t>
      </w:r>
      <w:r w:rsidRPr="00951F9E">
        <w:rPr>
          <w:sz w:val="18"/>
          <w:szCs w:val="18"/>
          <w:rtl/>
        </w:rPr>
        <w:t xml:space="preserve"> שאינו.</w:t>
      </w:r>
    </w:p>
  </w:footnote>
  <w:footnote w:id="1605">
    <w:p w14:paraId="48F34A98"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באכילה</w:t>
      </w:r>
      <w:r w:rsidRPr="00951F9E">
        <w:rPr>
          <w:sz w:val="18"/>
          <w:szCs w:val="18"/>
          <w:rtl/>
        </w:rPr>
        <w:t xml:space="preserve"> | </w:t>
      </w:r>
      <w:r w:rsidRPr="00951F9E">
        <w:rPr>
          <w:i/>
          <w:iCs/>
          <w:sz w:val="18"/>
          <w:szCs w:val="18"/>
          <w:rtl/>
        </w:rPr>
        <w:t>ד ל</w:t>
      </w:r>
      <w:r w:rsidRPr="00951F9E">
        <w:rPr>
          <w:sz w:val="18"/>
          <w:szCs w:val="18"/>
          <w:rtl/>
        </w:rPr>
        <w:t xml:space="preserve"> לאכילה. </w:t>
      </w:r>
      <w:r w:rsidRPr="00951F9E">
        <w:rPr>
          <w:i/>
          <w:iCs/>
          <w:sz w:val="18"/>
          <w:szCs w:val="18"/>
          <w:rtl/>
        </w:rPr>
        <w:t>א</w:t>
      </w:r>
      <w:r w:rsidRPr="00951F9E">
        <w:rPr>
          <w:sz w:val="18"/>
          <w:szCs w:val="18"/>
          <w:rtl/>
        </w:rPr>
        <w:t xml:space="preserve"> לאכול.</w:t>
      </w:r>
    </w:p>
  </w:footnote>
  <w:footnote w:id="1606">
    <w:p w14:paraId="3881872E"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עלי1</w:t>
      </w:r>
      <w:r w:rsidRPr="00951F9E">
        <w:rPr>
          <w:sz w:val="18"/>
          <w:szCs w:val="18"/>
          <w:rtl/>
        </w:rPr>
        <w:t xml:space="preserve"> | </w:t>
      </w:r>
      <w:r w:rsidRPr="00951F9E">
        <w:rPr>
          <w:i/>
          <w:iCs/>
          <w:sz w:val="18"/>
          <w:szCs w:val="18"/>
          <w:rtl/>
        </w:rPr>
        <w:t>ד ל</w:t>
      </w:r>
      <w:r w:rsidRPr="00951F9E">
        <w:rPr>
          <w:sz w:val="18"/>
          <w:szCs w:val="18"/>
          <w:rtl/>
        </w:rPr>
        <w:t xml:space="preserve"> עלה.</w:t>
      </w:r>
    </w:p>
  </w:footnote>
  <w:footnote w:id="1607">
    <w:p w14:paraId="5C2BC102"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חזרין</w:t>
      </w:r>
      <w:r w:rsidRPr="00951F9E">
        <w:rPr>
          <w:sz w:val="18"/>
          <w:szCs w:val="18"/>
          <w:rtl/>
        </w:rPr>
        <w:t xml:space="preserve"> | </w:t>
      </w:r>
      <w:r w:rsidRPr="00951F9E">
        <w:rPr>
          <w:i/>
          <w:iCs/>
          <w:sz w:val="18"/>
          <w:szCs w:val="18"/>
          <w:rtl/>
        </w:rPr>
        <w:t>א</w:t>
      </w:r>
      <w:r w:rsidRPr="00951F9E">
        <w:rPr>
          <w:sz w:val="18"/>
          <w:szCs w:val="18"/>
          <w:rtl/>
        </w:rPr>
        <w:t xml:space="preserve"> כרישין.</w:t>
      </w:r>
    </w:p>
  </w:footnote>
  <w:footnote w:id="1608">
    <w:p w14:paraId="159846A4"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עלי2</w:t>
      </w:r>
      <w:r w:rsidRPr="00951F9E">
        <w:rPr>
          <w:sz w:val="18"/>
          <w:szCs w:val="18"/>
          <w:rtl/>
        </w:rPr>
        <w:t xml:space="preserve"> | </w:t>
      </w:r>
      <w:r w:rsidRPr="00951F9E">
        <w:rPr>
          <w:i/>
          <w:iCs/>
          <w:sz w:val="18"/>
          <w:szCs w:val="18"/>
          <w:rtl/>
        </w:rPr>
        <w:t>ל</w:t>
      </w:r>
      <w:r w:rsidRPr="00951F9E">
        <w:rPr>
          <w:sz w:val="18"/>
          <w:szCs w:val="18"/>
          <w:rtl/>
        </w:rPr>
        <w:t xml:space="preserve"> עלה. </w:t>
      </w:r>
      <w:r w:rsidRPr="00951F9E">
        <w:rPr>
          <w:i/>
          <w:iCs/>
          <w:sz w:val="18"/>
          <w:szCs w:val="18"/>
          <w:rtl/>
        </w:rPr>
        <w:t>א</w:t>
      </w:r>
      <w:r w:rsidRPr="00951F9E">
        <w:rPr>
          <w:sz w:val="18"/>
          <w:szCs w:val="18"/>
          <w:rtl/>
        </w:rPr>
        <w:t xml:space="preserve"> ועלי.</w:t>
      </w:r>
    </w:p>
  </w:footnote>
  <w:footnote w:id="1609">
    <w:p w14:paraId="0DDABE0C"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כרשין | כ"ה ל. ד כרשי' א בצלים (ולעיל גרס: כרישין) ב כרשינין.</w:t>
      </w:r>
    </w:p>
  </w:footnote>
  <w:footnote w:id="1610">
    <w:p w14:paraId="1BB99C3E"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ועלי</w:t>
      </w:r>
      <w:r w:rsidRPr="00951F9E">
        <w:rPr>
          <w:sz w:val="18"/>
          <w:szCs w:val="18"/>
          <w:rtl/>
        </w:rPr>
        <w:t xml:space="preserve"> | </w:t>
      </w:r>
      <w:r w:rsidRPr="00951F9E">
        <w:rPr>
          <w:i/>
          <w:iCs/>
          <w:sz w:val="18"/>
          <w:szCs w:val="18"/>
          <w:rtl/>
        </w:rPr>
        <w:t>ד</w:t>
      </w:r>
      <w:r w:rsidRPr="00951F9E">
        <w:rPr>
          <w:sz w:val="18"/>
          <w:szCs w:val="18"/>
          <w:rtl/>
        </w:rPr>
        <w:t xml:space="preserve"> עלי. </w:t>
      </w:r>
      <w:r w:rsidRPr="00951F9E">
        <w:rPr>
          <w:i/>
          <w:iCs/>
          <w:sz w:val="18"/>
          <w:szCs w:val="18"/>
          <w:rtl/>
        </w:rPr>
        <w:t>ל</w:t>
      </w:r>
      <w:r w:rsidRPr="00951F9E">
        <w:rPr>
          <w:sz w:val="18"/>
          <w:szCs w:val="18"/>
          <w:rtl/>
        </w:rPr>
        <w:t xml:space="preserve"> עלה.</w:t>
      </w:r>
    </w:p>
  </w:footnote>
  <w:footnote w:id="1611">
    <w:p w14:paraId="3AABADBF"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בצלים</w:t>
      </w:r>
      <w:r w:rsidRPr="00951F9E">
        <w:rPr>
          <w:sz w:val="18"/>
          <w:szCs w:val="18"/>
          <w:rtl/>
        </w:rPr>
        <w:t xml:space="preserve"> | </w:t>
      </w:r>
      <w:r w:rsidRPr="00951F9E">
        <w:rPr>
          <w:i/>
          <w:iCs/>
          <w:sz w:val="18"/>
          <w:szCs w:val="18"/>
          <w:rtl/>
        </w:rPr>
        <w:t>א</w:t>
      </w:r>
      <w:r w:rsidRPr="00951F9E">
        <w:rPr>
          <w:sz w:val="18"/>
          <w:szCs w:val="18"/>
          <w:rtl/>
        </w:rPr>
        <w:t xml:space="preserve"> חזרין.</w:t>
      </w:r>
    </w:p>
  </w:footnote>
  <w:footnote w:id="1612">
    <w:p w14:paraId="67354D34"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עלי3</w:t>
      </w:r>
      <w:r w:rsidRPr="00951F9E">
        <w:rPr>
          <w:sz w:val="18"/>
          <w:szCs w:val="18"/>
          <w:rtl/>
        </w:rPr>
        <w:t xml:space="preserve"> | </w:t>
      </w:r>
      <w:r w:rsidRPr="00951F9E">
        <w:rPr>
          <w:i/>
          <w:iCs/>
          <w:sz w:val="18"/>
          <w:szCs w:val="18"/>
          <w:rtl/>
        </w:rPr>
        <w:t>א</w:t>
      </w:r>
      <w:r w:rsidRPr="00951F9E">
        <w:rPr>
          <w:sz w:val="18"/>
          <w:szCs w:val="18"/>
          <w:rtl/>
        </w:rPr>
        <w:t xml:space="preserve"> ועלי. </w:t>
      </w:r>
      <w:r w:rsidRPr="00951F9E">
        <w:rPr>
          <w:i/>
          <w:iCs/>
          <w:sz w:val="18"/>
          <w:szCs w:val="18"/>
          <w:rtl/>
        </w:rPr>
        <w:t>ל</w:t>
      </w:r>
      <w:r w:rsidRPr="00951F9E">
        <w:rPr>
          <w:sz w:val="18"/>
          <w:szCs w:val="18"/>
          <w:rtl/>
        </w:rPr>
        <w:t xml:space="preserve"> ועלה.</w:t>
      </w:r>
    </w:p>
  </w:footnote>
  <w:footnote w:id="1613">
    <w:p w14:paraId="02DFB569"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וכל</w:t>
      </w:r>
      <w:r w:rsidRPr="00951F9E">
        <w:rPr>
          <w:sz w:val="18"/>
          <w:szCs w:val="18"/>
          <w:rtl/>
        </w:rPr>
        <w:t xml:space="preserve"> | </w:t>
      </w:r>
      <w:r w:rsidRPr="00951F9E">
        <w:rPr>
          <w:i/>
          <w:iCs/>
          <w:sz w:val="18"/>
          <w:szCs w:val="18"/>
          <w:rtl/>
        </w:rPr>
        <w:t>ל</w:t>
      </w:r>
      <w:r w:rsidRPr="00951F9E">
        <w:rPr>
          <w:sz w:val="18"/>
          <w:szCs w:val="18"/>
          <w:rtl/>
        </w:rPr>
        <w:t xml:space="preserve"> כל.</w:t>
      </w:r>
    </w:p>
  </w:footnote>
  <w:footnote w:id="1614">
    <w:p w14:paraId="5B3F37BD"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שראוי</w:t>
      </w:r>
      <w:r w:rsidRPr="00951F9E">
        <w:rPr>
          <w:sz w:val="18"/>
          <w:szCs w:val="18"/>
          <w:rtl/>
        </w:rPr>
        <w:t xml:space="preserve"> | </w:t>
      </w:r>
      <w:r w:rsidRPr="00951F9E">
        <w:rPr>
          <w:i/>
          <w:iCs/>
          <w:sz w:val="18"/>
          <w:szCs w:val="18"/>
          <w:rtl/>
        </w:rPr>
        <w:t>ל</w:t>
      </w:r>
      <w:r w:rsidRPr="00951F9E">
        <w:rPr>
          <w:sz w:val="18"/>
          <w:szCs w:val="18"/>
          <w:rtl/>
        </w:rPr>
        <w:t xml:space="preserve"> שהוא ראוי.</w:t>
      </w:r>
    </w:p>
  </w:footnote>
  <w:footnote w:id="1615">
    <w:p w14:paraId="234A2927"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לאכילה</w:t>
      </w:r>
      <w:r w:rsidRPr="00951F9E">
        <w:rPr>
          <w:sz w:val="18"/>
          <w:szCs w:val="18"/>
          <w:rtl/>
        </w:rPr>
        <w:t xml:space="preserve"> | </w:t>
      </w:r>
      <w:r w:rsidRPr="00951F9E">
        <w:rPr>
          <w:i/>
          <w:iCs/>
          <w:sz w:val="18"/>
          <w:szCs w:val="18"/>
          <w:rtl/>
        </w:rPr>
        <w:t>א</w:t>
      </w:r>
      <w:r w:rsidRPr="00951F9E">
        <w:rPr>
          <w:sz w:val="18"/>
          <w:szCs w:val="18"/>
          <w:rtl/>
        </w:rPr>
        <w:t xml:space="preserve"> לאכול.</w:t>
      </w:r>
    </w:p>
  </w:footnote>
  <w:footnote w:id="1616">
    <w:p w14:paraId="6F197F54"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אכל</w:t>
      </w:r>
      <w:r w:rsidRPr="00951F9E">
        <w:rPr>
          <w:sz w:val="18"/>
          <w:szCs w:val="18"/>
          <w:rtl/>
        </w:rPr>
        <w:t xml:space="preserve"> | </w:t>
      </w:r>
      <w:r w:rsidRPr="00951F9E">
        <w:rPr>
          <w:i/>
          <w:iCs/>
          <w:sz w:val="18"/>
          <w:szCs w:val="18"/>
          <w:rtl/>
        </w:rPr>
        <w:t>ד</w:t>
      </w:r>
      <w:r w:rsidRPr="00951F9E">
        <w:rPr>
          <w:sz w:val="18"/>
          <w:szCs w:val="18"/>
          <w:rtl/>
        </w:rPr>
        <w:t xml:space="preserve"> אבל.</w:t>
      </w:r>
    </w:p>
  </w:footnote>
  <w:footnote w:id="1617">
    <w:p w14:paraId="4036A244"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חזר (ב"פ)</w:t>
      </w:r>
      <w:r w:rsidRPr="00951F9E">
        <w:rPr>
          <w:sz w:val="18"/>
          <w:szCs w:val="18"/>
          <w:rtl/>
        </w:rPr>
        <w:t xml:space="preserve"> | </w:t>
      </w:r>
      <w:r w:rsidRPr="00951F9E">
        <w:rPr>
          <w:i/>
          <w:iCs/>
          <w:sz w:val="18"/>
          <w:szCs w:val="18"/>
          <w:rtl/>
        </w:rPr>
        <w:t>א</w:t>
      </w:r>
      <w:r w:rsidRPr="00951F9E">
        <w:rPr>
          <w:sz w:val="18"/>
          <w:szCs w:val="18"/>
          <w:rtl/>
        </w:rPr>
        <w:t xml:space="preserve"> וחזר.</w:t>
      </w:r>
    </w:p>
  </w:footnote>
  <w:footnote w:id="1618">
    <w:p w14:paraId="0AFBE200"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מתחילת</w:t>
      </w:r>
      <w:r w:rsidRPr="00951F9E">
        <w:rPr>
          <w:sz w:val="18"/>
          <w:szCs w:val="18"/>
          <w:rtl/>
        </w:rPr>
        <w:t xml:space="preserve"> | </w:t>
      </w:r>
      <w:r w:rsidRPr="00951F9E">
        <w:rPr>
          <w:i/>
          <w:iCs/>
          <w:sz w:val="18"/>
          <w:szCs w:val="18"/>
          <w:rtl/>
        </w:rPr>
        <w:t>ד ל</w:t>
      </w:r>
      <w:r w:rsidRPr="00951F9E">
        <w:rPr>
          <w:sz w:val="18"/>
          <w:szCs w:val="18"/>
          <w:rtl/>
        </w:rPr>
        <w:t xml:space="preserve"> מתחלת.</w:t>
      </w:r>
    </w:p>
  </w:footnote>
  <w:footnote w:id="1619">
    <w:p w14:paraId="7C19BE90"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w:t>
      </w:r>
      <w:r w:rsidRPr="00951F9E">
        <w:rPr>
          <w:sz w:val="18"/>
          <w:szCs w:val="18"/>
          <w:rtl/>
        </w:rPr>
        <w:t xml:space="preserve"> | </w:t>
      </w:r>
      <w:r w:rsidRPr="00951F9E">
        <w:rPr>
          <w:i/>
          <w:iCs/>
          <w:sz w:val="18"/>
          <w:szCs w:val="18"/>
          <w:rtl/>
        </w:rPr>
        <w:t>ד א ל</w:t>
      </w:r>
      <w:r w:rsidRPr="00951F9E">
        <w:rPr>
          <w:sz w:val="18"/>
          <w:szCs w:val="18"/>
          <w:rtl/>
        </w:rPr>
        <w:t xml:space="preserve"> ועד.</w:t>
      </w:r>
    </w:p>
  </w:footnote>
  <w:footnote w:id="1620">
    <w:p w14:paraId="02B08CBB"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אכילת</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621">
    <w:p w14:paraId="4A13A37F"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שתה... מצטרפין2</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622">
    <w:p w14:paraId="6E741681"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וחזר</w:t>
      </w:r>
      <w:r w:rsidRPr="00951F9E">
        <w:rPr>
          <w:sz w:val="18"/>
          <w:szCs w:val="18"/>
          <w:rtl/>
        </w:rPr>
        <w:t xml:space="preserve"> | </w:t>
      </w:r>
      <w:r w:rsidRPr="00951F9E">
        <w:rPr>
          <w:i/>
          <w:iCs/>
          <w:sz w:val="18"/>
          <w:szCs w:val="18"/>
          <w:rtl/>
        </w:rPr>
        <w:t>ד</w:t>
      </w:r>
      <w:r w:rsidRPr="00951F9E">
        <w:rPr>
          <w:sz w:val="18"/>
          <w:szCs w:val="18"/>
          <w:rtl/>
        </w:rPr>
        <w:t xml:space="preserve"> חזר.</w:t>
      </w:r>
    </w:p>
  </w:footnote>
  <w:footnote w:id="1623">
    <w:p w14:paraId="76903BC3"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ושתה</w:t>
      </w:r>
      <w:r w:rsidRPr="00951F9E">
        <w:rPr>
          <w:sz w:val="18"/>
          <w:szCs w:val="18"/>
          <w:rtl/>
        </w:rPr>
        <w:t xml:space="preserve"> | </w:t>
      </w:r>
      <w:r w:rsidRPr="00951F9E">
        <w:rPr>
          <w:i/>
          <w:iCs/>
          <w:sz w:val="18"/>
          <w:szCs w:val="18"/>
          <w:rtl/>
        </w:rPr>
        <w:t>א</w:t>
      </w:r>
      <w:r w:rsidRPr="00951F9E">
        <w:rPr>
          <w:sz w:val="18"/>
          <w:szCs w:val="18"/>
          <w:rtl/>
        </w:rPr>
        <w:t xml:space="preserve"> ושתה וחזר ושתה.</w:t>
      </w:r>
    </w:p>
  </w:footnote>
  <w:footnote w:id="1624">
    <w:p w14:paraId="16518D12"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מתחילת</w:t>
      </w:r>
      <w:r w:rsidRPr="00951F9E">
        <w:rPr>
          <w:sz w:val="18"/>
          <w:szCs w:val="18"/>
          <w:rtl/>
        </w:rPr>
        <w:t xml:space="preserve"> | </w:t>
      </w:r>
      <w:r w:rsidRPr="00951F9E">
        <w:rPr>
          <w:i/>
          <w:iCs/>
          <w:sz w:val="18"/>
          <w:szCs w:val="18"/>
          <w:rtl/>
        </w:rPr>
        <w:t>ד</w:t>
      </w:r>
      <w:r w:rsidRPr="00951F9E">
        <w:rPr>
          <w:sz w:val="18"/>
          <w:szCs w:val="18"/>
          <w:rtl/>
        </w:rPr>
        <w:t xml:space="preserve"> מתחלת.</w:t>
      </w:r>
    </w:p>
  </w:footnote>
  <w:footnote w:id="1625">
    <w:p w14:paraId="519DAE4D"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w:t>
      </w:r>
      <w:r w:rsidRPr="00951F9E">
        <w:rPr>
          <w:sz w:val="18"/>
          <w:szCs w:val="18"/>
          <w:rtl/>
        </w:rPr>
        <w:t xml:space="preserve"> | </w:t>
      </w:r>
      <w:r w:rsidRPr="00951F9E">
        <w:rPr>
          <w:i/>
          <w:iCs/>
          <w:sz w:val="18"/>
          <w:szCs w:val="18"/>
          <w:rtl/>
        </w:rPr>
        <w:t>ד א</w:t>
      </w:r>
      <w:r w:rsidRPr="00951F9E">
        <w:rPr>
          <w:sz w:val="18"/>
          <w:szCs w:val="18"/>
          <w:rtl/>
        </w:rPr>
        <w:t xml:space="preserve"> ועד.</w:t>
      </w:r>
    </w:p>
  </w:footnote>
  <w:footnote w:id="1626">
    <w:p w14:paraId="293493BF"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שתיית</w:t>
      </w:r>
      <w:r w:rsidRPr="00951F9E">
        <w:rPr>
          <w:sz w:val="18"/>
          <w:szCs w:val="18"/>
          <w:rtl/>
        </w:rPr>
        <w:t xml:space="preserve"> | </w:t>
      </w:r>
      <w:r w:rsidRPr="00951F9E">
        <w:rPr>
          <w:i/>
          <w:iCs/>
          <w:sz w:val="18"/>
          <w:szCs w:val="18"/>
          <w:rtl/>
        </w:rPr>
        <w:t>ד</w:t>
      </w:r>
      <w:r w:rsidRPr="00951F9E">
        <w:rPr>
          <w:sz w:val="18"/>
          <w:szCs w:val="18"/>
          <w:rtl/>
        </w:rPr>
        <w:t xml:space="preserve"> שתייה.</w:t>
      </w:r>
    </w:p>
  </w:footnote>
  <w:footnote w:id="1627">
    <w:p w14:paraId="6114BCB5"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השותה</w:t>
      </w:r>
      <w:r w:rsidRPr="00951F9E">
        <w:rPr>
          <w:sz w:val="18"/>
          <w:szCs w:val="18"/>
          <w:rtl/>
        </w:rPr>
        <w:t xml:space="preserve"> | </w:t>
      </w:r>
      <w:r w:rsidRPr="00951F9E">
        <w:rPr>
          <w:i/>
          <w:iCs/>
          <w:sz w:val="18"/>
          <w:szCs w:val="18"/>
          <w:rtl/>
        </w:rPr>
        <w:t>א</w:t>
      </w:r>
      <w:r w:rsidRPr="00951F9E">
        <w:rPr>
          <w:sz w:val="18"/>
          <w:szCs w:val="18"/>
          <w:rtl/>
        </w:rPr>
        <w:t xml:space="preserve"> שתה.</w:t>
      </w:r>
    </w:p>
  </w:footnote>
  <w:footnote w:id="1628">
    <w:p w14:paraId="7398600A"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השותה... פטור</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629">
    <w:p w14:paraId="37A95C3D"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צר</w:t>
      </w:r>
      <w:r w:rsidRPr="00951F9E">
        <w:rPr>
          <w:sz w:val="18"/>
          <w:szCs w:val="18"/>
          <w:rtl/>
        </w:rPr>
        <w:t xml:space="preserve"> | </w:t>
      </w:r>
      <w:r w:rsidRPr="00951F9E">
        <w:rPr>
          <w:i/>
          <w:iCs/>
          <w:sz w:val="18"/>
          <w:szCs w:val="18"/>
          <w:rtl/>
        </w:rPr>
        <w:t>ד א</w:t>
      </w:r>
      <w:r w:rsidRPr="00951F9E">
        <w:rPr>
          <w:sz w:val="18"/>
          <w:szCs w:val="18"/>
          <w:rtl/>
        </w:rPr>
        <w:t xml:space="preserve"> ציר.</w:t>
      </w:r>
    </w:p>
  </w:footnote>
  <w:footnote w:id="1630">
    <w:p w14:paraId="77446CB2"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לעזר</w:t>
      </w:r>
      <w:r w:rsidRPr="00951F9E">
        <w:rPr>
          <w:sz w:val="18"/>
          <w:szCs w:val="18"/>
          <w:rtl/>
        </w:rPr>
        <w:t xml:space="preserve"> | </w:t>
      </w:r>
      <w:r w:rsidRPr="00951F9E">
        <w:rPr>
          <w:i/>
          <w:iCs/>
          <w:sz w:val="18"/>
          <w:szCs w:val="18"/>
          <w:rtl/>
        </w:rPr>
        <w:t>ד ל</w:t>
      </w:r>
      <w:r w:rsidRPr="00951F9E">
        <w:rPr>
          <w:sz w:val="18"/>
          <w:szCs w:val="18"/>
          <w:rtl/>
        </w:rPr>
        <w:t xml:space="preserve"> אליעזר. </w:t>
      </w:r>
      <w:r w:rsidRPr="00951F9E">
        <w:rPr>
          <w:i/>
          <w:iCs/>
          <w:sz w:val="18"/>
          <w:szCs w:val="18"/>
          <w:rtl/>
        </w:rPr>
        <w:t>א</w:t>
      </w:r>
      <w:r w:rsidRPr="00951F9E">
        <w:rPr>
          <w:sz w:val="18"/>
          <w:szCs w:val="18"/>
          <w:rtl/>
        </w:rPr>
        <w:t xml:space="preserve"> אליע'.</w:t>
      </w:r>
    </w:p>
  </w:footnote>
  <w:footnote w:id="1631">
    <w:p w14:paraId="170ACF05" w14:textId="77777777" w:rsidR="006B4DB8" w:rsidRPr="00951F9E" w:rsidRDefault="006B4DB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חייב</w:t>
      </w:r>
      <w:r w:rsidRPr="00951F9E">
        <w:rPr>
          <w:sz w:val="18"/>
          <w:szCs w:val="18"/>
          <w:rtl/>
        </w:rPr>
        <w:t xml:space="preserve"> | </w:t>
      </w:r>
      <w:r w:rsidRPr="00951F9E">
        <w:rPr>
          <w:i/>
          <w:iCs/>
          <w:sz w:val="18"/>
          <w:szCs w:val="18"/>
          <w:rtl/>
        </w:rPr>
        <w:t>א</w:t>
      </w:r>
      <w:r w:rsidRPr="00951F9E">
        <w:rPr>
          <w:sz w:val="18"/>
          <w:szCs w:val="18"/>
          <w:rtl/>
        </w:rPr>
        <w:t xml:space="preserve"> הרי זה חייב.</w:t>
      </w:r>
    </w:p>
  </w:footnote>
  <w:footnote w:id="1632">
    <w:p w14:paraId="2D9057B0" w14:textId="77777777" w:rsidR="006230D8" w:rsidRPr="00951F9E" w:rsidRDefault="006230D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‏אֵין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"ן" כתב הנקדן ע"ג המחק ולא ידוע מה כתב הסופר.</w:t>
      </w:r>
    </w:p>
  </w:footnote>
  <w:footnote w:id="1633">
    <w:p w14:paraId="1580D17C" w14:textId="77777777" w:rsidR="006230D8" w:rsidRPr="00951F9E" w:rsidRDefault="006230D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‏שָׁנָה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סופר+</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"לשנה".</w:t>
      </w:r>
    </w:p>
  </w:footnote>
  <w:footnote w:id="1634">
    <w:p w14:paraId="09F12DA9" w14:textId="77777777" w:rsidR="006230D8" w:rsidRPr="00951F9E" w:rsidRDefault="006230D8"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‏שְׁתַּיִם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"לשתים".</w:t>
      </w:r>
    </w:p>
  </w:footnote>
  <w:footnote w:id="1635">
    <w:p w14:paraId="1C2026F6"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לפרקן</w:t>
      </w:r>
      <w:r w:rsidRPr="00951F9E">
        <w:rPr>
          <w:sz w:val="18"/>
          <w:szCs w:val="18"/>
          <w:rtl/>
        </w:rPr>
        <w:t xml:space="preserve"> | </w:t>
      </w:r>
      <w:r w:rsidRPr="00951F9E">
        <w:rPr>
          <w:i/>
          <w:iCs/>
          <w:sz w:val="18"/>
          <w:szCs w:val="18"/>
          <w:rtl/>
        </w:rPr>
        <w:t>ד א</w:t>
      </w:r>
      <w:r w:rsidRPr="00951F9E">
        <w:rPr>
          <w:sz w:val="18"/>
          <w:szCs w:val="18"/>
          <w:rtl/>
        </w:rPr>
        <w:t xml:space="preserve"> לפירקן.</w:t>
      </w:r>
    </w:p>
  </w:footnote>
  <w:footnote w:id="1636">
    <w:p w14:paraId="188370AE"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בפני... ובפני</w:t>
      </w:r>
      <w:r w:rsidRPr="00951F9E">
        <w:rPr>
          <w:sz w:val="18"/>
          <w:szCs w:val="18"/>
          <w:rtl/>
        </w:rPr>
        <w:t xml:space="preserve"> | </w:t>
      </w:r>
      <w:r w:rsidRPr="00951F9E">
        <w:rPr>
          <w:i/>
          <w:iCs/>
          <w:sz w:val="18"/>
          <w:szCs w:val="18"/>
          <w:rtl/>
        </w:rPr>
        <w:t>א</w:t>
      </w:r>
      <w:r w:rsidRPr="00951F9E">
        <w:rPr>
          <w:sz w:val="18"/>
          <w:szCs w:val="18"/>
          <w:rtl/>
        </w:rPr>
        <w:t xml:space="preserve"> לפני.</w:t>
      </w:r>
    </w:p>
  </w:footnote>
  <w:footnote w:id="1637">
    <w:p w14:paraId="0586775D"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היה</w:t>
      </w:r>
      <w:r w:rsidRPr="00951F9E">
        <w:rPr>
          <w:sz w:val="18"/>
          <w:szCs w:val="18"/>
          <w:rtl/>
        </w:rPr>
        <w:t xml:space="preserve"> | </w:t>
      </w:r>
      <w:r w:rsidRPr="00951F9E">
        <w:rPr>
          <w:i/>
          <w:iCs/>
          <w:sz w:val="18"/>
          <w:szCs w:val="18"/>
          <w:rtl/>
        </w:rPr>
        <w:t>ל</w:t>
      </w:r>
      <w:r w:rsidRPr="00951F9E">
        <w:rPr>
          <w:sz w:val="18"/>
          <w:szCs w:val="18"/>
          <w:rtl/>
        </w:rPr>
        <w:t xml:space="preserve"> או' היה (ונמחק המוסגר).</w:t>
      </w:r>
    </w:p>
  </w:footnote>
  <w:footnote w:id="1638">
    <w:p w14:paraId="129DEE73"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מפטיר</w:t>
      </w:r>
      <w:r w:rsidRPr="00951F9E">
        <w:rPr>
          <w:sz w:val="18"/>
          <w:szCs w:val="18"/>
          <w:rtl/>
        </w:rPr>
        <w:t xml:space="preserve"> | </w:t>
      </w:r>
      <w:r w:rsidRPr="00951F9E">
        <w:rPr>
          <w:i/>
          <w:iCs/>
          <w:sz w:val="18"/>
          <w:szCs w:val="18"/>
          <w:rtl/>
        </w:rPr>
        <w:t>א</w:t>
      </w:r>
      <w:r w:rsidRPr="00951F9E">
        <w:rPr>
          <w:sz w:val="18"/>
          <w:szCs w:val="18"/>
          <w:rtl/>
        </w:rPr>
        <w:t xml:space="preserve"> מבטל.</w:t>
      </w:r>
    </w:p>
  </w:footnote>
  <w:footnote w:id="1639">
    <w:p w14:paraId="4FD16614"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בבית</w:t>
      </w:r>
      <w:r w:rsidRPr="00951F9E">
        <w:rPr>
          <w:sz w:val="18"/>
          <w:szCs w:val="18"/>
          <w:rtl/>
        </w:rPr>
        <w:t xml:space="preserve"> | </w:t>
      </w:r>
      <w:r w:rsidRPr="00951F9E">
        <w:rPr>
          <w:i/>
          <w:iCs/>
          <w:sz w:val="18"/>
          <w:szCs w:val="18"/>
          <w:rtl/>
        </w:rPr>
        <w:t>ד</w:t>
      </w:r>
      <w:r w:rsidRPr="00951F9E">
        <w:rPr>
          <w:sz w:val="18"/>
          <w:szCs w:val="18"/>
          <w:rtl/>
        </w:rPr>
        <w:t xml:space="preserve"> מבית. </w:t>
      </w:r>
      <w:r w:rsidRPr="00951F9E">
        <w:rPr>
          <w:i/>
          <w:iCs/>
          <w:sz w:val="18"/>
          <w:szCs w:val="18"/>
          <w:rtl/>
        </w:rPr>
        <w:t>א</w:t>
      </w:r>
      <w:r w:rsidRPr="00951F9E">
        <w:rPr>
          <w:sz w:val="18"/>
          <w:szCs w:val="18"/>
          <w:rtl/>
        </w:rPr>
        <w:t xml:space="preserve"> בית.</w:t>
      </w:r>
    </w:p>
  </w:footnote>
  <w:footnote w:id="1640">
    <w:p w14:paraId="2F45DEDD"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תינוקות</w:t>
      </w:r>
      <w:r w:rsidRPr="00951F9E">
        <w:rPr>
          <w:sz w:val="18"/>
          <w:szCs w:val="18"/>
          <w:rtl/>
        </w:rPr>
        <w:t xml:space="preserve"> | </w:t>
      </w:r>
      <w:r w:rsidRPr="00951F9E">
        <w:rPr>
          <w:i/>
          <w:iCs/>
          <w:sz w:val="18"/>
          <w:szCs w:val="18"/>
          <w:rtl/>
        </w:rPr>
        <w:t>ל</w:t>
      </w:r>
      <w:r w:rsidRPr="00951F9E">
        <w:rPr>
          <w:sz w:val="18"/>
          <w:szCs w:val="18"/>
          <w:rtl/>
        </w:rPr>
        <w:t xml:space="preserve"> התינוקות.</w:t>
      </w:r>
    </w:p>
  </w:footnote>
  <w:footnote w:id="1641">
    <w:p w14:paraId="268396B5"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מעשה</w:t>
      </w:r>
      <w:r w:rsidRPr="00951F9E">
        <w:rPr>
          <w:sz w:val="18"/>
          <w:szCs w:val="18"/>
          <w:rtl/>
        </w:rPr>
        <w:t xml:space="preserve"> | </w:t>
      </w:r>
      <w:r w:rsidRPr="00951F9E">
        <w:rPr>
          <w:i/>
          <w:iCs/>
          <w:sz w:val="18"/>
          <w:szCs w:val="18"/>
          <w:rtl/>
        </w:rPr>
        <w:t>א</w:t>
      </w:r>
      <w:r w:rsidRPr="00951F9E">
        <w:rPr>
          <w:sz w:val="18"/>
          <w:szCs w:val="18"/>
          <w:rtl/>
        </w:rPr>
        <w:t xml:space="preserve"> ומעשה.</w:t>
      </w:r>
    </w:p>
  </w:footnote>
  <w:footnote w:id="1642">
    <w:p w14:paraId="2139701A"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בשמיי</w:t>
      </w:r>
      <w:r w:rsidRPr="00951F9E">
        <w:rPr>
          <w:sz w:val="18"/>
          <w:szCs w:val="18"/>
          <w:rtl/>
        </w:rPr>
        <w:t xml:space="preserve"> | </w:t>
      </w:r>
      <w:r w:rsidRPr="00951F9E">
        <w:rPr>
          <w:i/>
          <w:iCs/>
          <w:sz w:val="18"/>
          <w:szCs w:val="18"/>
          <w:rtl/>
        </w:rPr>
        <w:t>ד א ל</w:t>
      </w:r>
      <w:r w:rsidRPr="00951F9E">
        <w:rPr>
          <w:sz w:val="18"/>
          <w:szCs w:val="18"/>
          <w:rtl/>
        </w:rPr>
        <w:t xml:space="preserve"> בשמאי.</w:t>
      </w:r>
    </w:p>
  </w:footnote>
  <w:footnote w:id="1643">
    <w:p w14:paraId="338E60D3"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שלא רצה</w:t>
      </w:r>
      <w:r w:rsidRPr="00951F9E">
        <w:rPr>
          <w:sz w:val="18"/>
          <w:szCs w:val="18"/>
          <w:rtl/>
        </w:rPr>
        <w:t xml:space="preserve"> | </w:t>
      </w:r>
      <w:r w:rsidRPr="00951F9E">
        <w:rPr>
          <w:i/>
          <w:iCs/>
          <w:sz w:val="18"/>
          <w:szCs w:val="18"/>
          <w:rtl/>
        </w:rPr>
        <w:t>א</w:t>
      </w:r>
      <w:r w:rsidRPr="00951F9E">
        <w:rPr>
          <w:sz w:val="18"/>
          <w:szCs w:val="18"/>
          <w:rtl/>
        </w:rPr>
        <w:t xml:space="preserve"> שהיה רוצה.</w:t>
      </w:r>
    </w:p>
  </w:footnote>
  <w:footnote w:id="1644">
    <w:p w14:paraId="78254E26"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בנו</w:t>
      </w:r>
      <w:r w:rsidRPr="00951F9E">
        <w:rPr>
          <w:sz w:val="18"/>
          <w:szCs w:val="18"/>
          <w:rtl/>
        </w:rPr>
        <w:t xml:space="preserve"> | </w:t>
      </w:r>
      <w:r w:rsidRPr="00951F9E">
        <w:rPr>
          <w:i/>
          <w:iCs/>
          <w:sz w:val="18"/>
          <w:szCs w:val="18"/>
          <w:rtl/>
        </w:rPr>
        <w:t>א</w:t>
      </w:r>
      <w:r w:rsidRPr="00951F9E">
        <w:rPr>
          <w:sz w:val="18"/>
          <w:szCs w:val="18"/>
          <w:rtl/>
        </w:rPr>
        <w:t xml:space="preserve"> בנו בידו אחת.</w:t>
      </w:r>
    </w:p>
  </w:footnote>
  <w:footnote w:id="1645">
    <w:p w14:paraId="4A33FD4B"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עליו</w:t>
      </w:r>
      <w:r w:rsidRPr="00951F9E">
        <w:rPr>
          <w:sz w:val="18"/>
          <w:szCs w:val="18"/>
          <w:rtl/>
        </w:rPr>
        <w:t xml:space="preserve"> | </w:t>
      </w:r>
      <w:r w:rsidRPr="00951F9E">
        <w:rPr>
          <w:i/>
          <w:iCs/>
          <w:sz w:val="18"/>
          <w:szCs w:val="18"/>
          <w:rtl/>
        </w:rPr>
        <w:t>ד ל</w:t>
      </w:r>
      <w:r w:rsidRPr="00951F9E">
        <w:rPr>
          <w:sz w:val="18"/>
          <w:szCs w:val="18"/>
          <w:rtl/>
        </w:rPr>
        <w:t xml:space="preserve"> עליו חכמים.</w:t>
      </w:r>
    </w:p>
  </w:footnote>
  <w:footnote w:id="1646">
    <w:p w14:paraId="4788F8E4"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והאכילוהו | כ"ה ד ל. א שיאכילו ב והאכילה.</w:t>
      </w:r>
    </w:p>
  </w:footnote>
  <w:footnote w:id="1647">
    <w:p w14:paraId="6CC12A14" w14:textId="77777777" w:rsidR="006230D8" w:rsidRPr="00951F9E" w:rsidRDefault="006230D8" w:rsidP="00951F9E">
      <w:pPr>
        <w:pStyle w:val="FootnoteText"/>
        <w:bidi/>
        <w:rPr>
          <w:sz w:val="18"/>
          <w:szCs w:val="18"/>
        </w:rPr>
      </w:pPr>
      <w:r w:rsidRPr="00951F9E">
        <w:rPr>
          <w:rStyle w:val="FootnoteReference"/>
          <w:sz w:val="18"/>
          <w:szCs w:val="18"/>
        </w:rPr>
        <w:footnoteRef/>
      </w:r>
      <w:r w:rsidRPr="00951F9E">
        <w:rPr>
          <w:sz w:val="18"/>
          <w:szCs w:val="18"/>
          <w:rtl/>
        </w:rPr>
        <w:t xml:space="preserve"> בידו | כ"ה ד ל. א [בשתי] ידיו ב בידו.</w:t>
      </w:r>
    </w:p>
  </w:footnote>
  <w:footnote w:id="1648">
    <w:p w14:paraId="0CBEFA82" w14:textId="77777777" w:rsidR="0084268A" w:rsidRPr="00951F9E" w:rsidRDefault="0084268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‏עֲבָרָה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והניקוד לפי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w:t>
      </w:r>
    </w:p>
  </w:footnote>
  <w:footnote w:id="1649">
    <w:p w14:paraId="159D14B6" w14:textId="77777777" w:rsidR="0084268A" w:rsidRPr="00951F9E" w:rsidRDefault="0084268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‏מַאֲכִילִין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בטעות: "מנאכילין".</w:t>
      </w:r>
    </w:p>
  </w:footnote>
  <w:footnote w:id="1650">
    <w:p w14:paraId="46304888" w14:textId="77777777" w:rsidR="0084268A" w:rsidRPr="00951F9E" w:rsidRDefault="0084268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‏אוֹתָהּ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"אותם".</w:t>
      </w:r>
    </w:p>
  </w:footnote>
  <w:footnote w:id="1651">
    <w:p w14:paraId="455B6F02" w14:textId="77777777" w:rsidR="0084268A" w:rsidRPr="00951F9E" w:rsidRDefault="0084268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‏בְקִיִּים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(בדפוסים: "בקיאים"). וכן להלן.</w:t>
      </w:r>
    </w:p>
  </w:footnote>
  <w:footnote w:id="1652">
    <w:p w14:paraId="5FBE8541" w14:textId="77777777" w:rsidR="0084268A" w:rsidRPr="00951F9E" w:rsidRDefault="0084268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‏מַאֲכִילִין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נוסף: "אותו".</w:t>
      </w:r>
    </w:p>
  </w:footnote>
  <w:footnote w:id="1653">
    <w:p w14:paraId="2B0AED2D" w14:textId="77777777" w:rsidR="0084268A" w:rsidRPr="00951F9E" w:rsidRDefault="0084268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‏דַּיִי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654">
    <w:p w14:paraId="06A0CF0C" w14:textId="77777777" w:rsidR="0084268A" w:rsidRPr="00951F9E" w:rsidRDefault="0084268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עוברה</w:t>
      </w:r>
      <w:r w:rsidRPr="00951F9E">
        <w:rPr>
          <w:sz w:val="18"/>
          <w:szCs w:val="18"/>
          <w:rtl/>
        </w:rPr>
        <w:t xml:space="preserve"> | </w:t>
      </w:r>
      <w:r w:rsidRPr="00951F9E">
        <w:rPr>
          <w:i/>
          <w:iCs/>
          <w:sz w:val="18"/>
          <w:szCs w:val="18"/>
          <w:rtl/>
        </w:rPr>
        <w:t>א</w:t>
      </w:r>
      <w:r w:rsidRPr="00951F9E">
        <w:rPr>
          <w:sz w:val="18"/>
          <w:szCs w:val="18"/>
          <w:rtl/>
        </w:rPr>
        <w:t xml:space="preserve"> עברה.</w:t>
      </w:r>
    </w:p>
  </w:footnote>
  <w:footnote w:id="1655">
    <w:p w14:paraId="6233AD83" w14:textId="77777777" w:rsidR="0084268A" w:rsidRPr="00951F9E" w:rsidRDefault="0084268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שביעית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656">
    <w:p w14:paraId="73947698" w14:textId="77777777" w:rsidR="0084268A" w:rsidRPr="00951F9E" w:rsidRDefault="0084268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בכוש</w:t>
      </w:r>
      <w:r w:rsidRPr="00951F9E">
        <w:rPr>
          <w:sz w:val="18"/>
          <w:szCs w:val="18"/>
          <w:rtl/>
        </w:rPr>
        <w:t xml:space="preserve"> | </w:t>
      </w:r>
      <w:r w:rsidRPr="00951F9E">
        <w:rPr>
          <w:i/>
          <w:iCs/>
          <w:sz w:val="18"/>
          <w:szCs w:val="18"/>
          <w:rtl/>
        </w:rPr>
        <w:t>ל</w:t>
      </w:r>
      <w:r w:rsidRPr="00951F9E">
        <w:rPr>
          <w:sz w:val="18"/>
          <w:szCs w:val="18"/>
          <w:rtl/>
        </w:rPr>
        <w:t xml:space="preserve"> כבוש.</w:t>
      </w:r>
    </w:p>
  </w:footnote>
  <w:footnote w:id="1657">
    <w:p w14:paraId="219696AA" w14:textId="77777777" w:rsidR="0084268A" w:rsidRPr="00951F9E" w:rsidRDefault="0084268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הריחה</w:t>
      </w:r>
      <w:r w:rsidRPr="00951F9E">
        <w:rPr>
          <w:sz w:val="18"/>
          <w:szCs w:val="18"/>
          <w:rtl/>
        </w:rPr>
        <w:t xml:space="preserve"> | </w:t>
      </w:r>
      <w:r w:rsidRPr="00951F9E">
        <w:rPr>
          <w:i/>
          <w:iCs/>
          <w:sz w:val="18"/>
          <w:szCs w:val="18"/>
          <w:rtl/>
        </w:rPr>
        <w:t>א</w:t>
      </w:r>
      <w:r w:rsidRPr="00951F9E">
        <w:rPr>
          <w:sz w:val="18"/>
          <w:szCs w:val="18"/>
          <w:rtl/>
        </w:rPr>
        <w:t xml:space="preserve"> ושהריחה. </w:t>
      </w:r>
      <w:r w:rsidRPr="00951F9E">
        <w:rPr>
          <w:i/>
          <w:iCs/>
          <w:sz w:val="18"/>
          <w:szCs w:val="18"/>
          <w:rtl/>
        </w:rPr>
        <w:t>ל</w:t>
      </w:r>
      <w:r w:rsidRPr="00951F9E">
        <w:rPr>
          <w:sz w:val="18"/>
          <w:szCs w:val="18"/>
          <w:rtl/>
        </w:rPr>
        <w:t xml:space="preserve"> שהריחה.</w:t>
      </w:r>
    </w:p>
  </w:footnote>
  <w:footnote w:id="1658">
    <w:p w14:paraId="291EAB63" w14:textId="77777777" w:rsidR="0084268A" w:rsidRPr="00951F9E" w:rsidRDefault="0084268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תוחבין</w:t>
      </w:r>
      <w:r w:rsidRPr="00951F9E">
        <w:rPr>
          <w:sz w:val="18"/>
          <w:szCs w:val="18"/>
          <w:rtl/>
        </w:rPr>
        <w:t xml:space="preserve"> | </w:t>
      </w:r>
      <w:r w:rsidRPr="00951F9E">
        <w:rPr>
          <w:i/>
          <w:iCs/>
          <w:sz w:val="18"/>
          <w:szCs w:val="18"/>
          <w:rtl/>
        </w:rPr>
        <w:t>ל</w:t>
      </w:r>
      <w:r w:rsidRPr="00951F9E">
        <w:rPr>
          <w:sz w:val="18"/>
          <w:szCs w:val="18"/>
          <w:rtl/>
        </w:rPr>
        <w:t xml:space="preserve"> טובלין.</w:t>
      </w:r>
    </w:p>
  </w:footnote>
  <w:footnote w:id="1659">
    <w:p w14:paraId="18A1AE36" w14:textId="77777777" w:rsidR="0084268A" w:rsidRPr="00951F9E" w:rsidRDefault="0084268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ברוטב</w:t>
      </w:r>
      <w:r w:rsidRPr="00951F9E">
        <w:rPr>
          <w:sz w:val="18"/>
          <w:szCs w:val="18"/>
          <w:rtl/>
        </w:rPr>
        <w:t xml:space="preserve"> | </w:t>
      </w:r>
      <w:r w:rsidRPr="00951F9E">
        <w:rPr>
          <w:i/>
          <w:iCs/>
          <w:sz w:val="18"/>
          <w:szCs w:val="18"/>
          <w:rtl/>
        </w:rPr>
        <w:t>ד</w:t>
      </w:r>
      <w:r w:rsidRPr="00951F9E">
        <w:rPr>
          <w:sz w:val="18"/>
          <w:szCs w:val="18"/>
          <w:rtl/>
        </w:rPr>
        <w:t xml:space="preserve"> בכוש'.</w:t>
      </w:r>
    </w:p>
  </w:footnote>
  <w:footnote w:id="1660">
    <w:p w14:paraId="375C47AF" w14:textId="77777777" w:rsidR="006D4A0E" w:rsidRPr="00951F9E" w:rsidRDefault="006D4A0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‏בוֹלְמוֹס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אך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הבי"ת בשורוק. סופר בטעות: בולמום(?).</w:t>
      </w:r>
    </w:p>
  </w:footnote>
  <w:footnote w:id="1661">
    <w:p w14:paraId="6A36DE43" w14:textId="77777777" w:rsidR="006D4A0E" w:rsidRPr="00951F9E" w:rsidRDefault="006D4A0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‏מַתַּתְיָה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"מתיה/מתייה".</w:t>
      </w:r>
    </w:p>
  </w:footnote>
  <w:footnote w:id="1662">
    <w:p w14:paraId="55F99A70" w14:textId="77777777" w:rsidR="006D4A0E" w:rsidRPr="00951F9E" w:rsidRDefault="006D4A0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‏מַתַּתְיָה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"מתיה/מתייה".</w:t>
      </w:r>
    </w:p>
  </w:footnote>
  <w:footnote w:id="1663">
    <w:p w14:paraId="63A69C51" w14:textId="77777777" w:rsidR="006D4A0E" w:rsidRPr="00951F9E" w:rsidRDefault="006D4A0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‏בְּפִיו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664">
    <w:p w14:paraId="09C7C345" w14:textId="77777777" w:rsidR="006D4A0E" w:rsidRPr="00951F9E" w:rsidRDefault="006D4A0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‏בְּתוֹכוֹ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"בתוכה",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"לתוכו".</w:t>
      </w:r>
    </w:p>
  </w:footnote>
  <w:footnote w:id="1665">
    <w:p w14:paraId="4F9ADA80" w14:textId="77777777" w:rsidR="006D4A0E" w:rsidRPr="00951F9E" w:rsidRDefault="006D4A0E"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‏וְכָל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סופר: "כל".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"שֶׁכָּל".</w:t>
      </w:r>
    </w:p>
  </w:footnote>
  <w:footnote w:id="1666">
    <w:p w14:paraId="5DB6D5C5"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אותו</w:t>
      </w:r>
      <w:r w:rsidRPr="00951F9E">
        <w:rPr>
          <w:sz w:val="18"/>
          <w:szCs w:val="18"/>
          <w:rtl/>
        </w:rPr>
        <w:t xml:space="preserve"> | </w:t>
      </w:r>
      <w:r w:rsidRPr="00951F9E">
        <w:rPr>
          <w:i/>
          <w:iCs/>
          <w:sz w:val="18"/>
          <w:szCs w:val="18"/>
          <w:rtl/>
        </w:rPr>
        <w:t>א</w:t>
      </w:r>
      <w:r w:rsidRPr="00951F9E">
        <w:rPr>
          <w:sz w:val="18"/>
          <w:szCs w:val="18"/>
          <w:rtl/>
        </w:rPr>
        <w:t xml:space="preserve"> אתו.</w:t>
      </w:r>
    </w:p>
  </w:footnote>
  <w:footnote w:id="1667">
    <w:p w14:paraId="4A33DEAD"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מאכילין אותו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668">
    <w:p w14:paraId="42F27335"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ונבלה</w:t>
      </w:r>
      <w:r w:rsidRPr="00951F9E">
        <w:rPr>
          <w:sz w:val="18"/>
          <w:szCs w:val="18"/>
          <w:rtl/>
        </w:rPr>
        <w:t xml:space="preserve"> | </w:t>
      </w:r>
      <w:r w:rsidRPr="00951F9E">
        <w:rPr>
          <w:i/>
          <w:iCs/>
          <w:sz w:val="18"/>
          <w:szCs w:val="18"/>
          <w:rtl/>
        </w:rPr>
        <w:t>א</w:t>
      </w:r>
      <w:r w:rsidRPr="00951F9E">
        <w:rPr>
          <w:sz w:val="18"/>
          <w:szCs w:val="18"/>
          <w:rtl/>
        </w:rPr>
        <w:t xml:space="preserve"> ונבילה.</w:t>
      </w:r>
    </w:p>
  </w:footnote>
  <w:footnote w:id="1669">
    <w:p w14:paraId="6A3A825B"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מאכילין אותו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670">
    <w:p w14:paraId="61A7CF8C"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נבלה (ב"פ)</w:t>
      </w:r>
      <w:r w:rsidRPr="00951F9E">
        <w:rPr>
          <w:sz w:val="18"/>
          <w:szCs w:val="18"/>
          <w:rtl/>
        </w:rPr>
        <w:t xml:space="preserve"> | </w:t>
      </w:r>
      <w:r w:rsidRPr="00951F9E">
        <w:rPr>
          <w:i/>
          <w:iCs/>
          <w:sz w:val="18"/>
          <w:szCs w:val="18"/>
          <w:rtl/>
        </w:rPr>
        <w:t>א</w:t>
      </w:r>
      <w:r w:rsidRPr="00951F9E">
        <w:rPr>
          <w:sz w:val="18"/>
          <w:szCs w:val="18"/>
          <w:rtl/>
        </w:rPr>
        <w:t xml:space="preserve"> נבילה.</w:t>
      </w:r>
    </w:p>
  </w:footnote>
  <w:footnote w:id="1671">
    <w:p w14:paraId="7DD21CAD"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תרומה ושביעית</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672">
    <w:p w14:paraId="00A30B7E"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מאכילין</w:t>
      </w:r>
      <w:r w:rsidRPr="00951F9E">
        <w:rPr>
          <w:sz w:val="18"/>
          <w:szCs w:val="18"/>
          <w:rtl/>
        </w:rPr>
        <w:t xml:space="preserve"> | </w:t>
      </w:r>
      <w:r w:rsidRPr="00951F9E">
        <w:rPr>
          <w:i/>
          <w:iCs/>
          <w:sz w:val="18"/>
          <w:szCs w:val="18"/>
          <w:rtl/>
        </w:rPr>
        <w:t>ל</w:t>
      </w:r>
      <w:r w:rsidRPr="00951F9E">
        <w:rPr>
          <w:sz w:val="18"/>
          <w:szCs w:val="18"/>
          <w:rtl/>
        </w:rPr>
        <w:t xml:space="preserve"> ומאכילין.</w:t>
      </w:r>
    </w:p>
  </w:footnote>
  <w:footnote w:id="1673">
    <w:p w14:paraId="09FC90CE"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אותו</w:t>
      </w:r>
      <w:r w:rsidRPr="00951F9E">
        <w:rPr>
          <w:sz w:val="18"/>
          <w:szCs w:val="18"/>
          <w:rtl/>
        </w:rPr>
        <w:t xml:space="preserve"> | </w:t>
      </w:r>
      <w:r w:rsidRPr="00951F9E">
        <w:rPr>
          <w:i/>
          <w:iCs/>
          <w:sz w:val="18"/>
          <w:szCs w:val="18"/>
          <w:rtl/>
        </w:rPr>
        <w:t>א</w:t>
      </w:r>
      <w:r w:rsidRPr="00951F9E">
        <w:rPr>
          <w:sz w:val="18"/>
          <w:szCs w:val="18"/>
          <w:rtl/>
        </w:rPr>
        <w:t xml:space="preserve"> אתו.</w:t>
      </w:r>
    </w:p>
  </w:footnote>
  <w:footnote w:id="1674">
    <w:p w14:paraId="394BF2DF"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שביעית</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675">
    <w:p w14:paraId="31B137A8"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מניין</w:t>
      </w:r>
      <w:r w:rsidRPr="00951F9E">
        <w:rPr>
          <w:sz w:val="18"/>
          <w:szCs w:val="18"/>
          <w:rtl/>
        </w:rPr>
        <w:t xml:space="preserve"> | </w:t>
      </w:r>
      <w:r w:rsidRPr="00951F9E">
        <w:rPr>
          <w:i/>
          <w:iCs/>
          <w:sz w:val="18"/>
          <w:szCs w:val="18"/>
          <w:rtl/>
        </w:rPr>
        <w:t>א ל</w:t>
      </w:r>
      <w:r w:rsidRPr="00951F9E">
        <w:rPr>
          <w:sz w:val="18"/>
          <w:szCs w:val="18"/>
          <w:rtl/>
        </w:rPr>
        <w:t xml:space="preserve"> מנין.</w:t>
      </w:r>
    </w:p>
  </w:footnote>
  <w:footnote w:id="1676">
    <w:p w14:paraId="76B0F3B5"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היו</w:t>
      </w:r>
      <w:r w:rsidRPr="00951F9E">
        <w:rPr>
          <w:sz w:val="18"/>
          <w:szCs w:val="18"/>
          <w:rtl/>
        </w:rPr>
        <w:t xml:space="preserve"> | </w:t>
      </w:r>
      <w:r w:rsidRPr="00951F9E">
        <w:rPr>
          <w:i/>
          <w:iCs/>
          <w:sz w:val="18"/>
          <w:szCs w:val="18"/>
          <w:rtl/>
        </w:rPr>
        <w:t>ל</w:t>
      </w:r>
      <w:r w:rsidRPr="00951F9E">
        <w:rPr>
          <w:sz w:val="18"/>
          <w:szCs w:val="18"/>
          <w:rtl/>
        </w:rPr>
        <w:t xml:space="preserve"> יהו.</w:t>
      </w:r>
    </w:p>
  </w:footnote>
  <w:footnote w:id="1677">
    <w:p w14:paraId="7D82521F"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שיאורו</w:t>
      </w:r>
      <w:r w:rsidRPr="00951F9E">
        <w:rPr>
          <w:sz w:val="18"/>
          <w:szCs w:val="18"/>
          <w:rtl/>
        </w:rPr>
        <w:t xml:space="preserve"> | </w:t>
      </w:r>
      <w:r w:rsidRPr="00951F9E">
        <w:rPr>
          <w:i/>
          <w:iCs/>
          <w:sz w:val="18"/>
          <w:szCs w:val="18"/>
          <w:rtl/>
        </w:rPr>
        <w:t>ל</w:t>
      </w:r>
      <w:r w:rsidRPr="00951F9E">
        <w:rPr>
          <w:sz w:val="18"/>
          <w:szCs w:val="18"/>
          <w:rtl/>
        </w:rPr>
        <w:t xml:space="preserve"> כשיאורו.</w:t>
      </w:r>
    </w:p>
  </w:footnote>
  <w:footnote w:id="1678">
    <w:p w14:paraId="0B957AB5" w14:textId="77777777" w:rsidR="006D4A0E" w:rsidRPr="00951F9E" w:rsidRDefault="006D4A0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בין יפה לרע</w:t>
      </w:r>
      <w:r w:rsidRPr="00951F9E">
        <w:rPr>
          <w:sz w:val="18"/>
          <w:szCs w:val="18"/>
          <w:rtl/>
        </w:rPr>
        <w:t xml:space="preserve"> | </w:t>
      </w:r>
      <w:r w:rsidRPr="00951F9E">
        <w:rPr>
          <w:i/>
          <w:iCs/>
          <w:sz w:val="18"/>
          <w:szCs w:val="18"/>
          <w:rtl/>
        </w:rPr>
        <w:t>א</w:t>
      </w:r>
      <w:r w:rsidRPr="00951F9E">
        <w:rPr>
          <w:sz w:val="18"/>
          <w:szCs w:val="18"/>
          <w:rtl/>
        </w:rPr>
        <w:t xml:space="preserve"> מן הרע על היפה.</w:t>
      </w:r>
    </w:p>
  </w:footnote>
  <w:footnote w:id="1679">
    <w:p w14:paraId="0CCF695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‏סָפֵק |</w:t>
      </w:r>
      <w:r w:rsidRPr="00951F9E">
        <w:rPr>
          <w:rFonts w:ascii="Frank Ruehl CLM Medium" w:hAnsi="Frank Ruehl CLM Medium" w:cs="Frank Ruehl CLM Medium" w:hint="cs"/>
          <w:sz w:val="18"/>
          <w:szCs w:val="18"/>
          <w:rtl/>
        </w:rPr>
        <w:t xml:space="preserve">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הסמ"ך בשווא. וכן בכולם.</w:t>
      </w:r>
    </w:p>
  </w:footnote>
  <w:footnote w:id="1680">
    <w:p w14:paraId="0C09B289"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‏שָׁם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"שם הוא".</w:t>
      </w:r>
    </w:p>
  </w:footnote>
  <w:footnote w:id="1681">
    <w:p w14:paraId="6B12E984"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‏נָכְרִי |</w:t>
      </w:r>
      <w:r w:rsidRPr="00951F9E">
        <w:rPr>
          <w:rFonts w:ascii="Frank Ruehl CLM Medium" w:hAnsi="Frank Ruehl CLM Medium" w:cs="Frank Ruehl CLM Medium" w:hint="cs"/>
          <w:sz w:val="18"/>
          <w:szCs w:val="18"/>
          <w:rtl/>
        </w:rPr>
        <w:t xml:space="preserve"> הערת צנזורה: "עע"ז".</w:t>
      </w:r>
    </w:p>
  </w:footnote>
  <w:footnote w:id="1682">
    <w:p w14:paraId="5029EFD2" w14:textId="77777777" w:rsidR="001D199A" w:rsidRPr="00951F9E" w:rsidRDefault="001D199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‏קַלּוֹת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"הקלות".</w:t>
      </w:r>
    </w:p>
  </w:footnote>
  <w:footnote w:id="1683">
    <w:p w14:paraId="73E22E1E" w14:textId="77777777" w:rsidR="001D199A" w:rsidRPr="00951F9E" w:rsidRDefault="001D199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‏וְעַל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"על".</w:t>
      </w:r>
    </w:p>
  </w:footnote>
  <w:footnote w:id="1684">
    <w:p w14:paraId="0DFA88C2"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ודיי</w:t>
      </w:r>
      <w:r w:rsidRPr="00951F9E">
        <w:rPr>
          <w:sz w:val="18"/>
          <w:szCs w:val="18"/>
          <w:rtl/>
        </w:rPr>
        <w:t xml:space="preserve"> | </w:t>
      </w:r>
      <w:r w:rsidRPr="00951F9E">
        <w:rPr>
          <w:i/>
          <w:iCs/>
          <w:sz w:val="18"/>
          <w:szCs w:val="18"/>
          <w:rtl/>
        </w:rPr>
        <w:t>ד א ל</w:t>
      </w:r>
      <w:r w:rsidRPr="00951F9E">
        <w:rPr>
          <w:sz w:val="18"/>
          <w:szCs w:val="18"/>
          <w:rtl/>
        </w:rPr>
        <w:t xml:space="preserve"> ודאי.</w:t>
      </w:r>
    </w:p>
  </w:footnote>
  <w:footnote w:id="1685">
    <w:p w14:paraId="5F5D4627"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מכפרין</w:t>
      </w:r>
      <w:r w:rsidRPr="00951F9E">
        <w:rPr>
          <w:sz w:val="18"/>
          <w:szCs w:val="18"/>
          <w:rtl/>
        </w:rPr>
        <w:t xml:space="preserve"> | </w:t>
      </w:r>
      <w:r w:rsidRPr="00951F9E">
        <w:rPr>
          <w:i/>
          <w:iCs/>
          <w:sz w:val="18"/>
          <w:szCs w:val="18"/>
          <w:rtl/>
        </w:rPr>
        <w:t>א ל</w:t>
      </w:r>
      <w:r w:rsidRPr="00951F9E">
        <w:rPr>
          <w:sz w:val="18"/>
          <w:szCs w:val="18"/>
          <w:rtl/>
        </w:rPr>
        <w:t xml:space="preserve"> אין מכפרין.</w:t>
      </w:r>
    </w:p>
  </w:footnote>
  <w:footnote w:id="1686">
    <w:p w14:paraId="1859318B"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w:t>
      </w:r>
      <w:r w:rsidRPr="00951F9E">
        <w:rPr>
          <w:sz w:val="18"/>
          <w:szCs w:val="18"/>
          <w:rtl/>
        </w:rPr>
        <w:t xml:space="preserve"> | </w:t>
      </w:r>
      <w:r w:rsidRPr="00951F9E">
        <w:rPr>
          <w:i/>
          <w:iCs/>
          <w:sz w:val="18"/>
          <w:szCs w:val="18"/>
          <w:rtl/>
        </w:rPr>
        <w:t>א</w:t>
      </w:r>
      <w:r w:rsidRPr="00951F9E">
        <w:rPr>
          <w:sz w:val="18"/>
          <w:szCs w:val="18"/>
          <w:rtl/>
        </w:rPr>
        <w:t xml:space="preserve"> אלא. </w:t>
      </w:r>
      <w:r w:rsidRPr="00951F9E">
        <w:rPr>
          <w:i/>
          <w:iCs/>
          <w:sz w:val="18"/>
          <w:szCs w:val="18"/>
          <w:rtl/>
        </w:rPr>
        <w:t>ל</w:t>
      </w:r>
      <w:r w:rsidRPr="00951F9E">
        <w:rPr>
          <w:sz w:val="18"/>
          <w:szCs w:val="18"/>
          <w:rtl/>
        </w:rPr>
        <w:t xml:space="preserve"> אלא על.</w:t>
      </w:r>
    </w:p>
  </w:footnote>
  <w:footnote w:id="1687">
    <w:p w14:paraId="30CE6023"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688">
    <w:p w14:paraId="784AF2DB"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1689">
    <w:p w14:paraId="6E53BB16"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עם | כ"ה ד א ל. ב על.</w:t>
      </w:r>
    </w:p>
  </w:footnote>
  <w:footnote w:id="1690">
    <w:p w14:paraId="1D3D1AAE"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w:t>
      </w:r>
      <w:r w:rsidRPr="00951F9E">
        <w:rPr>
          <w:sz w:val="18"/>
          <w:szCs w:val="18"/>
          <w:rtl/>
        </w:rPr>
        <w:t xml:space="preserve"> | </w:t>
      </w:r>
      <w:r w:rsidRPr="00951F9E">
        <w:rPr>
          <w:i/>
          <w:iCs/>
          <w:sz w:val="18"/>
          <w:szCs w:val="18"/>
          <w:rtl/>
        </w:rPr>
        <w:t>ל</w:t>
      </w:r>
      <w:r w:rsidRPr="00951F9E">
        <w:rPr>
          <w:sz w:val="18"/>
          <w:szCs w:val="18"/>
          <w:rtl/>
        </w:rPr>
        <w:t xml:space="preserve"> התשובה.</w:t>
      </w:r>
    </w:p>
  </w:footnote>
  <w:footnote w:id="1691">
    <w:p w14:paraId="4C35370A"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עבירות</w:t>
      </w:r>
      <w:r w:rsidRPr="00951F9E">
        <w:rPr>
          <w:sz w:val="18"/>
          <w:szCs w:val="18"/>
          <w:rtl/>
        </w:rPr>
        <w:t xml:space="preserve"> | </w:t>
      </w:r>
      <w:r w:rsidRPr="00951F9E">
        <w:rPr>
          <w:i/>
          <w:iCs/>
          <w:sz w:val="18"/>
          <w:szCs w:val="18"/>
          <w:rtl/>
        </w:rPr>
        <w:t>ד</w:t>
      </w:r>
      <w:r w:rsidRPr="00951F9E">
        <w:rPr>
          <w:sz w:val="18"/>
          <w:szCs w:val="18"/>
          <w:rtl/>
        </w:rPr>
        <w:t xml:space="preserve"> עברות.</w:t>
      </w:r>
    </w:p>
  </w:footnote>
  <w:footnote w:id="1692">
    <w:p w14:paraId="308D4C75"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קלות</w:t>
      </w:r>
      <w:r w:rsidRPr="00951F9E">
        <w:rPr>
          <w:sz w:val="18"/>
          <w:szCs w:val="18"/>
          <w:rtl/>
        </w:rPr>
        <w:t xml:space="preserve"> | </w:t>
      </w:r>
      <w:r w:rsidRPr="00951F9E">
        <w:rPr>
          <w:i/>
          <w:iCs/>
          <w:sz w:val="18"/>
          <w:szCs w:val="18"/>
          <w:rtl/>
        </w:rPr>
        <w:t>א</w:t>
      </w:r>
      <w:r w:rsidRPr="00951F9E">
        <w:rPr>
          <w:sz w:val="18"/>
          <w:szCs w:val="18"/>
          <w:rtl/>
        </w:rPr>
        <w:t xml:space="preserve"> ואילו הן עבירות קלות. </w:t>
      </w:r>
      <w:r w:rsidRPr="00951F9E">
        <w:rPr>
          <w:i/>
          <w:iCs/>
          <w:sz w:val="18"/>
          <w:szCs w:val="18"/>
          <w:rtl/>
        </w:rPr>
        <w:t>ל</w:t>
      </w:r>
      <w:r w:rsidRPr="00951F9E">
        <w:rPr>
          <w:sz w:val="18"/>
          <w:szCs w:val="18"/>
          <w:rtl/>
        </w:rPr>
        <w:t xml:space="preserve"> קלות אלו הן עברות קלות.</w:t>
      </w:r>
    </w:p>
  </w:footnote>
  <w:footnote w:id="1693">
    <w:p w14:paraId="37BAE578"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על2</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694">
    <w:p w14:paraId="1801F294"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 לא</w:t>
      </w:r>
      <w:r w:rsidRPr="00951F9E">
        <w:rPr>
          <w:sz w:val="18"/>
          <w:szCs w:val="18"/>
          <w:rtl/>
        </w:rPr>
        <w:t xml:space="preserve"> | </w:t>
      </w:r>
      <w:r w:rsidRPr="00951F9E">
        <w:rPr>
          <w:i/>
          <w:iCs/>
          <w:sz w:val="18"/>
          <w:szCs w:val="18"/>
          <w:rtl/>
        </w:rPr>
        <w:t>א ל</w:t>
      </w:r>
      <w:r w:rsidRPr="00951F9E">
        <w:rPr>
          <w:sz w:val="18"/>
          <w:szCs w:val="18"/>
          <w:rtl/>
        </w:rPr>
        <w:t xml:space="preserve"> ולא.</w:t>
      </w:r>
    </w:p>
  </w:footnote>
  <w:footnote w:id="1695">
    <w:p w14:paraId="1DC3E445"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מלא</w:t>
      </w:r>
      <w:r w:rsidRPr="00951F9E">
        <w:rPr>
          <w:sz w:val="18"/>
          <w:szCs w:val="18"/>
          <w:rtl/>
        </w:rPr>
        <w:t xml:space="preserve"> | </w:t>
      </w:r>
      <w:r w:rsidRPr="00951F9E">
        <w:rPr>
          <w:i/>
          <w:iCs/>
          <w:sz w:val="18"/>
          <w:szCs w:val="18"/>
          <w:rtl/>
        </w:rPr>
        <w:t>א</w:t>
      </w:r>
      <w:r w:rsidRPr="00951F9E">
        <w:rPr>
          <w:sz w:val="18"/>
          <w:szCs w:val="18"/>
          <w:rtl/>
        </w:rPr>
        <w:t xml:space="preserve"> ולמלא (ונמחקו "ול").</w:t>
      </w:r>
    </w:p>
  </w:footnote>
  <w:footnote w:id="1696">
    <w:p w14:paraId="7F18EFFF"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ואילו</w:t>
      </w:r>
      <w:r w:rsidRPr="00951F9E">
        <w:rPr>
          <w:sz w:val="18"/>
          <w:szCs w:val="18"/>
          <w:rtl/>
        </w:rPr>
        <w:t xml:space="preserve"> | </w:t>
      </w:r>
      <w:r w:rsidRPr="00951F9E">
        <w:rPr>
          <w:i/>
          <w:iCs/>
          <w:sz w:val="18"/>
          <w:szCs w:val="18"/>
          <w:rtl/>
        </w:rPr>
        <w:t>ד</w:t>
      </w:r>
      <w:r w:rsidRPr="00951F9E">
        <w:rPr>
          <w:sz w:val="18"/>
          <w:szCs w:val="18"/>
          <w:rtl/>
        </w:rPr>
        <w:t xml:space="preserve"> ואלו. </w:t>
      </w:r>
      <w:r w:rsidRPr="00951F9E">
        <w:rPr>
          <w:i/>
          <w:iCs/>
          <w:sz w:val="18"/>
          <w:szCs w:val="18"/>
          <w:rtl/>
        </w:rPr>
        <w:t>ל</w:t>
      </w:r>
      <w:r w:rsidRPr="00951F9E">
        <w:rPr>
          <w:sz w:val="18"/>
          <w:szCs w:val="18"/>
          <w:rtl/>
        </w:rPr>
        <w:t xml:space="preserve"> אלו.</w:t>
      </w:r>
    </w:p>
  </w:footnote>
  <w:footnote w:id="1697">
    <w:p w14:paraId="7ABC0E08"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עבירות</w:t>
      </w:r>
      <w:r w:rsidRPr="00951F9E">
        <w:rPr>
          <w:sz w:val="18"/>
          <w:szCs w:val="18"/>
          <w:rtl/>
        </w:rPr>
        <w:t xml:space="preserve"> | </w:t>
      </w:r>
      <w:r w:rsidRPr="00951F9E">
        <w:rPr>
          <w:i/>
          <w:iCs/>
          <w:sz w:val="18"/>
          <w:szCs w:val="18"/>
          <w:rtl/>
        </w:rPr>
        <w:t>ד</w:t>
      </w:r>
      <w:r w:rsidRPr="00951F9E">
        <w:rPr>
          <w:sz w:val="18"/>
          <w:szCs w:val="18"/>
          <w:rtl/>
        </w:rPr>
        <w:t xml:space="preserve"> עברות.</w:t>
      </w:r>
    </w:p>
  </w:footnote>
  <w:footnote w:id="1698">
    <w:p w14:paraId="1B73479D"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חמורות</w:t>
      </w:r>
      <w:r w:rsidRPr="00951F9E">
        <w:rPr>
          <w:sz w:val="18"/>
          <w:szCs w:val="18"/>
          <w:rtl/>
        </w:rPr>
        <w:t xml:space="preserve"> | </w:t>
      </w:r>
      <w:r w:rsidRPr="00951F9E">
        <w:rPr>
          <w:i/>
          <w:iCs/>
          <w:sz w:val="18"/>
          <w:szCs w:val="18"/>
          <w:rtl/>
        </w:rPr>
        <w:t>א ל</w:t>
      </w:r>
      <w:r w:rsidRPr="00951F9E">
        <w:rPr>
          <w:sz w:val="18"/>
          <w:szCs w:val="18"/>
          <w:rtl/>
        </w:rPr>
        <w:t xml:space="preserve"> החמורות.</w:t>
      </w:r>
    </w:p>
  </w:footnote>
  <w:footnote w:id="1699">
    <w:p w14:paraId="308F0B82"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אומ'</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1700">
    <w:p w14:paraId="7AB939EA"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שהו</w:t>
      </w:r>
      <w:r w:rsidRPr="00951F9E">
        <w:rPr>
          <w:sz w:val="18"/>
          <w:szCs w:val="18"/>
          <w:rtl/>
        </w:rPr>
        <w:t xml:space="preserve"> | </w:t>
      </w:r>
      <w:r w:rsidRPr="00951F9E">
        <w:rPr>
          <w:i/>
          <w:iCs/>
          <w:sz w:val="18"/>
          <w:szCs w:val="18"/>
          <w:rtl/>
        </w:rPr>
        <w:t>ד א ל</w:t>
      </w:r>
      <w:r w:rsidRPr="00951F9E">
        <w:rPr>
          <w:sz w:val="18"/>
          <w:szCs w:val="18"/>
          <w:rtl/>
        </w:rPr>
        <w:t xml:space="preserve"> שהוא.</w:t>
      </w:r>
    </w:p>
  </w:footnote>
  <w:footnote w:id="1701">
    <w:p w14:paraId="2EEFAEFC"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ולמטה... מלא תשא</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702">
    <w:p w14:paraId="3C18BF75"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וכל</w:t>
      </w:r>
      <w:r w:rsidRPr="00951F9E">
        <w:rPr>
          <w:sz w:val="18"/>
          <w:szCs w:val="18"/>
          <w:rtl/>
        </w:rPr>
        <w:t xml:space="preserve"> | </w:t>
      </w:r>
      <w:r w:rsidRPr="00951F9E">
        <w:rPr>
          <w:i/>
          <w:iCs/>
          <w:sz w:val="18"/>
          <w:szCs w:val="18"/>
          <w:rtl/>
        </w:rPr>
        <w:t>ל</w:t>
      </w:r>
      <w:r w:rsidRPr="00951F9E">
        <w:rPr>
          <w:sz w:val="18"/>
          <w:szCs w:val="18"/>
          <w:rtl/>
        </w:rPr>
        <w:t xml:space="preserve"> כל.</w:t>
      </w:r>
    </w:p>
  </w:footnote>
  <w:footnote w:id="1703">
    <w:p w14:paraId="1C75B10A"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תשובה2</w:t>
      </w:r>
      <w:r w:rsidRPr="00951F9E">
        <w:rPr>
          <w:sz w:val="18"/>
          <w:szCs w:val="18"/>
          <w:rtl/>
        </w:rPr>
        <w:t xml:space="preserve"> | </w:t>
      </w:r>
      <w:r w:rsidRPr="00951F9E">
        <w:rPr>
          <w:i/>
          <w:iCs/>
          <w:sz w:val="18"/>
          <w:szCs w:val="18"/>
          <w:rtl/>
        </w:rPr>
        <w:t>ל</w:t>
      </w:r>
      <w:r w:rsidRPr="00951F9E">
        <w:rPr>
          <w:sz w:val="18"/>
          <w:szCs w:val="18"/>
          <w:rtl/>
        </w:rPr>
        <w:t xml:space="preserve"> התשובה.</w:t>
      </w:r>
    </w:p>
  </w:footnote>
  <w:footnote w:id="1704">
    <w:p w14:paraId="6A1595B0" w14:textId="77777777" w:rsidR="001D199A" w:rsidRPr="00951F9E" w:rsidRDefault="001D199A"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1705">
    <w:p w14:paraId="3E7B8502"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אומ' | כ"ה ד א. ל או'. ב ח'.</w:t>
      </w:r>
    </w:p>
  </w:footnote>
  <w:footnote w:id="1706">
    <w:p w14:paraId="23AA7459"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עבר</w:t>
      </w:r>
      <w:r w:rsidRPr="00951F9E">
        <w:rPr>
          <w:sz w:val="18"/>
          <w:szCs w:val="18"/>
          <w:rtl/>
        </w:rPr>
        <w:t xml:space="preserve"> | </w:t>
      </w:r>
      <w:r w:rsidRPr="00951F9E">
        <w:rPr>
          <w:i/>
          <w:iCs/>
          <w:sz w:val="18"/>
          <w:szCs w:val="18"/>
          <w:rtl/>
        </w:rPr>
        <w:t>א</w:t>
      </w:r>
      <w:r w:rsidRPr="00951F9E">
        <w:rPr>
          <w:sz w:val="18"/>
          <w:szCs w:val="18"/>
          <w:rtl/>
        </w:rPr>
        <w:t xml:space="preserve"> העובר.</w:t>
      </w:r>
    </w:p>
  </w:footnote>
  <w:footnote w:id="1707">
    <w:p w14:paraId="5D3E2CE8"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w:t>
      </w:r>
      <w:r w:rsidRPr="00951F9E">
        <w:rPr>
          <w:sz w:val="18"/>
          <w:szCs w:val="18"/>
          <w:rtl/>
        </w:rPr>
        <w:t xml:space="preserve"> | </w:t>
      </w:r>
      <w:r w:rsidRPr="00951F9E">
        <w:rPr>
          <w:i/>
          <w:iCs/>
          <w:sz w:val="18"/>
          <w:szCs w:val="18"/>
          <w:rtl/>
        </w:rPr>
        <w:t>א</w:t>
      </w:r>
      <w:r w:rsidRPr="00951F9E">
        <w:rPr>
          <w:sz w:val="18"/>
          <w:szCs w:val="18"/>
          <w:rtl/>
        </w:rPr>
        <w:t xml:space="preserve"> ח' (והושלם בגליון).</w:t>
      </w:r>
    </w:p>
  </w:footnote>
  <w:footnote w:id="1708">
    <w:p w14:paraId="354DB16D"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א ל</w:t>
      </w:r>
      <w:r w:rsidRPr="00951F9E">
        <w:rPr>
          <w:sz w:val="18"/>
          <w:szCs w:val="18"/>
          <w:rtl/>
        </w:rPr>
        <w:t xml:space="preserve"> אינו.</w:t>
      </w:r>
    </w:p>
  </w:footnote>
  <w:footnote w:id="1709">
    <w:p w14:paraId="009C60B8"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ממקומו</w:t>
      </w:r>
      <w:r w:rsidRPr="00951F9E">
        <w:rPr>
          <w:sz w:val="18"/>
          <w:szCs w:val="18"/>
          <w:rtl/>
        </w:rPr>
        <w:t xml:space="preserve"> | </w:t>
      </w:r>
      <w:r w:rsidRPr="00951F9E">
        <w:rPr>
          <w:i/>
          <w:iCs/>
          <w:sz w:val="18"/>
          <w:szCs w:val="18"/>
          <w:rtl/>
        </w:rPr>
        <w:t>א ל</w:t>
      </w:r>
      <w:r w:rsidRPr="00951F9E">
        <w:rPr>
          <w:sz w:val="18"/>
          <w:szCs w:val="18"/>
          <w:rtl/>
        </w:rPr>
        <w:t xml:space="preserve"> משם.</w:t>
      </w:r>
    </w:p>
  </w:footnote>
  <w:footnote w:id="1710">
    <w:p w14:paraId="0A371637"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ארפא</w:t>
      </w:r>
      <w:r w:rsidRPr="00951F9E">
        <w:rPr>
          <w:sz w:val="18"/>
          <w:szCs w:val="18"/>
          <w:rtl/>
        </w:rPr>
        <w:t xml:space="preserve"> | </w:t>
      </w:r>
      <w:r w:rsidRPr="00951F9E">
        <w:rPr>
          <w:i/>
          <w:iCs/>
          <w:sz w:val="18"/>
          <w:szCs w:val="18"/>
          <w:rtl/>
        </w:rPr>
        <w:t>פ</w:t>
      </w:r>
      <w:r w:rsidRPr="00951F9E">
        <w:rPr>
          <w:sz w:val="18"/>
          <w:szCs w:val="18"/>
          <w:rtl/>
        </w:rPr>
        <w:t xml:space="preserve"> ארפה.</w:t>
      </w:r>
    </w:p>
  </w:footnote>
  <w:footnote w:id="1711">
    <w:p w14:paraId="7E5BE543"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משובתם</w:t>
      </w:r>
      <w:r w:rsidRPr="00951F9E">
        <w:rPr>
          <w:sz w:val="18"/>
          <w:szCs w:val="18"/>
          <w:rtl/>
        </w:rPr>
        <w:t xml:space="preserve"> | </w:t>
      </w:r>
      <w:r w:rsidRPr="00951F9E">
        <w:rPr>
          <w:i/>
          <w:iCs/>
          <w:sz w:val="18"/>
          <w:szCs w:val="18"/>
          <w:rtl/>
        </w:rPr>
        <w:t>ד ל</w:t>
      </w:r>
      <w:r w:rsidRPr="00951F9E">
        <w:rPr>
          <w:sz w:val="18"/>
          <w:szCs w:val="18"/>
          <w:rtl/>
        </w:rPr>
        <w:t xml:space="preserve"> משובותיכם. </w:t>
      </w:r>
      <w:r w:rsidRPr="00951F9E">
        <w:rPr>
          <w:i/>
          <w:iCs/>
          <w:sz w:val="18"/>
          <w:szCs w:val="18"/>
          <w:rtl/>
        </w:rPr>
        <w:t>א</w:t>
      </w:r>
      <w:r w:rsidRPr="00951F9E">
        <w:rPr>
          <w:sz w:val="18"/>
          <w:szCs w:val="18"/>
          <w:rtl/>
        </w:rPr>
        <w:t xml:space="preserve"> משבתי'. </w:t>
      </w:r>
      <w:r w:rsidRPr="00951F9E">
        <w:rPr>
          <w:i/>
          <w:iCs/>
          <w:sz w:val="18"/>
          <w:szCs w:val="18"/>
          <w:rtl/>
        </w:rPr>
        <w:t>פ</w:t>
      </w:r>
      <w:r w:rsidRPr="00951F9E">
        <w:rPr>
          <w:sz w:val="18"/>
          <w:szCs w:val="18"/>
          <w:rtl/>
        </w:rPr>
        <w:t xml:space="preserve"> משובתיכם.</w:t>
      </w:r>
    </w:p>
  </w:footnote>
  <w:footnote w:id="1712">
    <w:p w14:paraId="26774A44"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עבר</w:t>
      </w:r>
      <w:r w:rsidRPr="00951F9E">
        <w:rPr>
          <w:sz w:val="18"/>
          <w:szCs w:val="18"/>
          <w:rtl/>
        </w:rPr>
        <w:t xml:space="preserve"> | </w:t>
      </w:r>
      <w:r w:rsidRPr="00951F9E">
        <w:rPr>
          <w:i/>
          <w:iCs/>
          <w:sz w:val="18"/>
          <w:szCs w:val="18"/>
          <w:rtl/>
        </w:rPr>
        <w:t>א</w:t>
      </w:r>
      <w:r w:rsidRPr="00951F9E">
        <w:rPr>
          <w:sz w:val="18"/>
          <w:szCs w:val="18"/>
          <w:rtl/>
        </w:rPr>
        <w:t xml:space="preserve"> העובר.</w:t>
      </w:r>
    </w:p>
  </w:footnote>
  <w:footnote w:id="1713">
    <w:p w14:paraId="4968EBCB"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ל</w:t>
      </w:r>
      <w:r w:rsidRPr="00951F9E">
        <w:rPr>
          <w:sz w:val="18"/>
          <w:szCs w:val="18"/>
          <w:rtl/>
        </w:rPr>
        <w:t xml:space="preserve"> עלא (ונמחקה העי"ן בנקודה).</w:t>
      </w:r>
    </w:p>
  </w:footnote>
  <w:footnote w:id="1714">
    <w:p w14:paraId="592AA376"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w:t>
      </w:r>
      <w:r w:rsidRPr="00951F9E">
        <w:rPr>
          <w:sz w:val="18"/>
          <w:szCs w:val="18"/>
          <w:rtl/>
        </w:rPr>
        <w:t xml:space="preserve"> | </w:t>
      </w:r>
      <w:r w:rsidRPr="00951F9E">
        <w:rPr>
          <w:i/>
          <w:iCs/>
          <w:sz w:val="18"/>
          <w:szCs w:val="18"/>
          <w:rtl/>
        </w:rPr>
        <w:t>ל</w:t>
      </w:r>
      <w:r w:rsidRPr="00951F9E">
        <w:rPr>
          <w:sz w:val="18"/>
          <w:szCs w:val="18"/>
          <w:rtl/>
        </w:rPr>
        <w:t xml:space="preserve"> התשובה. </w:t>
      </w:r>
      <w:r w:rsidRPr="00951F9E">
        <w:rPr>
          <w:i/>
          <w:iCs/>
          <w:sz w:val="18"/>
          <w:szCs w:val="18"/>
          <w:rtl/>
        </w:rPr>
        <w:t>א</w:t>
      </w:r>
      <w:r w:rsidRPr="00951F9E">
        <w:rPr>
          <w:sz w:val="18"/>
          <w:szCs w:val="18"/>
          <w:rtl/>
        </w:rPr>
        <w:t xml:space="preserve"> ח'.</w:t>
      </w:r>
    </w:p>
  </w:footnote>
  <w:footnote w:id="1715">
    <w:p w14:paraId="53CDC21A"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w:t>
      </w:r>
    </w:p>
  </w:footnote>
  <w:footnote w:id="1716">
    <w:p w14:paraId="179C504A"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w:t>
      </w:r>
      <w:r w:rsidRPr="00951F9E">
        <w:rPr>
          <w:sz w:val="18"/>
          <w:szCs w:val="18"/>
          <w:rtl/>
        </w:rPr>
        <w:t xml:space="preserve"> | </w:t>
      </w:r>
      <w:r w:rsidRPr="00951F9E">
        <w:rPr>
          <w:i/>
          <w:iCs/>
          <w:sz w:val="18"/>
          <w:szCs w:val="18"/>
          <w:rtl/>
        </w:rPr>
        <w:t>ל</w:t>
      </w:r>
      <w:r w:rsidRPr="00951F9E">
        <w:rPr>
          <w:sz w:val="18"/>
          <w:szCs w:val="18"/>
          <w:rtl/>
        </w:rPr>
        <w:t xml:space="preserve"> על זה נאמר.</w:t>
      </w:r>
    </w:p>
  </w:footnote>
  <w:footnote w:id="1717">
    <w:p w14:paraId="62C0EF7D"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18">
    <w:p w14:paraId="1EB068A0"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עבר</w:t>
      </w:r>
      <w:r w:rsidRPr="00951F9E">
        <w:rPr>
          <w:sz w:val="18"/>
          <w:szCs w:val="18"/>
          <w:rtl/>
        </w:rPr>
        <w:t xml:space="preserve"> | </w:t>
      </w:r>
      <w:r w:rsidRPr="00951F9E">
        <w:rPr>
          <w:i/>
          <w:iCs/>
          <w:sz w:val="18"/>
          <w:szCs w:val="18"/>
          <w:rtl/>
        </w:rPr>
        <w:t>א</w:t>
      </w:r>
      <w:r w:rsidRPr="00951F9E">
        <w:rPr>
          <w:sz w:val="18"/>
          <w:szCs w:val="18"/>
          <w:rtl/>
        </w:rPr>
        <w:t xml:space="preserve"> העובר.</w:t>
      </w:r>
    </w:p>
  </w:footnote>
  <w:footnote w:id="1719">
    <w:p w14:paraId="70AA9046"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כריתות</w:t>
      </w:r>
      <w:r w:rsidRPr="00951F9E">
        <w:rPr>
          <w:sz w:val="18"/>
          <w:szCs w:val="18"/>
          <w:rtl/>
        </w:rPr>
        <w:t xml:space="preserve"> | </w:t>
      </w:r>
      <w:r w:rsidRPr="00951F9E">
        <w:rPr>
          <w:i/>
          <w:iCs/>
          <w:sz w:val="18"/>
          <w:szCs w:val="18"/>
          <w:rtl/>
        </w:rPr>
        <w:t>ל</w:t>
      </w:r>
      <w:r w:rsidRPr="00951F9E">
        <w:rPr>
          <w:sz w:val="18"/>
          <w:szCs w:val="18"/>
          <w:rtl/>
        </w:rPr>
        <w:t xml:space="preserve"> הכריתות.</w:t>
      </w:r>
    </w:p>
  </w:footnote>
  <w:footnote w:id="1720">
    <w:p w14:paraId="5A6DB893"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בית דין</w:t>
      </w:r>
      <w:r w:rsidRPr="00951F9E">
        <w:rPr>
          <w:sz w:val="18"/>
          <w:szCs w:val="18"/>
          <w:rtl/>
        </w:rPr>
        <w:t xml:space="preserve"> | </w:t>
      </w:r>
      <w:r w:rsidRPr="00951F9E">
        <w:rPr>
          <w:i/>
          <w:iCs/>
          <w:sz w:val="18"/>
          <w:szCs w:val="18"/>
          <w:rtl/>
        </w:rPr>
        <w:t>ד</w:t>
      </w:r>
      <w:r w:rsidRPr="00951F9E">
        <w:rPr>
          <w:sz w:val="18"/>
          <w:szCs w:val="18"/>
          <w:rtl/>
        </w:rPr>
        <w:t xml:space="preserve"> בית דין מזיד. </w:t>
      </w:r>
      <w:r w:rsidRPr="00951F9E">
        <w:rPr>
          <w:i/>
          <w:iCs/>
          <w:sz w:val="18"/>
          <w:szCs w:val="18"/>
          <w:rtl/>
        </w:rPr>
        <w:t>ל</w:t>
      </w:r>
      <w:r w:rsidRPr="00951F9E">
        <w:rPr>
          <w:sz w:val="18"/>
          <w:szCs w:val="18"/>
          <w:rtl/>
        </w:rPr>
        <w:t xml:space="preserve"> ב"ד במזיד.</w:t>
      </w:r>
    </w:p>
  </w:footnote>
  <w:footnote w:id="1721">
    <w:p w14:paraId="3E4ED5DD"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תשובה2</w:t>
      </w:r>
      <w:r w:rsidRPr="00951F9E">
        <w:rPr>
          <w:sz w:val="18"/>
          <w:szCs w:val="18"/>
          <w:rtl/>
        </w:rPr>
        <w:t xml:space="preserve"> | </w:t>
      </w:r>
      <w:r w:rsidRPr="00951F9E">
        <w:rPr>
          <w:i/>
          <w:iCs/>
          <w:sz w:val="18"/>
          <w:szCs w:val="18"/>
          <w:rtl/>
        </w:rPr>
        <w:t>ל</w:t>
      </w:r>
      <w:r w:rsidRPr="00951F9E">
        <w:rPr>
          <w:sz w:val="18"/>
          <w:szCs w:val="18"/>
          <w:rtl/>
        </w:rPr>
        <w:t xml:space="preserve"> התשובה. </w:t>
      </w:r>
      <w:r w:rsidRPr="00951F9E">
        <w:rPr>
          <w:i/>
          <w:iCs/>
          <w:sz w:val="18"/>
          <w:szCs w:val="18"/>
          <w:rtl/>
        </w:rPr>
        <w:t>א</w:t>
      </w:r>
      <w:r w:rsidRPr="00951F9E">
        <w:rPr>
          <w:sz w:val="18"/>
          <w:szCs w:val="18"/>
          <w:rtl/>
        </w:rPr>
        <w:t xml:space="preserve"> ח'.</w:t>
      </w:r>
    </w:p>
  </w:footnote>
  <w:footnote w:id="1722">
    <w:p w14:paraId="716F5FCA"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w:t>
      </w:r>
    </w:p>
  </w:footnote>
  <w:footnote w:id="1723">
    <w:p w14:paraId="58BAC6C9"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ויסורין</w:t>
      </w:r>
      <w:r w:rsidRPr="00951F9E">
        <w:rPr>
          <w:sz w:val="18"/>
          <w:szCs w:val="18"/>
          <w:rtl/>
        </w:rPr>
        <w:t xml:space="preserve"> | </w:t>
      </w:r>
      <w:r w:rsidRPr="00951F9E">
        <w:rPr>
          <w:i/>
          <w:iCs/>
          <w:sz w:val="18"/>
          <w:szCs w:val="18"/>
          <w:rtl/>
        </w:rPr>
        <w:t>ד א</w:t>
      </w:r>
      <w:r w:rsidRPr="00951F9E">
        <w:rPr>
          <w:sz w:val="18"/>
          <w:szCs w:val="18"/>
          <w:rtl/>
        </w:rPr>
        <w:t xml:space="preserve"> וייסורין.</w:t>
      </w:r>
    </w:p>
  </w:footnote>
  <w:footnote w:id="1724">
    <w:p w14:paraId="1068F759"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שבשאר ימות השנה</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25">
    <w:p w14:paraId="25E5BB25"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ממרקין</w:t>
      </w:r>
      <w:r w:rsidRPr="00951F9E">
        <w:rPr>
          <w:sz w:val="18"/>
          <w:szCs w:val="18"/>
          <w:rtl/>
        </w:rPr>
        <w:t xml:space="preserve"> | </w:t>
      </w:r>
      <w:r w:rsidRPr="00951F9E">
        <w:rPr>
          <w:i/>
          <w:iCs/>
          <w:sz w:val="18"/>
          <w:szCs w:val="18"/>
          <w:rtl/>
        </w:rPr>
        <w:t>א</w:t>
      </w:r>
      <w:r w:rsidRPr="00951F9E">
        <w:rPr>
          <w:sz w:val="18"/>
          <w:szCs w:val="18"/>
          <w:rtl/>
        </w:rPr>
        <w:t xml:space="preserve"> מכפרין.</w:t>
      </w:r>
    </w:p>
  </w:footnote>
  <w:footnote w:id="1726">
    <w:p w14:paraId="79493B8D"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w:t>
      </w:r>
      <w:r w:rsidRPr="00951F9E">
        <w:rPr>
          <w:sz w:val="18"/>
          <w:szCs w:val="18"/>
          <w:rtl/>
        </w:rPr>
        <w:t xml:space="preserve"> | </w:t>
      </w:r>
      <w:r w:rsidRPr="00951F9E">
        <w:rPr>
          <w:i/>
          <w:iCs/>
          <w:sz w:val="18"/>
          <w:szCs w:val="18"/>
          <w:rtl/>
        </w:rPr>
        <w:t>ל</w:t>
      </w:r>
      <w:r w:rsidRPr="00951F9E">
        <w:rPr>
          <w:sz w:val="18"/>
          <w:szCs w:val="18"/>
          <w:rtl/>
        </w:rPr>
        <w:t xml:space="preserve"> ועל זה נאמר.</w:t>
      </w:r>
    </w:p>
  </w:footnote>
  <w:footnote w:id="1727">
    <w:p w14:paraId="097E8A82"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 ל</w:t>
      </w:r>
      <w:r w:rsidRPr="00951F9E">
        <w:rPr>
          <w:sz w:val="18"/>
          <w:szCs w:val="18"/>
          <w:rtl/>
        </w:rPr>
        <w:t xml:space="preserve"> ובנגעים עונם.</w:t>
      </w:r>
    </w:p>
  </w:footnote>
  <w:footnote w:id="1728">
    <w:p w14:paraId="5694617C"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מזיד</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29">
    <w:p w14:paraId="156CBE19"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ועשה תשובה</w:t>
      </w:r>
      <w:r w:rsidRPr="00951F9E">
        <w:rPr>
          <w:sz w:val="18"/>
          <w:szCs w:val="18"/>
          <w:rtl/>
        </w:rPr>
        <w:t xml:space="preserve"> | </w:t>
      </w:r>
      <w:r w:rsidRPr="00951F9E">
        <w:rPr>
          <w:i/>
          <w:iCs/>
          <w:sz w:val="18"/>
          <w:szCs w:val="18"/>
          <w:rtl/>
        </w:rPr>
        <w:t>ד</w:t>
      </w:r>
      <w:r w:rsidRPr="00951F9E">
        <w:rPr>
          <w:sz w:val="18"/>
          <w:szCs w:val="18"/>
          <w:rtl/>
        </w:rPr>
        <w:t xml:space="preserve"> יעש' תשוב'. </w:t>
      </w:r>
      <w:r w:rsidRPr="00951F9E">
        <w:rPr>
          <w:i/>
          <w:iCs/>
          <w:sz w:val="18"/>
          <w:szCs w:val="18"/>
          <w:rtl/>
        </w:rPr>
        <w:t>ל</w:t>
      </w:r>
      <w:r w:rsidRPr="00951F9E">
        <w:rPr>
          <w:sz w:val="18"/>
          <w:szCs w:val="18"/>
          <w:rtl/>
        </w:rPr>
        <w:t xml:space="preserve"> ח'.</w:t>
      </w:r>
    </w:p>
  </w:footnote>
  <w:footnote w:id="1730">
    <w:p w14:paraId="07C575B7"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בה לא</w:t>
      </w:r>
      <w:r w:rsidRPr="00951F9E">
        <w:rPr>
          <w:sz w:val="18"/>
          <w:szCs w:val="18"/>
          <w:rtl/>
        </w:rPr>
        <w:t xml:space="preserve"> | </w:t>
      </w:r>
      <w:r w:rsidRPr="00951F9E">
        <w:rPr>
          <w:i/>
          <w:iCs/>
          <w:sz w:val="18"/>
          <w:szCs w:val="18"/>
          <w:rtl/>
        </w:rPr>
        <w:t>ד א ל</w:t>
      </w:r>
      <w:r w:rsidRPr="00951F9E">
        <w:rPr>
          <w:sz w:val="18"/>
          <w:szCs w:val="18"/>
          <w:rtl/>
        </w:rPr>
        <w:t xml:space="preserve"> כח.</w:t>
      </w:r>
    </w:p>
  </w:footnote>
  <w:footnote w:id="1731">
    <w:p w14:paraId="3D419C89"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בתשובה</w:t>
      </w:r>
      <w:r w:rsidRPr="00951F9E">
        <w:rPr>
          <w:sz w:val="18"/>
          <w:szCs w:val="18"/>
          <w:rtl/>
        </w:rPr>
        <w:t xml:space="preserve"> | </w:t>
      </w:r>
      <w:r w:rsidRPr="00951F9E">
        <w:rPr>
          <w:i/>
          <w:iCs/>
          <w:sz w:val="18"/>
          <w:szCs w:val="18"/>
          <w:rtl/>
        </w:rPr>
        <w:t>א</w:t>
      </w:r>
      <w:r w:rsidRPr="00951F9E">
        <w:rPr>
          <w:sz w:val="18"/>
          <w:szCs w:val="18"/>
          <w:rtl/>
        </w:rPr>
        <w:t xml:space="preserve"> לתשובה.</w:t>
      </w:r>
    </w:p>
  </w:footnote>
  <w:footnote w:id="1732">
    <w:p w14:paraId="191F104F"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w:t>
      </w:r>
    </w:p>
  </w:footnote>
  <w:footnote w:id="1733">
    <w:p w14:paraId="57C166B0"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w:t>
      </w:r>
      <w:r w:rsidRPr="00951F9E">
        <w:rPr>
          <w:sz w:val="18"/>
          <w:szCs w:val="18"/>
          <w:rtl/>
        </w:rPr>
        <w:t xml:space="preserve"> | </w:t>
      </w:r>
      <w:r w:rsidRPr="00951F9E">
        <w:rPr>
          <w:i/>
          <w:iCs/>
          <w:sz w:val="18"/>
          <w:szCs w:val="18"/>
          <w:rtl/>
        </w:rPr>
        <w:t>ל</w:t>
      </w:r>
      <w:r w:rsidRPr="00951F9E">
        <w:rPr>
          <w:sz w:val="18"/>
          <w:szCs w:val="18"/>
          <w:rtl/>
        </w:rPr>
        <w:t xml:space="preserve"> התשובה.</w:t>
      </w:r>
    </w:p>
  </w:footnote>
  <w:footnote w:id="1734">
    <w:p w14:paraId="318D4C6C"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ד</w:t>
      </w:r>
      <w:r w:rsidRPr="00951F9E">
        <w:rPr>
          <w:sz w:val="18"/>
          <w:szCs w:val="18"/>
          <w:rtl/>
        </w:rPr>
        <w:t xml:space="preserve"> הכיפורים. </w:t>
      </w:r>
      <w:r w:rsidRPr="00951F9E">
        <w:rPr>
          <w:i/>
          <w:iCs/>
          <w:sz w:val="18"/>
          <w:szCs w:val="18"/>
          <w:rtl/>
        </w:rPr>
        <w:t>א</w:t>
      </w:r>
      <w:r w:rsidRPr="00951F9E">
        <w:rPr>
          <w:sz w:val="18"/>
          <w:szCs w:val="18"/>
          <w:rtl/>
        </w:rPr>
        <w:t xml:space="preserve"> הכיפור'.</w:t>
      </w:r>
    </w:p>
  </w:footnote>
  <w:footnote w:id="1735">
    <w:p w14:paraId="14B9A6F3"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וייסורין</w:t>
      </w:r>
      <w:r w:rsidRPr="00951F9E">
        <w:rPr>
          <w:sz w:val="18"/>
          <w:szCs w:val="18"/>
          <w:rtl/>
        </w:rPr>
        <w:t xml:space="preserve"> | </w:t>
      </w:r>
      <w:r w:rsidRPr="00951F9E">
        <w:rPr>
          <w:i/>
          <w:iCs/>
          <w:sz w:val="18"/>
          <w:szCs w:val="18"/>
          <w:rtl/>
        </w:rPr>
        <w:t>א</w:t>
      </w:r>
      <w:r w:rsidRPr="00951F9E">
        <w:rPr>
          <w:sz w:val="18"/>
          <w:szCs w:val="18"/>
          <w:rtl/>
        </w:rPr>
        <w:t xml:space="preserve"> וייסורין שבשאר ימות השנה. </w:t>
      </w:r>
      <w:r w:rsidRPr="00951F9E">
        <w:rPr>
          <w:i/>
          <w:iCs/>
          <w:sz w:val="18"/>
          <w:szCs w:val="18"/>
          <w:rtl/>
        </w:rPr>
        <w:t>ל</w:t>
      </w:r>
      <w:r w:rsidRPr="00951F9E">
        <w:rPr>
          <w:sz w:val="18"/>
          <w:szCs w:val="18"/>
          <w:rtl/>
        </w:rPr>
        <w:t xml:space="preserve"> והיסורין בשאר ימות השנה.</w:t>
      </w:r>
    </w:p>
  </w:footnote>
  <w:footnote w:id="1736">
    <w:p w14:paraId="31467858"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ומיתה</w:t>
      </w:r>
      <w:r w:rsidRPr="00951F9E">
        <w:rPr>
          <w:sz w:val="18"/>
          <w:szCs w:val="18"/>
          <w:rtl/>
        </w:rPr>
        <w:t xml:space="preserve"> | </w:t>
      </w:r>
      <w:r w:rsidRPr="00951F9E">
        <w:rPr>
          <w:i/>
          <w:iCs/>
          <w:sz w:val="18"/>
          <w:szCs w:val="18"/>
          <w:rtl/>
        </w:rPr>
        <w:t>א</w:t>
      </w:r>
      <w:r w:rsidRPr="00951F9E">
        <w:rPr>
          <w:sz w:val="18"/>
          <w:szCs w:val="18"/>
          <w:rtl/>
        </w:rPr>
        <w:t xml:space="preserve"> ויום מיתה. </w:t>
      </w:r>
      <w:r w:rsidRPr="00951F9E">
        <w:rPr>
          <w:i/>
          <w:iCs/>
          <w:sz w:val="18"/>
          <w:szCs w:val="18"/>
          <w:rtl/>
        </w:rPr>
        <w:t>ל</w:t>
      </w:r>
      <w:r w:rsidRPr="00951F9E">
        <w:rPr>
          <w:sz w:val="18"/>
          <w:szCs w:val="18"/>
          <w:rtl/>
        </w:rPr>
        <w:t xml:space="preserve"> ויום המיתה.</w:t>
      </w:r>
    </w:p>
  </w:footnote>
  <w:footnote w:id="1737">
    <w:p w14:paraId="7783870E"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ממרקת</w:t>
      </w:r>
      <w:r w:rsidRPr="00951F9E">
        <w:rPr>
          <w:sz w:val="18"/>
          <w:szCs w:val="18"/>
          <w:rtl/>
        </w:rPr>
        <w:t xml:space="preserve"> | </w:t>
      </w:r>
      <w:r w:rsidRPr="00951F9E">
        <w:rPr>
          <w:i/>
          <w:iCs/>
          <w:sz w:val="18"/>
          <w:szCs w:val="18"/>
          <w:rtl/>
        </w:rPr>
        <w:t>א ל</w:t>
      </w:r>
      <w:r w:rsidRPr="00951F9E">
        <w:rPr>
          <w:sz w:val="18"/>
          <w:szCs w:val="18"/>
          <w:rtl/>
        </w:rPr>
        <w:t xml:space="preserve"> ממרק.</w:t>
      </w:r>
    </w:p>
  </w:footnote>
  <w:footnote w:id="1738">
    <w:p w14:paraId="0BE1220B"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עם הייסורין</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39">
    <w:p w14:paraId="56E3C082"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ועל זה נאמ'</w:t>
      </w:r>
      <w:r w:rsidRPr="00951F9E">
        <w:rPr>
          <w:sz w:val="18"/>
          <w:szCs w:val="18"/>
          <w:rtl/>
        </w:rPr>
        <w:t xml:space="preserve"> | </w:t>
      </w:r>
      <w:r w:rsidRPr="00951F9E">
        <w:rPr>
          <w:i/>
          <w:iCs/>
          <w:sz w:val="18"/>
          <w:szCs w:val="18"/>
          <w:rtl/>
        </w:rPr>
        <w:t>א</w:t>
      </w:r>
      <w:r w:rsidRPr="00951F9E">
        <w:rPr>
          <w:sz w:val="18"/>
          <w:szCs w:val="18"/>
          <w:rtl/>
        </w:rPr>
        <w:t xml:space="preserve"> שנ'.</w:t>
      </w:r>
    </w:p>
  </w:footnote>
  <w:footnote w:id="1740">
    <w:p w14:paraId="7A5D241F"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אם</w:t>
      </w:r>
      <w:r w:rsidRPr="00951F9E">
        <w:rPr>
          <w:sz w:val="18"/>
          <w:szCs w:val="18"/>
          <w:rtl/>
        </w:rPr>
        <w:t xml:space="preserve"> | </w:t>
      </w:r>
      <w:r w:rsidRPr="00951F9E">
        <w:rPr>
          <w:i/>
          <w:iCs/>
          <w:sz w:val="18"/>
          <w:szCs w:val="18"/>
          <w:rtl/>
        </w:rPr>
        <w:t>ד</w:t>
      </w:r>
      <w:r w:rsidRPr="00951F9E">
        <w:rPr>
          <w:sz w:val="18"/>
          <w:szCs w:val="18"/>
          <w:rtl/>
        </w:rPr>
        <w:t xml:space="preserve"> ואם.</w:t>
      </w:r>
    </w:p>
  </w:footnote>
  <w:footnote w:id="1741">
    <w:p w14:paraId="623FC4DA"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יכופר</w:t>
      </w:r>
      <w:r w:rsidRPr="00951F9E">
        <w:rPr>
          <w:sz w:val="18"/>
          <w:szCs w:val="18"/>
          <w:rtl/>
        </w:rPr>
        <w:t xml:space="preserve"> | </w:t>
      </w:r>
      <w:r w:rsidRPr="00951F9E">
        <w:rPr>
          <w:i/>
          <w:iCs/>
          <w:sz w:val="18"/>
          <w:szCs w:val="18"/>
          <w:rtl/>
        </w:rPr>
        <w:t>א ל</w:t>
      </w:r>
      <w:r w:rsidRPr="00951F9E">
        <w:rPr>
          <w:sz w:val="18"/>
          <w:szCs w:val="18"/>
          <w:rtl/>
        </w:rPr>
        <w:t xml:space="preserve"> יכפר.</w:t>
      </w:r>
    </w:p>
  </w:footnote>
  <w:footnote w:id="1742">
    <w:p w14:paraId="436FC852"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ד א ל</w:t>
      </w:r>
      <w:r w:rsidRPr="00951F9E">
        <w:rPr>
          <w:sz w:val="18"/>
          <w:szCs w:val="18"/>
          <w:rtl/>
        </w:rPr>
        <w:t xml:space="preserve"> לכם עד תמותון.</w:t>
      </w:r>
    </w:p>
  </w:footnote>
  <w:footnote w:id="1743">
    <w:p w14:paraId="3264C58F"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מיתה</w:t>
      </w:r>
      <w:r w:rsidRPr="00951F9E">
        <w:rPr>
          <w:sz w:val="18"/>
          <w:szCs w:val="18"/>
          <w:rtl/>
        </w:rPr>
        <w:t xml:space="preserve"> | </w:t>
      </w:r>
      <w:r w:rsidRPr="00951F9E">
        <w:rPr>
          <w:i/>
          <w:iCs/>
          <w:sz w:val="18"/>
          <w:szCs w:val="18"/>
          <w:rtl/>
        </w:rPr>
        <w:t>ל</w:t>
      </w:r>
      <w:r w:rsidRPr="00951F9E">
        <w:rPr>
          <w:sz w:val="18"/>
          <w:szCs w:val="18"/>
          <w:rtl/>
        </w:rPr>
        <w:t xml:space="preserve"> המיתה.</w:t>
      </w:r>
    </w:p>
  </w:footnote>
  <w:footnote w:id="1744">
    <w:p w14:paraId="5EFBDBA2"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ואשם</w:t>
      </w:r>
      <w:r w:rsidRPr="00951F9E">
        <w:rPr>
          <w:sz w:val="18"/>
          <w:szCs w:val="18"/>
          <w:rtl/>
        </w:rPr>
        <w:t xml:space="preserve"> | </w:t>
      </w:r>
      <w:r w:rsidRPr="00951F9E">
        <w:rPr>
          <w:i/>
          <w:iCs/>
          <w:sz w:val="18"/>
          <w:szCs w:val="18"/>
          <w:rtl/>
        </w:rPr>
        <w:t>ד</w:t>
      </w:r>
      <w:r w:rsidRPr="00951F9E">
        <w:rPr>
          <w:sz w:val="18"/>
          <w:szCs w:val="18"/>
          <w:rtl/>
        </w:rPr>
        <w:t xml:space="preserve"> אשם.</w:t>
      </w:r>
    </w:p>
  </w:footnote>
  <w:footnote w:id="1745">
    <w:p w14:paraId="7F25CA23"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ד א</w:t>
      </w:r>
      <w:r w:rsidRPr="00951F9E">
        <w:rPr>
          <w:sz w:val="18"/>
          <w:szCs w:val="18"/>
          <w:rtl/>
        </w:rPr>
        <w:t xml:space="preserve"> הכיפורים.</w:t>
      </w:r>
    </w:p>
  </w:footnote>
  <w:footnote w:id="1746">
    <w:p w14:paraId="67C89D52"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בעשור</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47">
    <w:p w14:paraId="16482F54"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48">
    <w:p w14:paraId="6A4C6981"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לעזר</w:t>
      </w:r>
      <w:r w:rsidRPr="00951F9E">
        <w:rPr>
          <w:sz w:val="18"/>
          <w:szCs w:val="18"/>
          <w:rtl/>
        </w:rPr>
        <w:t xml:space="preserve"> | </w:t>
      </w:r>
      <w:r w:rsidRPr="00951F9E">
        <w:rPr>
          <w:i/>
          <w:iCs/>
          <w:sz w:val="18"/>
          <w:szCs w:val="18"/>
          <w:rtl/>
        </w:rPr>
        <w:t>ד א ל</w:t>
      </w:r>
      <w:r w:rsidRPr="00951F9E">
        <w:rPr>
          <w:sz w:val="18"/>
          <w:szCs w:val="18"/>
          <w:rtl/>
        </w:rPr>
        <w:t xml:space="preserve"> אלעזר.</w:t>
      </w:r>
    </w:p>
  </w:footnote>
  <w:footnote w:id="1749">
    <w:p w14:paraId="1078585A"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ואין</w:t>
      </w:r>
      <w:r w:rsidRPr="00951F9E">
        <w:rPr>
          <w:sz w:val="18"/>
          <w:szCs w:val="18"/>
          <w:rtl/>
        </w:rPr>
        <w:t xml:space="preserve"> | </w:t>
      </w:r>
      <w:r w:rsidRPr="00951F9E">
        <w:rPr>
          <w:i/>
          <w:iCs/>
          <w:sz w:val="18"/>
          <w:szCs w:val="18"/>
          <w:rtl/>
        </w:rPr>
        <w:t>א ל</w:t>
      </w:r>
      <w:r w:rsidRPr="00951F9E">
        <w:rPr>
          <w:sz w:val="18"/>
          <w:szCs w:val="18"/>
          <w:rtl/>
        </w:rPr>
        <w:t xml:space="preserve"> ואינו.</w:t>
      </w:r>
    </w:p>
  </w:footnote>
  <w:footnote w:id="1750">
    <w:p w14:paraId="73E22A0B"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לשאין</w:t>
      </w:r>
      <w:r w:rsidRPr="00951F9E">
        <w:rPr>
          <w:sz w:val="18"/>
          <w:szCs w:val="18"/>
          <w:rtl/>
        </w:rPr>
        <w:t xml:space="preserve"> | </w:t>
      </w:r>
      <w:r w:rsidRPr="00951F9E">
        <w:rPr>
          <w:i/>
          <w:iCs/>
          <w:sz w:val="18"/>
          <w:szCs w:val="18"/>
          <w:rtl/>
        </w:rPr>
        <w:t>א ל</w:t>
      </w:r>
      <w:r w:rsidRPr="00951F9E">
        <w:rPr>
          <w:sz w:val="18"/>
          <w:szCs w:val="18"/>
          <w:rtl/>
        </w:rPr>
        <w:t xml:space="preserve"> לשאינן.</w:t>
      </w:r>
    </w:p>
  </w:footnote>
  <w:footnote w:id="1751">
    <w:p w14:paraId="4673CE6C"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w:t>
      </w:r>
      <w:r w:rsidRPr="00951F9E">
        <w:rPr>
          <w:sz w:val="18"/>
          <w:szCs w:val="18"/>
          <w:rtl/>
        </w:rPr>
        <w:t xml:space="preserve"> | </w:t>
      </w:r>
      <w:r w:rsidRPr="00951F9E">
        <w:rPr>
          <w:i/>
          <w:iCs/>
          <w:sz w:val="18"/>
          <w:szCs w:val="18"/>
          <w:rtl/>
        </w:rPr>
        <w:t>א</w:t>
      </w:r>
      <w:r w:rsidRPr="00951F9E">
        <w:rPr>
          <w:sz w:val="18"/>
          <w:szCs w:val="18"/>
          <w:rtl/>
        </w:rPr>
        <w:t xml:space="preserve"> ור'.</w:t>
      </w:r>
    </w:p>
  </w:footnote>
  <w:footnote w:id="1752">
    <w:p w14:paraId="63C2EAC3"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w:t>
      </w:r>
    </w:p>
  </w:footnote>
  <w:footnote w:id="1753">
    <w:p w14:paraId="47B51966"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תשובה</w:t>
      </w:r>
      <w:r w:rsidRPr="00951F9E">
        <w:rPr>
          <w:sz w:val="18"/>
          <w:szCs w:val="18"/>
          <w:rtl/>
        </w:rPr>
        <w:t xml:space="preserve"> | </w:t>
      </w:r>
      <w:r w:rsidRPr="00951F9E">
        <w:rPr>
          <w:i/>
          <w:iCs/>
          <w:sz w:val="18"/>
          <w:szCs w:val="18"/>
          <w:rtl/>
        </w:rPr>
        <w:t>ל</w:t>
      </w:r>
      <w:r w:rsidRPr="00951F9E">
        <w:rPr>
          <w:sz w:val="18"/>
          <w:szCs w:val="18"/>
          <w:rtl/>
        </w:rPr>
        <w:t xml:space="preserve"> התשובה.</w:t>
      </w:r>
    </w:p>
  </w:footnote>
  <w:footnote w:id="1754">
    <w:p w14:paraId="099C40BD"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הרי הוא</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755">
    <w:p w14:paraId="4A6C4E9A" w14:textId="77777777" w:rsidR="00752B68" w:rsidRPr="00951F9E" w:rsidRDefault="00752B68"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כתשובה</w:t>
      </w:r>
      <w:r w:rsidRPr="00951F9E">
        <w:rPr>
          <w:sz w:val="18"/>
          <w:szCs w:val="18"/>
          <w:rtl/>
        </w:rPr>
        <w:t xml:space="preserve"> | </w:t>
      </w:r>
      <w:r w:rsidRPr="00951F9E">
        <w:rPr>
          <w:i/>
          <w:iCs/>
          <w:sz w:val="18"/>
          <w:szCs w:val="18"/>
          <w:rtl/>
        </w:rPr>
        <w:t>ד א ל</w:t>
      </w:r>
      <w:r w:rsidRPr="00951F9E">
        <w:rPr>
          <w:sz w:val="18"/>
          <w:szCs w:val="18"/>
          <w:rtl/>
        </w:rPr>
        <w:t xml:space="preserve"> בתשובה.</w:t>
      </w:r>
    </w:p>
  </w:footnote>
  <w:footnote w:id="1756">
    <w:p w14:paraId="5392A94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‏אֶחֱטֵא |</w:t>
      </w:r>
      <w:r w:rsidRPr="00951F9E">
        <w:rPr>
          <w:rFonts w:ascii="Frank Ruehl CLM Medium" w:hAnsi="Frank Ruehl CLM Medium" w:cs="Frank Ruehl CLM Medium" w:hint="cs"/>
          <w:sz w:val="18"/>
          <w:szCs w:val="18"/>
          <w:rtl/>
        </w:rPr>
        <w:t xml:space="preserve"> כעין זה מנוקד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וכן בכולם.</w:t>
      </w:r>
    </w:p>
  </w:footnote>
  <w:footnote w:id="1757">
    <w:p w14:paraId="3C742E0E"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‏אֵין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"ואין".</w:t>
      </w:r>
    </w:p>
  </w:footnote>
  <w:footnote w:id="1758">
    <w:p w14:paraId="5017AA33"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‏חֲבֵרוֹ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כלפנינו.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"ושבין אדם לחבירו", אך להלן גם ב</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כלפנינו.</w:t>
      </w:r>
    </w:p>
  </w:footnote>
  <w:footnote w:id="1759">
    <w:p w14:paraId="36E93B92"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‏אֶלְעָזָר |</w:t>
      </w:r>
      <w:r w:rsidRPr="00951F9E">
        <w:rPr>
          <w:rFonts w:ascii="Frank Ruehl CLM Medium" w:hAnsi="Frank Ruehl CLM Medium" w:cs="Frank Ruehl CLM Medium" w:hint="cs"/>
          <w:sz w:val="18"/>
          <w:szCs w:val="18"/>
          <w:rtl/>
        </w:rPr>
        <w:t xml:space="preserve"> סופר וכן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"לעזר".</w:t>
      </w:r>
    </w:p>
  </w:footnote>
  <w:footnote w:id="1760">
    <w:p w14:paraId="2C9F3019"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‏חַטֹּאתֵיכֶם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סופר: "חטאותיכם".</w:t>
      </w:r>
    </w:p>
  </w:footnote>
  <w:footnote w:id="1761">
    <w:p w14:paraId="720503AC"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‏חֲבֵרוֹ |</w:t>
      </w:r>
      <w:r w:rsidRPr="00951F9E">
        <w:rPr>
          <w:rFonts w:ascii="Frank Ruehl CLM Medium" w:hAnsi="Frank Ruehl CLM Medium" w:cs="Frank Ruehl CLM Medium" w:hint="cs"/>
          <w:sz w:val="18"/>
          <w:szCs w:val="18"/>
          <w:rtl/>
        </w:rPr>
        <w:t xml:space="preserve"> כך גם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w:t>
      </w:r>
    </w:p>
  </w:footnote>
  <w:footnote w:id="1762">
    <w:p w14:paraId="456AE076" w14:textId="77777777" w:rsidR="0060206A" w:rsidRPr="00951F9E" w:rsidRDefault="0060206A" w:rsidP="00951F9E">
      <w:pPr>
        <w:pStyle w:val="FootnoteText"/>
        <w:bidi/>
        <w:rPr>
          <w:rFonts w:ascii="Frank Ruehl CLM Medium" w:hAnsi="Frank Ruehl CLM Medium" w:cs="Frank Ruehl CLM Medium"/>
          <w:bCs/>
          <w:sz w:val="18"/>
          <w:szCs w:val="18"/>
        </w:rPr>
      </w:pPr>
      <w:r w:rsidRPr="00951F9E">
        <w:rPr>
          <w:rStyle w:val="FootnoteReference"/>
          <w:rFonts w:ascii="Frank Ruehl CLM Medium" w:hAnsi="Frank Ruehl CLM Medium" w:cs="Frank Ruehl CLM Medium" w:hint="cs"/>
          <w:bCs/>
          <w:sz w:val="18"/>
          <w:szCs w:val="18"/>
        </w:rPr>
        <w:footnoteRef/>
      </w:r>
      <w:r w:rsidRPr="00951F9E">
        <w:rPr>
          <w:rFonts w:ascii="Frank Ruehl CLM Medium" w:hAnsi="Frank Ruehl CLM Medium" w:cs="Frank Ruehl CLM Medium" w:hint="cs"/>
          <w:bCs/>
          <w:sz w:val="18"/>
          <w:szCs w:val="18"/>
          <w:rtl/>
        </w:rPr>
        <w:t xml:space="preserve"> ‏מִקְוֶה |</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פר׳</w:t>
      </w:r>
      <w:r w:rsidRPr="00951F9E">
        <w:rPr>
          <w:rFonts w:ascii="Frank Ruehl CLM Medium" w:hAnsi="Frank Ruehl CLM Medium" w:cs="Frank Ruehl CLM Medium" w:hint="cs"/>
          <w:sz w:val="18"/>
          <w:szCs w:val="18"/>
          <w:rtl/>
        </w:rPr>
        <w:t xml:space="preserve"> </w:t>
      </w:r>
      <w:r w:rsidRPr="00951F9E">
        <w:rPr>
          <w:rFonts w:ascii="Frank Ruehl CLM Medium" w:hAnsi="Frank Ruehl CLM Medium" w:cs="Calibri Light" w:hint="cs"/>
          <w:sz w:val="18"/>
          <w:szCs w:val="18"/>
          <w:rtl/>
        </w:rPr>
        <w:t>קמ׳</w:t>
      </w:r>
      <w:r w:rsidRPr="00951F9E">
        <w:rPr>
          <w:rFonts w:ascii="Frank Ruehl CLM Medium" w:hAnsi="Frank Ruehl CLM Medium" w:cs="Frank Ruehl CLM Medium" w:hint="cs"/>
          <w:sz w:val="18"/>
          <w:szCs w:val="18"/>
          <w:rtl/>
        </w:rPr>
        <w:t xml:space="preserve"> "המקוה".</w:t>
      </w:r>
    </w:p>
  </w:footnote>
  <w:footnote w:id="1763">
    <w:p w14:paraId="2205A453"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המזכה | כ"ה ד א ל. ב המזכח.</w:t>
      </w:r>
    </w:p>
  </w:footnote>
  <w:footnote w:id="1764">
    <w:p w14:paraId="4D7DBD9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את הרבים | כ"ה ד א ל. ב ח'.</w:t>
      </w:r>
    </w:p>
  </w:footnote>
  <w:footnote w:id="1765">
    <w:p w14:paraId="6BE062D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לעבר</w:t>
      </w:r>
      <w:r w:rsidRPr="00951F9E">
        <w:rPr>
          <w:sz w:val="18"/>
          <w:szCs w:val="18"/>
          <w:rtl/>
        </w:rPr>
        <w:t xml:space="preserve"> | </w:t>
      </w:r>
      <w:r w:rsidRPr="00951F9E">
        <w:rPr>
          <w:i/>
          <w:iCs/>
          <w:sz w:val="18"/>
          <w:szCs w:val="18"/>
          <w:rtl/>
        </w:rPr>
        <w:t>ד א ל</w:t>
      </w:r>
      <w:r w:rsidRPr="00951F9E">
        <w:rPr>
          <w:sz w:val="18"/>
          <w:szCs w:val="18"/>
          <w:rtl/>
        </w:rPr>
        <w:t xml:space="preserve"> לעבור.</w:t>
      </w:r>
    </w:p>
  </w:footnote>
  <w:footnote w:id="1766">
    <w:p w14:paraId="1A3BAE8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עבירה</w:t>
      </w:r>
      <w:r w:rsidRPr="00951F9E">
        <w:rPr>
          <w:sz w:val="18"/>
          <w:szCs w:val="18"/>
          <w:rtl/>
        </w:rPr>
        <w:t xml:space="preserve"> | </w:t>
      </w:r>
      <w:r w:rsidRPr="00951F9E">
        <w:rPr>
          <w:i/>
          <w:iCs/>
          <w:sz w:val="18"/>
          <w:szCs w:val="18"/>
          <w:rtl/>
        </w:rPr>
        <w:t>ל</w:t>
      </w:r>
      <w:r w:rsidRPr="00951F9E">
        <w:rPr>
          <w:sz w:val="18"/>
          <w:szCs w:val="18"/>
          <w:rtl/>
        </w:rPr>
        <w:t xml:space="preserve"> עברה.</w:t>
      </w:r>
    </w:p>
  </w:footnote>
  <w:footnote w:id="1767">
    <w:p w14:paraId="7EA3AA0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שלא יהו</w:t>
      </w:r>
      <w:r w:rsidRPr="00951F9E">
        <w:rPr>
          <w:sz w:val="18"/>
          <w:szCs w:val="18"/>
          <w:rtl/>
        </w:rPr>
        <w:t xml:space="preserve"> | </w:t>
      </w:r>
      <w:r w:rsidRPr="00951F9E">
        <w:rPr>
          <w:i/>
          <w:iCs/>
          <w:sz w:val="18"/>
          <w:szCs w:val="18"/>
          <w:rtl/>
        </w:rPr>
        <w:t>א</w:t>
      </w:r>
      <w:r w:rsidRPr="00951F9E">
        <w:rPr>
          <w:sz w:val="18"/>
          <w:szCs w:val="18"/>
          <w:rtl/>
        </w:rPr>
        <w:t xml:space="preserve"> כדי שלא יהיו.</w:t>
      </w:r>
    </w:p>
  </w:footnote>
  <w:footnote w:id="1768">
    <w:p w14:paraId="67BF2D8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את</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769">
    <w:p w14:paraId="2C42837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w:t>
      </w:r>
      <w:r w:rsidRPr="00951F9E">
        <w:rPr>
          <w:sz w:val="18"/>
          <w:szCs w:val="18"/>
          <w:rtl/>
        </w:rPr>
        <w:t xml:space="preserve"> | </w:t>
      </w:r>
      <w:r w:rsidRPr="00951F9E">
        <w:rPr>
          <w:i/>
          <w:iCs/>
          <w:sz w:val="18"/>
          <w:szCs w:val="18"/>
          <w:rtl/>
        </w:rPr>
        <w:t>ל</w:t>
      </w:r>
      <w:r w:rsidRPr="00951F9E">
        <w:rPr>
          <w:sz w:val="18"/>
          <w:szCs w:val="18"/>
          <w:rtl/>
        </w:rPr>
        <w:t xml:space="preserve"> ועל זה נאמר.</w:t>
      </w:r>
    </w:p>
  </w:footnote>
  <w:footnote w:id="1770">
    <w:p w14:paraId="0EBA238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תעזב</w:t>
      </w:r>
      <w:r w:rsidRPr="00951F9E">
        <w:rPr>
          <w:sz w:val="18"/>
          <w:szCs w:val="18"/>
          <w:rtl/>
        </w:rPr>
        <w:t xml:space="preserve"> | </w:t>
      </w:r>
      <w:r w:rsidRPr="00951F9E">
        <w:rPr>
          <w:i/>
          <w:iCs/>
          <w:sz w:val="18"/>
          <w:szCs w:val="18"/>
          <w:rtl/>
        </w:rPr>
        <w:t>ד א ל</w:t>
      </w:r>
      <w:r w:rsidRPr="00951F9E">
        <w:rPr>
          <w:sz w:val="18"/>
          <w:szCs w:val="18"/>
          <w:rtl/>
        </w:rPr>
        <w:t xml:space="preserve"> תעזוב.</w:t>
      </w:r>
    </w:p>
  </w:footnote>
  <w:footnote w:id="1771">
    <w:p w14:paraId="15F1CDD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w:t>
      </w:r>
      <w:r w:rsidRPr="00951F9E">
        <w:rPr>
          <w:sz w:val="18"/>
          <w:szCs w:val="18"/>
          <w:rtl/>
        </w:rPr>
        <w:t xml:space="preserve"> לא תתן חסי' לר' ש'. </w:t>
      </w:r>
      <w:r w:rsidRPr="00951F9E">
        <w:rPr>
          <w:i/>
          <w:iCs/>
          <w:sz w:val="18"/>
          <w:szCs w:val="18"/>
          <w:rtl/>
        </w:rPr>
        <w:t>ל</w:t>
      </w:r>
      <w:r w:rsidRPr="00951F9E">
        <w:rPr>
          <w:sz w:val="18"/>
          <w:szCs w:val="18"/>
          <w:rtl/>
        </w:rPr>
        <w:t xml:space="preserve"> ולא תתן חסידך וגו'. </w:t>
      </w:r>
      <w:r w:rsidRPr="00951F9E">
        <w:rPr>
          <w:i/>
          <w:iCs/>
          <w:sz w:val="18"/>
          <w:szCs w:val="18"/>
          <w:rtl/>
        </w:rPr>
        <w:t>ד</w:t>
      </w:r>
      <w:r w:rsidRPr="00951F9E">
        <w:rPr>
          <w:sz w:val="18"/>
          <w:szCs w:val="18"/>
          <w:rtl/>
        </w:rPr>
        <w:t xml:space="preserve"> ח'.</w:t>
      </w:r>
    </w:p>
  </w:footnote>
  <w:footnote w:id="1772">
    <w:p w14:paraId="78722B6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בידו</w:t>
      </w:r>
      <w:r w:rsidRPr="00951F9E">
        <w:rPr>
          <w:sz w:val="18"/>
          <w:szCs w:val="18"/>
          <w:rtl/>
        </w:rPr>
        <w:t xml:space="preserve"> | </w:t>
      </w:r>
      <w:r w:rsidRPr="00951F9E">
        <w:rPr>
          <w:i/>
          <w:iCs/>
          <w:sz w:val="18"/>
          <w:szCs w:val="18"/>
          <w:rtl/>
        </w:rPr>
        <w:t>ד</w:t>
      </w:r>
      <w:r w:rsidRPr="00951F9E">
        <w:rPr>
          <w:sz w:val="18"/>
          <w:szCs w:val="18"/>
          <w:rtl/>
        </w:rPr>
        <w:t xml:space="preserve"> ח'.</w:t>
      </w:r>
    </w:p>
  </w:footnote>
  <w:footnote w:id="1773">
    <w:p w14:paraId="4EF83C7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שלא</w:t>
      </w:r>
      <w:r w:rsidRPr="00951F9E">
        <w:rPr>
          <w:sz w:val="18"/>
          <w:szCs w:val="18"/>
          <w:rtl/>
        </w:rPr>
        <w:t xml:space="preserve"> | </w:t>
      </w:r>
      <w:r w:rsidRPr="00951F9E">
        <w:rPr>
          <w:i/>
          <w:iCs/>
          <w:sz w:val="18"/>
          <w:szCs w:val="18"/>
          <w:rtl/>
        </w:rPr>
        <w:t>א</w:t>
      </w:r>
      <w:r w:rsidRPr="00951F9E">
        <w:rPr>
          <w:sz w:val="18"/>
          <w:szCs w:val="18"/>
          <w:rtl/>
        </w:rPr>
        <w:t xml:space="preserve"> כדי שלא.</w:t>
      </w:r>
    </w:p>
  </w:footnote>
  <w:footnote w:id="1774">
    <w:p w14:paraId="2434EC5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את העולם</w:t>
      </w:r>
      <w:r w:rsidRPr="00951F9E">
        <w:rPr>
          <w:sz w:val="18"/>
          <w:szCs w:val="18"/>
          <w:rtl/>
        </w:rPr>
        <w:t xml:space="preserve"> | </w:t>
      </w:r>
      <w:r w:rsidRPr="00951F9E">
        <w:rPr>
          <w:i/>
          <w:iCs/>
          <w:sz w:val="18"/>
          <w:szCs w:val="18"/>
          <w:rtl/>
        </w:rPr>
        <w:t>א</w:t>
      </w:r>
      <w:r w:rsidRPr="00951F9E">
        <w:rPr>
          <w:sz w:val="18"/>
          <w:szCs w:val="18"/>
          <w:rtl/>
        </w:rPr>
        <w:t xml:space="preserve"> העולם הבא.</w:t>
      </w:r>
    </w:p>
  </w:footnote>
  <w:footnote w:id="1775">
    <w:p w14:paraId="1D5C6FA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שנ'</w:t>
      </w:r>
      <w:r w:rsidRPr="00951F9E">
        <w:rPr>
          <w:sz w:val="18"/>
          <w:szCs w:val="18"/>
          <w:rtl/>
        </w:rPr>
        <w:t xml:space="preserve"> | </w:t>
      </w:r>
      <w:r w:rsidRPr="00951F9E">
        <w:rPr>
          <w:i/>
          <w:iCs/>
          <w:sz w:val="18"/>
          <w:szCs w:val="18"/>
          <w:rtl/>
        </w:rPr>
        <w:t>ל</w:t>
      </w:r>
      <w:r w:rsidRPr="00951F9E">
        <w:rPr>
          <w:sz w:val="18"/>
          <w:szCs w:val="18"/>
          <w:rtl/>
        </w:rPr>
        <w:t xml:space="preserve"> ועל זה נאמר.</w:t>
      </w:r>
    </w:p>
  </w:footnote>
  <w:footnote w:id="1776">
    <w:p w14:paraId="7E34E2B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עד... בו</w:t>
      </w:r>
      <w:r w:rsidRPr="00951F9E">
        <w:rPr>
          <w:sz w:val="18"/>
          <w:szCs w:val="18"/>
          <w:rtl/>
        </w:rPr>
        <w:t xml:space="preserve"> | </w:t>
      </w:r>
      <w:r w:rsidRPr="00951F9E">
        <w:rPr>
          <w:i/>
          <w:iCs/>
          <w:sz w:val="18"/>
          <w:szCs w:val="18"/>
          <w:rtl/>
        </w:rPr>
        <w:t>ד</w:t>
      </w:r>
      <w:r w:rsidRPr="00951F9E">
        <w:rPr>
          <w:sz w:val="18"/>
          <w:szCs w:val="18"/>
          <w:rtl/>
        </w:rPr>
        <w:t xml:space="preserve"> וגומר.</w:t>
      </w:r>
    </w:p>
  </w:footnote>
  <w:footnote w:id="1777">
    <w:p w14:paraId="4DE9658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ינוס | כ"ה א ל פ. ב צום.</w:t>
      </w:r>
    </w:p>
  </w:footnote>
  <w:footnote w:id="1778">
    <w:p w14:paraId="0DE90C5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w:t>
      </w:r>
      <w:r w:rsidRPr="00951F9E">
        <w:rPr>
          <w:sz w:val="18"/>
          <w:szCs w:val="18"/>
          <w:rtl/>
        </w:rPr>
        <w:t xml:space="preserve"> | </w:t>
      </w:r>
      <w:r w:rsidRPr="00951F9E">
        <w:rPr>
          <w:i/>
          <w:iCs/>
          <w:sz w:val="18"/>
          <w:szCs w:val="18"/>
          <w:rtl/>
        </w:rPr>
        <w:t>א פ</w:t>
      </w:r>
      <w:r w:rsidRPr="00951F9E">
        <w:rPr>
          <w:sz w:val="18"/>
          <w:szCs w:val="18"/>
          <w:rtl/>
        </w:rPr>
        <w:t xml:space="preserve"> אל. </w:t>
      </w:r>
      <w:r w:rsidRPr="00951F9E">
        <w:rPr>
          <w:i/>
          <w:iCs/>
          <w:sz w:val="18"/>
          <w:szCs w:val="18"/>
          <w:rtl/>
        </w:rPr>
        <w:t>ל</w:t>
      </w:r>
      <w:r w:rsidRPr="00951F9E">
        <w:rPr>
          <w:sz w:val="18"/>
          <w:szCs w:val="18"/>
          <w:rtl/>
        </w:rPr>
        <w:t xml:space="preserve"> ואל.</w:t>
      </w:r>
    </w:p>
  </w:footnote>
  <w:footnote w:id="1779">
    <w:p w14:paraId="408A473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יתמכו | כ"ה א ל פ. ב יתמכי.</w:t>
      </w:r>
    </w:p>
  </w:footnote>
  <w:footnote w:id="1780">
    <w:p w14:paraId="13DA968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בו | כ"ה א ל פ. ב כי.</w:t>
      </w:r>
    </w:p>
  </w:footnote>
  <w:footnote w:id="1781">
    <w:p w14:paraId="43CE279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זכיי</w:t>
      </w:r>
      <w:r w:rsidRPr="00951F9E">
        <w:rPr>
          <w:sz w:val="18"/>
          <w:szCs w:val="18"/>
          <w:rtl/>
        </w:rPr>
        <w:t xml:space="preserve"> | </w:t>
      </w:r>
      <w:r w:rsidRPr="00951F9E">
        <w:rPr>
          <w:i/>
          <w:iCs/>
          <w:sz w:val="18"/>
          <w:szCs w:val="18"/>
          <w:rtl/>
        </w:rPr>
        <w:t>ד ל</w:t>
      </w:r>
      <w:r w:rsidRPr="00951F9E">
        <w:rPr>
          <w:sz w:val="18"/>
          <w:szCs w:val="18"/>
          <w:rtl/>
        </w:rPr>
        <w:t xml:space="preserve"> זכאי. </w:t>
      </w:r>
      <w:r w:rsidRPr="00951F9E">
        <w:rPr>
          <w:i/>
          <w:iCs/>
          <w:sz w:val="18"/>
          <w:szCs w:val="18"/>
          <w:rtl/>
        </w:rPr>
        <w:t>א</w:t>
      </w:r>
      <w:r w:rsidRPr="00951F9E">
        <w:rPr>
          <w:sz w:val="18"/>
          <w:szCs w:val="18"/>
          <w:rtl/>
        </w:rPr>
        <w:t xml:space="preserve"> זכאי וחובה על ידי חייב.</w:t>
      </w:r>
    </w:p>
  </w:footnote>
  <w:footnote w:id="1782">
    <w:p w14:paraId="56D2990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לעמוד</w:t>
      </w:r>
      <w:r w:rsidRPr="00951F9E">
        <w:rPr>
          <w:sz w:val="18"/>
          <w:szCs w:val="18"/>
          <w:rtl/>
        </w:rPr>
        <w:t xml:space="preserve"> | </w:t>
      </w:r>
      <w:r w:rsidRPr="00951F9E">
        <w:rPr>
          <w:i/>
          <w:iCs/>
          <w:sz w:val="18"/>
          <w:szCs w:val="18"/>
          <w:rtl/>
        </w:rPr>
        <w:t>א ל</w:t>
      </w:r>
      <w:r w:rsidRPr="00951F9E">
        <w:rPr>
          <w:sz w:val="18"/>
          <w:szCs w:val="18"/>
          <w:rtl/>
        </w:rPr>
        <w:t xml:space="preserve"> להעמיד.</w:t>
      </w:r>
    </w:p>
  </w:footnote>
  <w:footnote w:id="1783">
    <w:p w14:paraId="6846CB4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הימנו (ב"פ)</w:t>
      </w:r>
      <w:r w:rsidRPr="00951F9E">
        <w:rPr>
          <w:sz w:val="18"/>
          <w:szCs w:val="18"/>
          <w:rtl/>
        </w:rPr>
        <w:t xml:space="preserve"> | </w:t>
      </w:r>
      <w:r w:rsidRPr="00951F9E">
        <w:rPr>
          <w:i/>
          <w:iCs/>
          <w:sz w:val="18"/>
          <w:szCs w:val="18"/>
          <w:rtl/>
        </w:rPr>
        <w:t>ד</w:t>
      </w:r>
      <w:r w:rsidRPr="00951F9E">
        <w:rPr>
          <w:sz w:val="18"/>
          <w:szCs w:val="18"/>
          <w:rtl/>
        </w:rPr>
        <w:t xml:space="preserve"> המנו. </w:t>
      </w:r>
      <w:r w:rsidRPr="00951F9E">
        <w:rPr>
          <w:i/>
          <w:iCs/>
          <w:sz w:val="18"/>
          <w:szCs w:val="18"/>
          <w:rtl/>
        </w:rPr>
        <w:t>ל</w:t>
      </w:r>
      <w:r w:rsidRPr="00951F9E">
        <w:rPr>
          <w:sz w:val="18"/>
          <w:szCs w:val="18"/>
          <w:rtl/>
        </w:rPr>
        <w:t xml:space="preserve"> ממנו.</w:t>
      </w:r>
    </w:p>
  </w:footnote>
  <w:footnote w:id="1784">
    <w:p w14:paraId="7EF18C8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זכות</w:t>
      </w:r>
      <w:r w:rsidRPr="00951F9E">
        <w:rPr>
          <w:sz w:val="18"/>
          <w:szCs w:val="18"/>
          <w:rtl/>
        </w:rPr>
        <w:t xml:space="preserve"> | </w:t>
      </w:r>
      <w:r w:rsidRPr="00951F9E">
        <w:rPr>
          <w:i/>
          <w:iCs/>
          <w:sz w:val="18"/>
          <w:szCs w:val="18"/>
          <w:rtl/>
        </w:rPr>
        <w:t>ד</w:t>
      </w:r>
      <w:r w:rsidRPr="00951F9E">
        <w:rPr>
          <w:sz w:val="18"/>
          <w:szCs w:val="18"/>
          <w:rtl/>
        </w:rPr>
        <w:t xml:space="preserve"> זכר הרבו'.</w:t>
      </w:r>
    </w:p>
  </w:footnote>
  <w:footnote w:id="1785">
    <w:p w14:paraId="13A81AA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לעמוד</w:t>
      </w:r>
      <w:r w:rsidRPr="00951F9E">
        <w:rPr>
          <w:sz w:val="18"/>
          <w:szCs w:val="18"/>
          <w:rtl/>
        </w:rPr>
        <w:t xml:space="preserve"> | </w:t>
      </w:r>
      <w:r w:rsidRPr="00951F9E">
        <w:rPr>
          <w:i/>
          <w:iCs/>
          <w:sz w:val="18"/>
          <w:szCs w:val="18"/>
          <w:rtl/>
        </w:rPr>
        <w:t>א ל</w:t>
      </w:r>
      <w:r w:rsidRPr="00951F9E">
        <w:rPr>
          <w:sz w:val="18"/>
          <w:szCs w:val="18"/>
          <w:rtl/>
        </w:rPr>
        <w:t xml:space="preserve"> להעמיד.</w:t>
      </w:r>
    </w:p>
  </w:footnote>
  <w:footnote w:id="1786">
    <w:p w14:paraId="3313B184"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ממנו</w:t>
      </w:r>
      <w:r w:rsidRPr="00951F9E">
        <w:rPr>
          <w:sz w:val="18"/>
          <w:szCs w:val="18"/>
          <w:rtl/>
        </w:rPr>
        <w:t xml:space="preserve"> | </w:t>
      </w:r>
      <w:r w:rsidRPr="00951F9E">
        <w:rPr>
          <w:i/>
          <w:iCs/>
          <w:sz w:val="18"/>
          <w:szCs w:val="18"/>
          <w:rtl/>
        </w:rPr>
        <w:t>א</w:t>
      </w:r>
      <w:r w:rsidRPr="00951F9E">
        <w:rPr>
          <w:sz w:val="18"/>
          <w:szCs w:val="18"/>
          <w:rtl/>
        </w:rPr>
        <w:t xml:space="preserve"> הימנו. </w:t>
      </w:r>
      <w:r w:rsidRPr="00951F9E">
        <w:rPr>
          <w:i/>
          <w:iCs/>
          <w:sz w:val="18"/>
          <w:szCs w:val="18"/>
          <w:rtl/>
        </w:rPr>
        <w:t>ד</w:t>
      </w:r>
      <w:r w:rsidRPr="00951F9E">
        <w:rPr>
          <w:sz w:val="18"/>
          <w:szCs w:val="18"/>
          <w:rtl/>
        </w:rPr>
        <w:t xml:space="preserve"> ח'.</w:t>
      </w:r>
    </w:p>
  </w:footnote>
  <w:footnote w:id="1787">
    <w:p w14:paraId="158DF2E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הימנו</w:t>
      </w:r>
      <w:r w:rsidRPr="00951F9E">
        <w:rPr>
          <w:sz w:val="18"/>
          <w:szCs w:val="18"/>
          <w:rtl/>
        </w:rPr>
        <w:t xml:space="preserve"> | </w:t>
      </w:r>
      <w:r w:rsidRPr="00951F9E">
        <w:rPr>
          <w:i/>
          <w:iCs/>
          <w:sz w:val="18"/>
          <w:szCs w:val="18"/>
          <w:rtl/>
        </w:rPr>
        <w:t>ד</w:t>
      </w:r>
      <w:r w:rsidRPr="00951F9E">
        <w:rPr>
          <w:sz w:val="18"/>
          <w:szCs w:val="18"/>
          <w:rtl/>
        </w:rPr>
        <w:t xml:space="preserve"> המינו. </w:t>
      </w:r>
      <w:r w:rsidRPr="00951F9E">
        <w:rPr>
          <w:i/>
          <w:iCs/>
          <w:sz w:val="18"/>
          <w:szCs w:val="18"/>
          <w:rtl/>
        </w:rPr>
        <w:t>ל</w:t>
      </w:r>
      <w:r w:rsidRPr="00951F9E">
        <w:rPr>
          <w:sz w:val="18"/>
          <w:szCs w:val="18"/>
          <w:rtl/>
        </w:rPr>
        <w:t xml:space="preserve"> ממנו.</w:t>
      </w:r>
    </w:p>
  </w:footnote>
  <w:footnote w:id="1788">
    <w:p w14:paraId="01ACCC4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החניפין</w:t>
      </w:r>
      <w:r w:rsidRPr="00951F9E">
        <w:rPr>
          <w:sz w:val="18"/>
          <w:szCs w:val="18"/>
          <w:rtl/>
        </w:rPr>
        <w:t xml:space="preserve"> | </w:t>
      </w:r>
      <w:r w:rsidRPr="00951F9E">
        <w:rPr>
          <w:i/>
          <w:iCs/>
          <w:sz w:val="18"/>
          <w:szCs w:val="18"/>
          <w:rtl/>
        </w:rPr>
        <w:t>ל</w:t>
      </w:r>
      <w:r w:rsidRPr="00951F9E">
        <w:rPr>
          <w:sz w:val="18"/>
          <w:szCs w:val="18"/>
          <w:rtl/>
        </w:rPr>
        <w:t xml:space="preserve"> החנפים.</w:t>
      </w:r>
    </w:p>
  </w:footnote>
  <w:footnote w:id="1789">
    <w:p w14:paraId="5D26A93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חילול</w:t>
      </w:r>
      <w:r w:rsidRPr="00951F9E">
        <w:rPr>
          <w:sz w:val="18"/>
          <w:szCs w:val="18"/>
          <w:rtl/>
        </w:rPr>
        <w:t xml:space="preserve"> | </w:t>
      </w:r>
      <w:r w:rsidRPr="00951F9E">
        <w:rPr>
          <w:i/>
          <w:iCs/>
          <w:sz w:val="18"/>
          <w:szCs w:val="18"/>
          <w:rtl/>
        </w:rPr>
        <w:t>ד</w:t>
      </w:r>
      <w:r w:rsidRPr="00951F9E">
        <w:rPr>
          <w:sz w:val="18"/>
          <w:szCs w:val="18"/>
          <w:rtl/>
        </w:rPr>
        <w:t xml:space="preserve"> חלול.</w:t>
      </w:r>
    </w:p>
  </w:footnote>
  <w:footnote w:id="1790">
    <w:p w14:paraId="2F37B8B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מצדקתו</w:t>
      </w:r>
      <w:r w:rsidRPr="00951F9E">
        <w:rPr>
          <w:sz w:val="18"/>
          <w:szCs w:val="18"/>
          <w:rtl/>
        </w:rPr>
        <w:t xml:space="preserve"> | </w:t>
      </w:r>
      <w:r w:rsidRPr="00951F9E">
        <w:rPr>
          <w:i/>
          <w:iCs/>
          <w:sz w:val="18"/>
          <w:szCs w:val="18"/>
          <w:rtl/>
        </w:rPr>
        <w:t>פ</w:t>
      </w:r>
      <w:r w:rsidRPr="00951F9E">
        <w:rPr>
          <w:sz w:val="18"/>
          <w:szCs w:val="18"/>
          <w:rtl/>
        </w:rPr>
        <w:t xml:space="preserve"> מצדקו.</w:t>
      </w:r>
    </w:p>
  </w:footnote>
  <w:footnote w:id="1791">
    <w:p w14:paraId="07B64BB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ונתתי</w:t>
      </w:r>
      <w:r w:rsidRPr="00951F9E">
        <w:rPr>
          <w:sz w:val="18"/>
          <w:szCs w:val="18"/>
          <w:rtl/>
        </w:rPr>
        <w:t xml:space="preserve"> | </w:t>
      </w:r>
      <w:r w:rsidRPr="00951F9E">
        <w:rPr>
          <w:i/>
          <w:iCs/>
          <w:sz w:val="18"/>
          <w:szCs w:val="18"/>
          <w:rtl/>
        </w:rPr>
        <w:t>ל</w:t>
      </w:r>
      <w:r w:rsidRPr="00951F9E">
        <w:rPr>
          <w:sz w:val="18"/>
          <w:szCs w:val="18"/>
          <w:rtl/>
        </w:rPr>
        <w:t xml:space="preserve"> ונתן.</w:t>
      </w:r>
    </w:p>
  </w:footnote>
  <w:footnote w:id="1792">
    <w:p w14:paraId="7783F31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לפרסמו</w:t>
      </w:r>
      <w:r w:rsidRPr="00951F9E">
        <w:rPr>
          <w:sz w:val="18"/>
          <w:szCs w:val="18"/>
          <w:rtl/>
        </w:rPr>
        <w:t xml:space="preserve"> | </w:t>
      </w:r>
      <w:r w:rsidRPr="00951F9E">
        <w:rPr>
          <w:i/>
          <w:iCs/>
          <w:sz w:val="18"/>
          <w:szCs w:val="18"/>
          <w:rtl/>
        </w:rPr>
        <w:t>א</w:t>
      </w:r>
      <w:r w:rsidRPr="00951F9E">
        <w:rPr>
          <w:sz w:val="18"/>
          <w:szCs w:val="18"/>
          <w:rtl/>
        </w:rPr>
        <w:t xml:space="preserve"> בפירסומו.</w:t>
      </w:r>
    </w:p>
  </w:footnote>
  <w:footnote w:id="1793">
    <w:p w14:paraId="1C118F0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יוסה</w:t>
      </w:r>
      <w:r w:rsidRPr="00951F9E">
        <w:rPr>
          <w:sz w:val="18"/>
          <w:szCs w:val="18"/>
          <w:rtl/>
        </w:rPr>
        <w:t xml:space="preserve"> | </w:t>
      </w:r>
      <w:r w:rsidRPr="00951F9E">
        <w:rPr>
          <w:i/>
          <w:iCs/>
          <w:sz w:val="18"/>
          <w:szCs w:val="18"/>
          <w:rtl/>
        </w:rPr>
        <w:t>ד</w:t>
      </w:r>
      <w:r w:rsidRPr="00951F9E">
        <w:rPr>
          <w:sz w:val="18"/>
          <w:szCs w:val="18"/>
          <w:rtl/>
        </w:rPr>
        <w:t xml:space="preserve"> יוסי. </w:t>
      </w:r>
      <w:r w:rsidRPr="00951F9E">
        <w:rPr>
          <w:i/>
          <w:iCs/>
          <w:sz w:val="18"/>
          <w:szCs w:val="18"/>
          <w:rtl/>
        </w:rPr>
        <w:t>א ל</w:t>
      </w:r>
      <w:r w:rsidRPr="00951F9E">
        <w:rPr>
          <w:sz w:val="18"/>
          <w:szCs w:val="18"/>
          <w:rtl/>
        </w:rPr>
        <w:t xml:space="preserve"> יוסי בר' יהודה.</w:t>
      </w:r>
    </w:p>
  </w:footnote>
  <w:footnote w:id="1794">
    <w:p w14:paraId="68A7BE2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חוטא</w:t>
      </w:r>
      <w:r w:rsidRPr="00951F9E">
        <w:rPr>
          <w:sz w:val="18"/>
          <w:szCs w:val="18"/>
          <w:rtl/>
        </w:rPr>
        <w:t xml:space="preserve"> | </w:t>
      </w:r>
      <w:r w:rsidRPr="00951F9E">
        <w:rPr>
          <w:i/>
          <w:iCs/>
          <w:sz w:val="18"/>
          <w:szCs w:val="18"/>
          <w:rtl/>
        </w:rPr>
        <w:t>א ל</w:t>
      </w:r>
      <w:r w:rsidRPr="00951F9E">
        <w:rPr>
          <w:sz w:val="18"/>
          <w:szCs w:val="18"/>
          <w:rtl/>
        </w:rPr>
        <w:t xml:space="preserve"> חטא.</w:t>
      </w:r>
    </w:p>
  </w:footnote>
  <w:footnote w:id="1795">
    <w:p w14:paraId="0636BF2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פעמים</w:t>
      </w:r>
      <w:r w:rsidRPr="00951F9E">
        <w:rPr>
          <w:sz w:val="18"/>
          <w:szCs w:val="18"/>
          <w:rtl/>
        </w:rPr>
        <w:t xml:space="preserve"> | </w:t>
      </w:r>
      <w:r w:rsidRPr="00951F9E">
        <w:rPr>
          <w:i/>
          <w:iCs/>
          <w:sz w:val="18"/>
          <w:szCs w:val="18"/>
          <w:rtl/>
        </w:rPr>
        <w:t>ד ל</w:t>
      </w:r>
      <w:r w:rsidRPr="00951F9E">
        <w:rPr>
          <w:sz w:val="18"/>
          <w:szCs w:val="18"/>
          <w:rtl/>
        </w:rPr>
        <w:t xml:space="preserve"> פעם שתים. </w:t>
      </w:r>
      <w:r w:rsidRPr="00951F9E">
        <w:rPr>
          <w:i/>
          <w:iCs/>
          <w:sz w:val="18"/>
          <w:szCs w:val="18"/>
          <w:rtl/>
        </w:rPr>
        <w:t>א</w:t>
      </w:r>
      <w:r w:rsidRPr="00951F9E">
        <w:rPr>
          <w:sz w:val="18"/>
          <w:szCs w:val="18"/>
          <w:rtl/>
        </w:rPr>
        <w:t xml:space="preserve"> פעם ושתים.</w:t>
      </w:r>
    </w:p>
  </w:footnote>
  <w:footnote w:id="1796">
    <w:p w14:paraId="7D4F0A1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נושא</w:t>
      </w:r>
      <w:r w:rsidRPr="00951F9E">
        <w:rPr>
          <w:sz w:val="18"/>
          <w:szCs w:val="18"/>
          <w:rtl/>
        </w:rPr>
        <w:t xml:space="preserve"> | </w:t>
      </w:r>
      <w:r w:rsidRPr="00951F9E">
        <w:rPr>
          <w:i/>
          <w:iCs/>
          <w:sz w:val="18"/>
          <w:szCs w:val="18"/>
          <w:rtl/>
        </w:rPr>
        <w:t>ל</w:t>
      </w:r>
      <w:r w:rsidRPr="00951F9E">
        <w:rPr>
          <w:sz w:val="18"/>
          <w:szCs w:val="18"/>
          <w:rtl/>
        </w:rPr>
        <w:t xml:space="preserve"> נשא.</w:t>
      </w:r>
    </w:p>
  </w:footnote>
  <w:footnote w:id="1797">
    <w:p w14:paraId="5C43CC0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מנקה</w:t>
      </w:r>
      <w:r w:rsidRPr="00951F9E">
        <w:rPr>
          <w:sz w:val="18"/>
          <w:szCs w:val="18"/>
          <w:rtl/>
        </w:rPr>
        <w:t xml:space="preserve"> | </w:t>
      </w:r>
      <w:r w:rsidRPr="00951F9E">
        <w:rPr>
          <w:i/>
          <w:iCs/>
          <w:sz w:val="18"/>
          <w:szCs w:val="18"/>
          <w:rtl/>
        </w:rPr>
        <w:t>א</w:t>
      </w:r>
      <w:r w:rsidRPr="00951F9E">
        <w:rPr>
          <w:sz w:val="18"/>
          <w:szCs w:val="18"/>
          <w:rtl/>
        </w:rPr>
        <w:t xml:space="preserve"> הוא מנקה.</w:t>
      </w:r>
    </w:p>
  </w:footnote>
  <w:footnote w:id="1798">
    <w:p w14:paraId="2FF826E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מיכן</w:t>
      </w:r>
      <w:r w:rsidRPr="00951F9E">
        <w:rPr>
          <w:sz w:val="18"/>
          <w:szCs w:val="18"/>
          <w:rtl/>
        </w:rPr>
        <w:t xml:space="preserve"> | </w:t>
      </w:r>
      <w:r w:rsidRPr="00951F9E">
        <w:rPr>
          <w:i/>
          <w:iCs/>
          <w:sz w:val="18"/>
          <w:szCs w:val="18"/>
          <w:rtl/>
        </w:rPr>
        <w:t>ד</w:t>
      </w:r>
      <w:r w:rsidRPr="00951F9E">
        <w:rPr>
          <w:sz w:val="18"/>
          <w:szCs w:val="18"/>
          <w:rtl/>
        </w:rPr>
        <w:t xml:space="preserve"> מכאן. </w:t>
      </w:r>
      <w:r w:rsidRPr="00951F9E">
        <w:rPr>
          <w:i/>
          <w:iCs/>
          <w:sz w:val="18"/>
          <w:szCs w:val="18"/>
          <w:rtl/>
        </w:rPr>
        <w:t>א</w:t>
      </w:r>
      <w:r w:rsidRPr="00951F9E">
        <w:rPr>
          <w:sz w:val="18"/>
          <w:szCs w:val="18"/>
          <w:rtl/>
        </w:rPr>
        <w:t xml:space="preserve"> מיכאן.</w:t>
      </w:r>
    </w:p>
  </w:footnote>
  <w:footnote w:id="1799">
    <w:p w14:paraId="5DF9426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א ל</w:t>
      </w:r>
      <w:r w:rsidRPr="00951F9E">
        <w:rPr>
          <w:sz w:val="18"/>
          <w:szCs w:val="18"/>
          <w:rtl/>
        </w:rPr>
        <w:t xml:space="preserve"> אינו.</w:t>
      </w:r>
    </w:p>
  </w:footnote>
  <w:footnote w:id="1800">
    <w:p w14:paraId="3E749AF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כה... ואו'</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01">
    <w:p w14:paraId="1A69EF1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ישראל</w:t>
      </w:r>
      <w:r w:rsidRPr="00951F9E">
        <w:rPr>
          <w:sz w:val="18"/>
          <w:szCs w:val="18"/>
          <w:rtl/>
        </w:rPr>
        <w:t xml:space="preserve"> | </w:t>
      </w:r>
      <w:r w:rsidRPr="00951F9E">
        <w:rPr>
          <w:i/>
          <w:iCs/>
          <w:sz w:val="18"/>
          <w:szCs w:val="18"/>
          <w:rtl/>
        </w:rPr>
        <w:t>ל</w:t>
      </w:r>
      <w:r w:rsidRPr="00951F9E">
        <w:rPr>
          <w:sz w:val="18"/>
          <w:szCs w:val="18"/>
          <w:rtl/>
        </w:rPr>
        <w:t xml:space="preserve"> אדום.</w:t>
      </w:r>
    </w:p>
  </w:footnote>
  <w:footnote w:id="1802">
    <w:p w14:paraId="6D070F43"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ל</w:t>
      </w:r>
      <w:r w:rsidRPr="00951F9E">
        <w:rPr>
          <w:sz w:val="18"/>
          <w:szCs w:val="18"/>
          <w:rtl/>
        </w:rPr>
        <w:t xml:space="preserve"> ועל ארבעה לא אשיבנו.</w:t>
      </w:r>
    </w:p>
  </w:footnote>
  <w:footnote w:id="1803">
    <w:p w14:paraId="42E1747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ושלש</w:t>
      </w:r>
      <w:r w:rsidRPr="00951F9E">
        <w:rPr>
          <w:sz w:val="18"/>
          <w:szCs w:val="18"/>
          <w:rtl/>
        </w:rPr>
        <w:t xml:space="preserve"> | </w:t>
      </w:r>
      <w:r w:rsidRPr="00951F9E">
        <w:rPr>
          <w:i/>
          <w:iCs/>
          <w:sz w:val="18"/>
          <w:szCs w:val="18"/>
          <w:rtl/>
        </w:rPr>
        <w:t>ד</w:t>
      </w:r>
      <w:r w:rsidRPr="00951F9E">
        <w:rPr>
          <w:sz w:val="18"/>
          <w:szCs w:val="18"/>
          <w:rtl/>
        </w:rPr>
        <w:t xml:space="preserve"> שלשה. </w:t>
      </w:r>
      <w:r w:rsidRPr="00951F9E">
        <w:rPr>
          <w:i/>
          <w:iCs/>
          <w:sz w:val="18"/>
          <w:szCs w:val="18"/>
          <w:rtl/>
        </w:rPr>
        <w:t>א ל</w:t>
      </w:r>
      <w:r w:rsidRPr="00951F9E">
        <w:rPr>
          <w:sz w:val="18"/>
          <w:szCs w:val="18"/>
          <w:rtl/>
        </w:rPr>
        <w:t xml:space="preserve"> שלש. </w:t>
      </w:r>
      <w:r w:rsidRPr="00951F9E">
        <w:rPr>
          <w:i/>
          <w:iCs/>
          <w:sz w:val="18"/>
          <w:szCs w:val="18"/>
          <w:rtl/>
        </w:rPr>
        <w:t>פ</w:t>
      </w:r>
      <w:r w:rsidRPr="00951F9E">
        <w:rPr>
          <w:sz w:val="18"/>
          <w:szCs w:val="18"/>
          <w:rtl/>
        </w:rPr>
        <w:t xml:space="preserve"> שלוש.</w:t>
      </w:r>
    </w:p>
  </w:footnote>
  <w:footnote w:id="1804">
    <w:p w14:paraId="5E3E3ED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עם גבר</w:t>
      </w:r>
      <w:r w:rsidRPr="00951F9E">
        <w:rPr>
          <w:sz w:val="18"/>
          <w:szCs w:val="18"/>
          <w:rtl/>
        </w:rPr>
        <w:t xml:space="preserve"> | </w:t>
      </w:r>
      <w:r w:rsidRPr="00951F9E">
        <w:rPr>
          <w:i/>
          <w:iCs/>
          <w:sz w:val="18"/>
          <w:szCs w:val="18"/>
          <w:rtl/>
        </w:rPr>
        <w:t>ד</w:t>
      </w:r>
      <w:r w:rsidRPr="00951F9E">
        <w:rPr>
          <w:sz w:val="18"/>
          <w:szCs w:val="18"/>
          <w:rtl/>
        </w:rPr>
        <w:t xml:space="preserve"> וגומר.</w:t>
      </w:r>
    </w:p>
  </w:footnote>
  <w:footnote w:id="1805">
    <w:p w14:paraId="14FCB13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 ל</w:t>
      </w:r>
      <w:r w:rsidRPr="00951F9E">
        <w:rPr>
          <w:sz w:val="18"/>
          <w:szCs w:val="18"/>
          <w:rtl/>
        </w:rPr>
        <w:t xml:space="preserve"> פן ישבעך ושנאך.</w:t>
      </w:r>
    </w:p>
  </w:footnote>
  <w:footnote w:id="1806">
    <w:p w14:paraId="3D285EC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ערב</w:t>
      </w:r>
      <w:r w:rsidRPr="00951F9E">
        <w:rPr>
          <w:sz w:val="18"/>
          <w:szCs w:val="18"/>
          <w:rtl/>
        </w:rPr>
        <w:t xml:space="preserve"> | </w:t>
      </w:r>
      <w:r w:rsidRPr="00951F9E">
        <w:rPr>
          <w:i/>
          <w:iCs/>
          <w:sz w:val="18"/>
          <w:szCs w:val="18"/>
          <w:rtl/>
        </w:rPr>
        <w:t>ל</w:t>
      </w:r>
      <w:r w:rsidRPr="00951F9E">
        <w:rPr>
          <w:sz w:val="18"/>
          <w:szCs w:val="18"/>
          <w:rtl/>
        </w:rPr>
        <w:t xml:space="preserve"> בערב.</w:t>
      </w:r>
    </w:p>
  </w:footnote>
  <w:footnote w:id="1807">
    <w:p w14:paraId="50C8EE8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1808">
    <w:p w14:paraId="4773A30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חשיכה</w:t>
      </w:r>
      <w:r w:rsidRPr="00951F9E">
        <w:rPr>
          <w:sz w:val="18"/>
          <w:szCs w:val="18"/>
          <w:rtl/>
        </w:rPr>
        <w:t xml:space="preserve"> | </w:t>
      </w:r>
      <w:r w:rsidRPr="00951F9E">
        <w:rPr>
          <w:i/>
          <w:iCs/>
          <w:sz w:val="18"/>
          <w:szCs w:val="18"/>
          <w:rtl/>
        </w:rPr>
        <w:t>ד ל</w:t>
      </w:r>
      <w:r w:rsidRPr="00951F9E">
        <w:rPr>
          <w:sz w:val="18"/>
          <w:szCs w:val="18"/>
          <w:rtl/>
        </w:rPr>
        <w:t xml:space="preserve"> חשכה.</w:t>
      </w:r>
    </w:p>
  </w:footnote>
  <w:footnote w:id="1809">
    <w:p w14:paraId="3A41682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מתודה אדן</w:t>
      </w:r>
      <w:r w:rsidRPr="00951F9E">
        <w:rPr>
          <w:sz w:val="18"/>
          <w:szCs w:val="18"/>
          <w:rtl/>
        </w:rPr>
        <w:t xml:space="preserve"> | </w:t>
      </w:r>
      <w:r w:rsidRPr="00951F9E">
        <w:rPr>
          <w:i/>
          <w:iCs/>
          <w:sz w:val="18"/>
          <w:szCs w:val="18"/>
          <w:rtl/>
        </w:rPr>
        <w:t>א</w:t>
      </w:r>
      <w:r w:rsidRPr="00951F9E">
        <w:rPr>
          <w:sz w:val="18"/>
          <w:szCs w:val="18"/>
          <w:rtl/>
        </w:rPr>
        <w:t xml:space="preserve"> מתוודה אדם. </w:t>
      </w:r>
      <w:r w:rsidRPr="00951F9E">
        <w:rPr>
          <w:i/>
          <w:iCs/>
          <w:sz w:val="18"/>
          <w:szCs w:val="18"/>
          <w:rtl/>
        </w:rPr>
        <w:t>ל</w:t>
      </w:r>
      <w:r w:rsidRPr="00951F9E">
        <w:rPr>
          <w:sz w:val="18"/>
          <w:szCs w:val="18"/>
          <w:rtl/>
        </w:rPr>
        <w:t xml:space="preserve"> צריך אדם שיתודה.</w:t>
      </w:r>
    </w:p>
  </w:footnote>
  <w:footnote w:id="1810">
    <w:p w14:paraId="7A44A31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תטרף</w:t>
      </w:r>
      <w:r w:rsidRPr="00951F9E">
        <w:rPr>
          <w:sz w:val="18"/>
          <w:szCs w:val="18"/>
          <w:rtl/>
        </w:rPr>
        <w:t xml:space="preserve"> | </w:t>
      </w:r>
      <w:r w:rsidRPr="00951F9E">
        <w:rPr>
          <w:i/>
          <w:iCs/>
          <w:sz w:val="18"/>
          <w:szCs w:val="18"/>
          <w:rtl/>
        </w:rPr>
        <w:t>א</w:t>
      </w:r>
      <w:r w:rsidRPr="00951F9E">
        <w:rPr>
          <w:sz w:val="18"/>
          <w:szCs w:val="18"/>
          <w:rtl/>
        </w:rPr>
        <w:t xml:space="preserve"> תיטרף.</w:t>
      </w:r>
    </w:p>
  </w:footnote>
  <w:footnote w:id="1811">
    <w:p w14:paraId="3632634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בתוך</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812">
    <w:p w14:paraId="4618840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ושתיה</w:t>
      </w:r>
      <w:r w:rsidRPr="00951F9E">
        <w:rPr>
          <w:sz w:val="18"/>
          <w:szCs w:val="18"/>
          <w:rtl/>
        </w:rPr>
        <w:t xml:space="preserve"> | </w:t>
      </w:r>
      <w:r w:rsidRPr="00951F9E">
        <w:rPr>
          <w:i/>
          <w:iCs/>
          <w:sz w:val="18"/>
          <w:szCs w:val="18"/>
          <w:rtl/>
        </w:rPr>
        <w:t>ד</w:t>
      </w:r>
      <w:r w:rsidRPr="00951F9E">
        <w:rPr>
          <w:sz w:val="18"/>
          <w:szCs w:val="18"/>
          <w:rtl/>
        </w:rPr>
        <w:t xml:space="preserve"> ושתייה. </w:t>
      </w:r>
      <w:r w:rsidRPr="00951F9E">
        <w:rPr>
          <w:i/>
          <w:iCs/>
          <w:sz w:val="18"/>
          <w:szCs w:val="18"/>
          <w:rtl/>
        </w:rPr>
        <w:t>א ל</w:t>
      </w:r>
      <w:r w:rsidRPr="00951F9E">
        <w:rPr>
          <w:sz w:val="18"/>
          <w:szCs w:val="18"/>
          <w:rtl/>
        </w:rPr>
        <w:t xml:space="preserve"> ובשתייה.</w:t>
      </w:r>
    </w:p>
  </w:footnote>
  <w:footnote w:id="1813">
    <w:p w14:paraId="358DA81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w:t>
      </w:r>
      <w:r w:rsidRPr="00951F9E">
        <w:rPr>
          <w:sz w:val="18"/>
          <w:szCs w:val="18"/>
          <w:rtl/>
        </w:rPr>
        <w:t xml:space="preserve"> | </w:t>
      </w:r>
      <w:r w:rsidRPr="00951F9E">
        <w:rPr>
          <w:i/>
          <w:iCs/>
          <w:sz w:val="18"/>
          <w:szCs w:val="18"/>
          <w:rtl/>
        </w:rPr>
        <w:t>ד א</w:t>
      </w:r>
      <w:r w:rsidRPr="00951F9E">
        <w:rPr>
          <w:sz w:val="18"/>
          <w:szCs w:val="18"/>
          <w:rtl/>
        </w:rPr>
        <w:t xml:space="preserve"> ואף (. </w:t>
      </w:r>
      <w:r w:rsidRPr="00951F9E">
        <w:rPr>
          <w:i/>
          <w:iCs/>
          <w:sz w:val="18"/>
          <w:szCs w:val="18"/>
          <w:rtl/>
        </w:rPr>
        <w:t>א</w:t>
      </w:r>
      <w:r w:rsidRPr="00951F9E">
        <w:rPr>
          <w:sz w:val="18"/>
          <w:szCs w:val="18"/>
          <w:rtl/>
        </w:rPr>
        <w:t xml:space="preserve"> אף) על פי.</w:t>
      </w:r>
    </w:p>
  </w:footnote>
  <w:footnote w:id="1814">
    <w:p w14:paraId="1676EA0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w:t>
      </w:r>
      <w:r w:rsidRPr="00951F9E">
        <w:rPr>
          <w:sz w:val="18"/>
          <w:szCs w:val="18"/>
          <w:rtl/>
        </w:rPr>
        <w:t xml:space="preserve"> | </w:t>
      </w:r>
      <w:r w:rsidRPr="00951F9E">
        <w:rPr>
          <w:i/>
          <w:iCs/>
          <w:sz w:val="18"/>
          <w:szCs w:val="18"/>
          <w:rtl/>
        </w:rPr>
        <w:t>א</w:t>
      </w:r>
      <w:r w:rsidRPr="00951F9E">
        <w:rPr>
          <w:sz w:val="18"/>
          <w:szCs w:val="18"/>
          <w:rtl/>
        </w:rPr>
        <w:t xml:space="preserve"> שהתוודה. </w:t>
      </w:r>
      <w:r w:rsidRPr="00951F9E">
        <w:rPr>
          <w:i/>
          <w:iCs/>
          <w:sz w:val="18"/>
          <w:szCs w:val="18"/>
          <w:rtl/>
        </w:rPr>
        <w:t>ל</w:t>
      </w:r>
      <w:r w:rsidRPr="00951F9E">
        <w:rPr>
          <w:sz w:val="18"/>
          <w:szCs w:val="18"/>
          <w:rtl/>
        </w:rPr>
        <w:t xml:space="preserve"> שנתודה.</w:t>
      </w:r>
    </w:p>
  </w:footnote>
  <w:footnote w:id="1815">
    <w:p w14:paraId="6AFDD12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שיאכל</w:t>
      </w:r>
      <w:r w:rsidRPr="00951F9E">
        <w:rPr>
          <w:sz w:val="18"/>
          <w:szCs w:val="18"/>
          <w:rtl/>
        </w:rPr>
        <w:t xml:space="preserve"> | </w:t>
      </w:r>
      <w:r w:rsidRPr="00951F9E">
        <w:rPr>
          <w:i/>
          <w:iCs/>
          <w:sz w:val="18"/>
          <w:szCs w:val="18"/>
          <w:rtl/>
        </w:rPr>
        <w:t>א</w:t>
      </w:r>
      <w:r w:rsidRPr="00951F9E">
        <w:rPr>
          <w:sz w:val="18"/>
          <w:szCs w:val="18"/>
          <w:rtl/>
        </w:rPr>
        <w:t xml:space="preserve"> שאכל.</w:t>
      </w:r>
    </w:p>
  </w:footnote>
  <w:footnote w:id="1816">
    <w:p w14:paraId="264ED77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וישתה</w:t>
      </w:r>
      <w:r w:rsidRPr="00951F9E">
        <w:rPr>
          <w:sz w:val="18"/>
          <w:szCs w:val="18"/>
          <w:rtl/>
        </w:rPr>
        <w:t xml:space="preserve"> | </w:t>
      </w:r>
      <w:r w:rsidRPr="00951F9E">
        <w:rPr>
          <w:i/>
          <w:iCs/>
          <w:sz w:val="18"/>
          <w:szCs w:val="18"/>
          <w:rtl/>
        </w:rPr>
        <w:t>א</w:t>
      </w:r>
      <w:r w:rsidRPr="00951F9E">
        <w:rPr>
          <w:sz w:val="18"/>
          <w:szCs w:val="18"/>
          <w:rtl/>
        </w:rPr>
        <w:t xml:space="preserve"> ושתה. </w:t>
      </w:r>
      <w:r w:rsidRPr="00951F9E">
        <w:rPr>
          <w:i/>
          <w:iCs/>
          <w:sz w:val="18"/>
          <w:szCs w:val="18"/>
          <w:rtl/>
        </w:rPr>
        <w:t>ל</w:t>
      </w:r>
      <w:r w:rsidRPr="00951F9E">
        <w:rPr>
          <w:sz w:val="18"/>
          <w:szCs w:val="18"/>
          <w:rtl/>
        </w:rPr>
        <w:t xml:space="preserve"> ושישתה.</w:t>
      </w:r>
    </w:p>
  </w:footnote>
  <w:footnote w:id="1817">
    <w:p w14:paraId="39AC862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שיתודה</w:t>
      </w:r>
      <w:r w:rsidRPr="00951F9E">
        <w:rPr>
          <w:sz w:val="18"/>
          <w:szCs w:val="18"/>
          <w:rtl/>
        </w:rPr>
        <w:t xml:space="preserve"> | </w:t>
      </w:r>
      <w:r w:rsidRPr="00951F9E">
        <w:rPr>
          <w:i/>
          <w:iCs/>
          <w:sz w:val="18"/>
          <w:szCs w:val="18"/>
          <w:rtl/>
        </w:rPr>
        <w:t>א</w:t>
      </w:r>
      <w:r w:rsidRPr="00951F9E">
        <w:rPr>
          <w:sz w:val="18"/>
          <w:szCs w:val="18"/>
          <w:rtl/>
        </w:rPr>
        <w:t xml:space="preserve"> שיתוודה.</w:t>
      </w:r>
    </w:p>
  </w:footnote>
  <w:footnote w:id="1818">
    <w:p w14:paraId="2AA49B6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לאחר</w:t>
      </w:r>
      <w:r w:rsidRPr="00951F9E">
        <w:rPr>
          <w:sz w:val="18"/>
          <w:szCs w:val="18"/>
          <w:rtl/>
        </w:rPr>
        <w:t xml:space="preserve"> | </w:t>
      </w:r>
      <w:r w:rsidRPr="00951F9E">
        <w:rPr>
          <w:i/>
          <w:iCs/>
          <w:sz w:val="18"/>
          <w:szCs w:val="18"/>
          <w:rtl/>
        </w:rPr>
        <w:t>א</w:t>
      </w:r>
      <w:r w:rsidRPr="00951F9E">
        <w:rPr>
          <w:sz w:val="18"/>
          <w:szCs w:val="18"/>
          <w:rtl/>
        </w:rPr>
        <w:t xml:space="preserve"> אחר.</w:t>
      </w:r>
    </w:p>
  </w:footnote>
  <w:footnote w:id="1819">
    <w:p w14:paraId="07E9BE1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אכילה</w:t>
      </w:r>
      <w:r w:rsidRPr="00951F9E">
        <w:rPr>
          <w:sz w:val="18"/>
          <w:szCs w:val="18"/>
          <w:rtl/>
        </w:rPr>
        <w:t xml:space="preserve"> | </w:t>
      </w:r>
      <w:r w:rsidRPr="00951F9E">
        <w:rPr>
          <w:i/>
          <w:iCs/>
          <w:sz w:val="18"/>
          <w:szCs w:val="18"/>
          <w:rtl/>
        </w:rPr>
        <w:t>א ל</w:t>
      </w:r>
      <w:r w:rsidRPr="00951F9E">
        <w:rPr>
          <w:sz w:val="18"/>
          <w:szCs w:val="18"/>
          <w:rtl/>
        </w:rPr>
        <w:t xml:space="preserve"> שאכל.</w:t>
      </w:r>
    </w:p>
  </w:footnote>
  <w:footnote w:id="1820">
    <w:p w14:paraId="2D2D663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ושתיה</w:t>
      </w:r>
      <w:r w:rsidRPr="00951F9E">
        <w:rPr>
          <w:sz w:val="18"/>
          <w:szCs w:val="18"/>
          <w:rtl/>
        </w:rPr>
        <w:t xml:space="preserve"> | </w:t>
      </w:r>
      <w:r w:rsidRPr="00951F9E">
        <w:rPr>
          <w:i/>
          <w:iCs/>
          <w:sz w:val="18"/>
          <w:szCs w:val="18"/>
          <w:rtl/>
        </w:rPr>
        <w:t>ד</w:t>
      </w:r>
      <w:r w:rsidRPr="00951F9E">
        <w:rPr>
          <w:sz w:val="18"/>
          <w:szCs w:val="18"/>
          <w:rtl/>
        </w:rPr>
        <w:t xml:space="preserve"> ושתייה. </w:t>
      </w:r>
      <w:r w:rsidRPr="00951F9E">
        <w:rPr>
          <w:i/>
          <w:iCs/>
          <w:sz w:val="18"/>
          <w:szCs w:val="18"/>
          <w:rtl/>
        </w:rPr>
        <w:t>א ל</w:t>
      </w:r>
      <w:r w:rsidRPr="00951F9E">
        <w:rPr>
          <w:sz w:val="18"/>
          <w:szCs w:val="18"/>
          <w:rtl/>
        </w:rPr>
        <w:t xml:space="preserve"> ושתה.</w:t>
      </w:r>
    </w:p>
  </w:footnote>
  <w:footnote w:id="1821">
    <w:p w14:paraId="41B8511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שמא... בסעודה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22">
    <w:p w14:paraId="570B766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אירע</w:t>
      </w:r>
      <w:r w:rsidRPr="00951F9E">
        <w:rPr>
          <w:sz w:val="18"/>
          <w:szCs w:val="18"/>
          <w:rtl/>
        </w:rPr>
        <w:t xml:space="preserve"> | </w:t>
      </w:r>
      <w:r w:rsidRPr="00951F9E">
        <w:rPr>
          <w:i/>
          <w:iCs/>
          <w:sz w:val="18"/>
          <w:szCs w:val="18"/>
          <w:rtl/>
        </w:rPr>
        <w:t>א</w:t>
      </w:r>
      <w:r w:rsidRPr="00951F9E">
        <w:rPr>
          <w:sz w:val="18"/>
          <w:szCs w:val="18"/>
          <w:rtl/>
        </w:rPr>
        <w:t xml:space="preserve"> יארע בו.</w:t>
      </w:r>
    </w:p>
  </w:footnote>
  <w:footnote w:id="1823">
    <w:p w14:paraId="6DCB581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w:t>
      </w:r>
      <w:r w:rsidRPr="00951F9E">
        <w:rPr>
          <w:sz w:val="18"/>
          <w:szCs w:val="18"/>
          <w:rtl/>
        </w:rPr>
        <w:t xml:space="preserve"> | </w:t>
      </w:r>
      <w:r w:rsidRPr="00951F9E">
        <w:rPr>
          <w:i/>
          <w:iCs/>
          <w:sz w:val="18"/>
          <w:szCs w:val="18"/>
          <w:rtl/>
        </w:rPr>
        <w:t>ד א</w:t>
      </w:r>
      <w:r w:rsidRPr="00951F9E">
        <w:rPr>
          <w:sz w:val="18"/>
          <w:szCs w:val="18"/>
          <w:rtl/>
        </w:rPr>
        <w:t xml:space="preserve"> ואף על פי.</w:t>
      </w:r>
    </w:p>
  </w:footnote>
  <w:footnote w:id="1824">
    <w:p w14:paraId="2CFE528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w:t>
      </w:r>
      <w:r w:rsidRPr="00951F9E">
        <w:rPr>
          <w:sz w:val="18"/>
          <w:szCs w:val="18"/>
          <w:rtl/>
        </w:rPr>
        <w:t xml:space="preserve"> | </w:t>
      </w:r>
      <w:r w:rsidRPr="00951F9E">
        <w:rPr>
          <w:i/>
          <w:iCs/>
          <w:sz w:val="18"/>
          <w:szCs w:val="18"/>
          <w:rtl/>
        </w:rPr>
        <w:t>א</w:t>
      </w:r>
      <w:r w:rsidRPr="00951F9E">
        <w:rPr>
          <w:sz w:val="18"/>
          <w:szCs w:val="18"/>
          <w:rtl/>
        </w:rPr>
        <w:t xml:space="preserve"> שהתוודה. </w:t>
      </w:r>
      <w:r w:rsidRPr="00951F9E">
        <w:rPr>
          <w:i/>
          <w:iCs/>
          <w:sz w:val="18"/>
          <w:szCs w:val="18"/>
          <w:rtl/>
        </w:rPr>
        <w:t>ל</w:t>
      </w:r>
      <w:r w:rsidRPr="00951F9E">
        <w:rPr>
          <w:sz w:val="18"/>
          <w:szCs w:val="18"/>
          <w:rtl/>
        </w:rPr>
        <w:t xml:space="preserve"> שנתודה.</w:t>
      </w:r>
    </w:p>
  </w:footnote>
  <w:footnote w:id="1825">
    <w:p w14:paraId="33B1C4E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לאחר</w:t>
      </w:r>
      <w:r w:rsidRPr="00951F9E">
        <w:rPr>
          <w:sz w:val="18"/>
          <w:szCs w:val="18"/>
          <w:rtl/>
        </w:rPr>
        <w:t xml:space="preserve"> | </w:t>
      </w:r>
      <w:r w:rsidRPr="00951F9E">
        <w:rPr>
          <w:i/>
          <w:iCs/>
          <w:sz w:val="18"/>
          <w:szCs w:val="18"/>
          <w:rtl/>
        </w:rPr>
        <w:t>א</w:t>
      </w:r>
      <w:r w:rsidRPr="00951F9E">
        <w:rPr>
          <w:sz w:val="18"/>
          <w:szCs w:val="18"/>
          <w:rtl/>
        </w:rPr>
        <w:t xml:space="preserve"> אחר.</w:t>
      </w:r>
    </w:p>
  </w:footnote>
  <w:footnote w:id="1826">
    <w:p w14:paraId="45DC08B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אכילה ושתיה</w:t>
      </w:r>
      <w:r w:rsidRPr="00951F9E">
        <w:rPr>
          <w:sz w:val="18"/>
          <w:szCs w:val="18"/>
          <w:rtl/>
        </w:rPr>
        <w:t xml:space="preserve"> | </w:t>
      </w:r>
      <w:r w:rsidRPr="00951F9E">
        <w:rPr>
          <w:i/>
          <w:iCs/>
          <w:sz w:val="18"/>
          <w:szCs w:val="18"/>
          <w:rtl/>
        </w:rPr>
        <w:t>ד א ל</w:t>
      </w:r>
      <w:r w:rsidRPr="00951F9E">
        <w:rPr>
          <w:sz w:val="18"/>
          <w:szCs w:val="18"/>
          <w:rtl/>
        </w:rPr>
        <w:t xml:space="preserve"> שאכל ושתה.</w:t>
      </w:r>
    </w:p>
  </w:footnote>
  <w:footnote w:id="1827">
    <w:p w14:paraId="254842A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שיתודה</w:t>
      </w:r>
      <w:r w:rsidRPr="00951F9E">
        <w:rPr>
          <w:sz w:val="18"/>
          <w:szCs w:val="18"/>
          <w:rtl/>
        </w:rPr>
        <w:t xml:space="preserve"> | </w:t>
      </w:r>
      <w:r w:rsidRPr="00951F9E">
        <w:rPr>
          <w:i/>
          <w:iCs/>
          <w:sz w:val="18"/>
          <w:szCs w:val="18"/>
          <w:rtl/>
        </w:rPr>
        <w:t>א</w:t>
      </w:r>
      <w:r w:rsidRPr="00951F9E">
        <w:rPr>
          <w:sz w:val="18"/>
          <w:szCs w:val="18"/>
          <w:rtl/>
        </w:rPr>
        <w:t xml:space="preserve"> שיתוודה.</w:t>
      </w:r>
    </w:p>
  </w:footnote>
  <w:footnote w:id="1828">
    <w:p w14:paraId="6031F48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ערבית... שיתודה</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29">
    <w:p w14:paraId="777DF20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ערבית</w:t>
      </w:r>
      <w:r w:rsidRPr="00951F9E">
        <w:rPr>
          <w:sz w:val="18"/>
          <w:szCs w:val="18"/>
          <w:rtl/>
        </w:rPr>
        <w:t xml:space="preserve"> | </w:t>
      </w:r>
      <w:r w:rsidRPr="00951F9E">
        <w:rPr>
          <w:i/>
          <w:iCs/>
          <w:sz w:val="18"/>
          <w:szCs w:val="18"/>
          <w:rtl/>
        </w:rPr>
        <w:t>א</w:t>
      </w:r>
      <w:r w:rsidRPr="00951F9E">
        <w:rPr>
          <w:sz w:val="18"/>
          <w:szCs w:val="18"/>
          <w:rtl/>
        </w:rPr>
        <w:t xml:space="preserve"> בלילי יום הכיפ'.</w:t>
      </w:r>
    </w:p>
  </w:footnote>
  <w:footnote w:id="1830">
    <w:p w14:paraId="35BA9F0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w:t>
      </w:r>
      <w:r w:rsidRPr="00951F9E">
        <w:rPr>
          <w:sz w:val="18"/>
          <w:szCs w:val="18"/>
          <w:rtl/>
        </w:rPr>
        <w:t xml:space="preserve"> | </w:t>
      </w:r>
      <w:r w:rsidRPr="00951F9E">
        <w:rPr>
          <w:i/>
          <w:iCs/>
          <w:sz w:val="18"/>
          <w:szCs w:val="18"/>
          <w:rtl/>
        </w:rPr>
        <w:t>ד א</w:t>
      </w:r>
      <w:r w:rsidRPr="00951F9E">
        <w:rPr>
          <w:sz w:val="18"/>
          <w:szCs w:val="18"/>
          <w:rtl/>
        </w:rPr>
        <w:t xml:space="preserve"> ואף על פי.</w:t>
      </w:r>
    </w:p>
  </w:footnote>
  <w:footnote w:id="1831">
    <w:p w14:paraId="5372C68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 ערבית</w:t>
      </w:r>
      <w:r w:rsidRPr="00951F9E">
        <w:rPr>
          <w:sz w:val="18"/>
          <w:szCs w:val="18"/>
          <w:rtl/>
        </w:rPr>
        <w:t xml:space="preserve"> | </w:t>
      </w:r>
      <w:r w:rsidRPr="00951F9E">
        <w:rPr>
          <w:i/>
          <w:iCs/>
          <w:sz w:val="18"/>
          <w:szCs w:val="18"/>
          <w:rtl/>
        </w:rPr>
        <w:t>א</w:t>
      </w:r>
      <w:r w:rsidRPr="00951F9E">
        <w:rPr>
          <w:sz w:val="18"/>
          <w:szCs w:val="18"/>
          <w:rtl/>
        </w:rPr>
        <w:t xml:space="preserve"> שהיתוודה לילי יום הכיפורים.</w:t>
      </w:r>
    </w:p>
  </w:footnote>
  <w:footnote w:id="1832">
    <w:p w14:paraId="7535EDD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שיתודה</w:t>
      </w:r>
      <w:r w:rsidRPr="00951F9E">
        <w:rPr>
          <w:sz w:val="18"/>
          <w:szCs w:val="18"/>
          <w:rtl/>
        </w:rPr>
        <w:t xml:space="preserve"> | </w:t>
      </w:r>
      <w:r w:rsidRPr="00951F9E">
        <w:rPr>
          <w:i/>
          <w:iCs/>
          <w:sz w:val="18"/>
          <w:szCs w:val="18"/>
          <w:rtl/>
        </w:rPr>
        <w:t>א</w:t>
      </w:r>
      <w:r w:rsidRPr="00951F9E">
        <w:rPr>
          <w:sz w:val="18"/>
          <w:szCs w:val="18"/>
          <w:rtl/>
        </w:rPr>
        <w:t xml:space="preserve"> שיתוודה.</w:t>
      </w:r>
    </w:p>
  </w:footnote>
  <w:footnote w:id="1833">
    <w:p w14:paraId="30F367E4"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שחרית</w:t>
      </w:r>
      <w:r w:rsidRPr="00951F9E">
        <w:rPr>
          <w:sz w:val="18"/>
          <w:szCs w:val="18"/>
          <w:rtl/>
        </w:rPr>
        <w:t xml:space="preserve"> | </w:t>
      </w:r>
      <w:r w:rsidRPr="00951F9E">
        <w:rPr>
          <w:i/>
          <w:iCs/>
          <w:sz w:val="18"/>
          <w:szCs w:val="18"/>
          <w:rtl/>
        </w:rPr>
        <w:t>ד ב</w:t>
      </w:r>
      <w:r w:rsidRPr="00951F9E">
        <w:rPr>
          <w:sz w:val="18"/>
          <w:szCs w:val="18"/>
          <w:rtl/>
        </w:rPr>
        <w:t xml:space="preserve"> שחרית שמא אירע דבר קלקלה בסעודה (. </w:t>
      </w:r>
      <w:r w:rsidRPr="00951F9E">
        <w:rPr>
          <w:i/>
          <w:iCs/>
          <w:sz w:val="18"/>
          <w:szCs w:val="18"/>
          <w:rtl/>
        </w:rPr>
        <w:t>ב</w:t>
      </w:r>
      <w:r w:rsidRPr="00951F9E">
        <w:rPr>
          <w:sz w:val="18"/>
          <w:szCs w:val="18"/>
          <w:rtl/>
        </w:rPr>
        <w:t xml:space="preserve"> בסעוד'). </w:t>
      </w:r>
      <w:r w:rsidRPr="00951F9E">
        <w:rPr>
          <w:i/>
          <w:iCs/>
          <w:sz w:val="18"/>
          <w:szCs w:val="18"/>
          <w:rtl/>
        </w:rPr>
        <w:t>א ל</w:t>
      </w:r>
      <w:r w:rsidRPr="00951F9E">
        <w:rPr>
          <w:sz w:val="18"/>
          <w:szCs w:val="18"/>
          <w:rtl/>
        </w:rPr>
        <w:t xml:space="preserve"> בשחרית.</w:t>
      </w:r>
    </w:p>
  </w:footnote>
  <w:footnote w:id="1834">
    <w:p w14:paraId="04E5749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w:t>
      </w:r>
      <w:r w:rsidRPr="00951F9E">
        <w:rPr>
          <w:sz w:val="18"/>
          <w:szCs w:val="18"/>
          <w:rtl/>
        </w:rPr>
        <w:t xml:space="preserve"> | </w:t>
      </w:r>
      <w:r w:rsidRPr="00951F9E">
        <w:rPr>
          <w:i/>
          <w:iCs/>
          <w:sz w:val="18"/>
          <w:szCs w:val="18"/>
          <w:rtl/>
        </w:rPr>
        <w:t>ד א</w:t>
      </w:r>
      <w:r w:rsidRPr="00951F9E">
        <w:rPr>
          <w:sz w:val="18"/>
          <w:szCs w:val="18"/>
          <w:rtl/>
        </w:rPr>
        <w:t xml:space="preserve"> ואף על פי.</w:t>
      </w:r>
    </w:p>
  </w:footnote>
  <w:footnote w:id="1835">
    <w:p w14:paraId="71B77C4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שהתודה2</w:t>
      </w:r>
      <w:r w:rsidRPr="00951F9E">
        <w:rPr>
          <w:sz w:val="18"/>
          <w:szCs w:val="18"/>
          <w:rtl/>
        </w:rPr>
        <w:t xml:space="preserve"> | </w:t>
      </w:r>
      <w:r w:rsidRPr="00951F9E">
        <w:rPr>
          <w:i/>
          <w:iCs/>
          <w:sz w:val="18"/>
          <w:szCs w:val="18"/>
          <w:rtl/>
        </w:rPr>
        <w:t>א</w:t>
      </w:r>
      <w:r w:rsidRPr="00951F9E">
        <w:rPr>
          <w:sz w:val="18"/>
          <w:szCs w:val="18"/>
          <w:rtl/>
        </w:rPr>
        <w:t xml:space="preserve"> שהתוודה. </w:t>
      </w:r>
      <w:r w:rsidRPr="00951F9E">
        <w:rPr>
          <w:i/>
          <w:iCs/>
          <w:sz w:val="18"/>
          <w:szCs w:val="18"/>
          <w:rtl/>
        </w:rPr>
        <w:t>ל</w:t>
      </w:r>
      <w:r w:rsidRPr="00951F9E">
        <w:rPr>
          <w:sz w:val="18"/>
          <w:szCs w:val="18"/>
          <w:rtl/>
        </w:rPr>
        <w:t xml:space="preserve"> שנתודה.</w:t>
      </w:r>
    </w:p>
  </w:footnote>
  <w:footnote w:id="1836">
    <w:p w14:paraId="2726C5E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שחרית2</w:t>
      </w:r>
      <w:r w:rsidRPr="00951F9E">
        <w:rPr>
          <w:sz w:val="18"/>
          <w:szCs w:val="18"/>
          <w:rtl/>
        </w:rPr>
        <w:t xml:space="preserve"> | </w:t>
      </w:r>
      <w:r w:rsidRPr="00951F9E">
        <w:rPr>
          <w:i/>
          <w:iCs/>
          <w:sz w:val="18"/>
          <w:szCs w:val="18"/>
          <w:rtl/>
        </w:rPr>
        <w:t>א ל</w:t>
      </w:r>
      <w:r w:rsidRPr="00951F9E">
        <w:rPr>
          <w:sz w:val="18"/>
          <w:szCs w:val="18"/>
          <w:rtl/>
        </w:rPr>
        <w:t xml:space="preserve"> בשחרית.</w:t>
      </w:r>
    </w:p>
  </w:footnote>
  <w:footnote w:id="1837">
    <w:p w14:paraId="1583AF6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שיתודה במוסף</w:t>
      </w:r>
      <w:r w:rsidRPr="00951F9E">
        <w:rPr>
          <w:sz w:val="18"/>
          <w:szCs w:val="18"/>
          <w:rtl/>
        </w:rPr>
        <w:t xml:space="preserve"> | </w:t>
      </w:r>
      <w:r w:rsidRPr="00951F9E">
        <w:rPr>
          <w:i/>
          <w:iCs/>
          <w:sz w:val="18"/>
          <w:szCs w:val="18"/>
          <w:rtl/>
        </w:rPr>
        <w:t>א</w:t>
      </w:r>
      <w:r w:rsidRPr="00951F9E">
        <w:rPr>
          <w:sz w:val="18"/>
          <w:szCs w:val="18"/>
          <w:rtl/>
        </w:rPr>
        <w:t xml:space="preserve"> שיתוודה במוספין.</w:t>
      </w:r>
    </w:p>
  </w:footnote>
  <w:footnote w:id="1838">
    <w:p w14:paraId="77ECAC8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w:t>
      </w:r>
      <w:r w:rsidRPr="00951F9E">
        <w:rPr>
          <w:sz w:val="18"/>
          <w:szCs w:val="18"/>
          <w:rtl/>
        </w:rPr>
        <w:t xml:space="preserve"> | </w:t>
      </w:r>
      <w:r w:rsidRPr="00951F9E">
        <w:rPr>
          <w:i/>
          <w:iCs/>
          <w:sz w:val="18"/>
          <w:szCs w:val="18"/>
          <w:rtl/>
        </w:rPr>
        <w:t>ד א</w:t>
      </w:r>
      <w:r w:rsidRPr="00951F9E">
        <w:rPr>
          <w:sz w:val="18"/>
          <w:szCs w:val="18"/>
          <w:rtl/>
        </w:rPr>
        <w:t xml:space="preserve"> ואף על פי.</w:t>
      </w:r>
    </w:p>
  </w:footnote>
  <w:footnote w:id="1839">
    <w:p w14:paraId="4DA3940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ואע"פ1... בנעילה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40">
    <w:p w14:paraId="1772BA6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w:t>
      </w:r>
      <w:r w:rsidRPr="00951F9E">
        <w:rPr>
          <w:sz w:val="18"/>
          <w:szCs w:val="18"/>
          <w:rtl/>
        </w:rPr>
        <w:t xml:space="preserve"> | </w:t>
      </w:r>
      <w:r w:rsidRPr="00951F9E">
        <w:rPr>
          <w:i/>
          <w:iCs/>
          <w:sz w:val="18"/>
          <w:szCs w:val="18"/>
          <w:rtl/>
        </w:rPr>
        <w:t>א</w:t>
      </w:r>
      <w:r w:rsidRPr="00951F9E">
        <w:rPr>
          <w:sz w:val="18"/>
          <w:szCs w:val="18"/>
          <w:rtl/>
        </w:rPr>
        <w:t xml:space="preserve"> שהתוודה. </w:t>
      </w:r>
      <w:r w:rsidRPr="00951F9E">
        <w:rPr>
          <w:i/>
          <w:iCs/>
          <w:sz w:val="18"/>
          <w:szCs w:val="18"/>
          <w:rtl/>
        </w:rPr>
        <w:t>ל</w:t>
      </w:r>
      <w:r w:rsidRPr="00951F9E">
        <w:rPr>
          <w:sz w:val="18"/>
          <w:szCs w:val="18"/>
          <w:rtl/>
        </w:rPr>
        <w:t xml:space="preserve"> שנתודה.</w:t>
      </w:r>
    </w:p>
  </w:footnote>
  <w:footnote w:id="1841">
    <w:p w14:paraId="2766679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במוסף2</w:t>
      </w:r>
      <w:r w:rsidRPr="00951F9E">
        <w:rPr>
          <w:sz w:val="18"/>
          <w:szCs w:val="18"/>
          <w:rtl/>
        </w:rPr>
        <w:t xml:space="preserve"> | </w:t>
      </w:r>
      <w:r w:rsidRPr="00951F9E">
        <w:rPr>
          <w:i/>
          <w:iCs/>
          <w:sz w:val="18"/>
          <w:szCs w:val="18"/>
          <w:rtl/>
        </w:rPr>
        <w:t>א</w:t>
      </w:r>
      <w:r w:rsidRPr="00951F9E">
        <w:rPr>
          <w:sz w:val="18"/>
          <w:szCs w:val="18"/>
          <w:rtl/>
        </w:rPr>
        <w:t xml:space="preserve"> במוספין.</w:t>
      </w:r>
    </w:p>
  </w:footnote>
  <w:footnote w:id="1842">
    <w:p w14:paraId="1EA1326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ואע"פ2</w:t>
      </w:r>
      <w:r w:rsidRPr="00951F9E">
        <w:rPr>
          <w:sz w:val="18"/>
          <w:szCs w:val="18"/>
          <w:rtl/>
        </w:rPr>
        <w:t xml:space="preserve"> | </w:t>
      </w:r>
      <w:r w:rsidRPr="00951F9E">
        <w:rPr>
          <w:i/>
          <w:iCs/>
          <w:sz w:val="18"/>
          <w:szCs w:val="18"/>
          <w:rtl/>
        </w:rPr>
        <w:t>ד</w:t>
      </w:r>
      <w:r w:rsidRPr="00951F9E">
        <w:rPr>
          <w:sz w:val="18"/>
          <w:szCs w:val="18"/>
          <w:rtl/>
        </w:rPr>
        <w:t xml:space="preserve"> ואף על פי.</w:t>
      </w:r>
    </w:p>
  </w:footnote>
  <w:footnote w:id="1843">
    <w:p w14:paraId="29182AE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w:t>
      </w:r>
      <w:r w:rsidRPr="00951F9E">
        <w:rPr>
          <w:sz w:val="18"/>
          <w:szCs w:val="18"/>
          <w:rtl/>
        </w:rPr>
        <w:t xml:space="preserve"> | </w:t>
      </w:r>
      <w:r w:rsidRPr="00951F9E">
        <w:rPr>
          <w:i/>
          <w:iCs/>
          <w:sz w:val="18"/>
          <w:szCs w:val="18"/>
          <w:rtl/>
        </w:rPr>
        <w:t>ל</w:t>
      </w:r>
      <w:r w:rsidRPr="00951F9E">
        <w:rPr>
          <w:sz w:val="18"/>
          <w:szCs w:val="18"/>
          <w:rtl/>
        </w:rPr>
        <w:t xml:space="preserve"> שיתודה.</w:t>
      </w:r>
    </w:p>
  </w:footnote>
  <w:footnote w:id="1844">
    <w:p w14:paraId="1F32DFA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כל היום כולו</w:t>
      </w:r>
      <w:r w:rsidRPr="00951F9E">
        <w:rPr>
          <w:sz w:val="18"/>
          <w:szCs w:val="18"/>
          <w:rtl/>
        </w:rPr>
        <w:t xml:space="preserve"> | </w:t>
      </w:r>
      <w:r w:rsidRPr="00951F9E">
        <w:rPr>
          <w:i/>
          <w:iCs/>
          <w:sz w:val="18"/>
          <w:szCs w:val="18"/>
          <w:rtl/>
        </w:rPr>
        <w:t>א</w:t>
      </w:r>
      <w:r w:rsidRPr="00951F9E">
        <w:rPr>
          <w:sz w:val="18"/>
          <w:szCs w:val="18"/>
          <w:rtl/>
        </w:rPr>
        <w:t xml:space="preserve"> כל אותו היום. </w:t>
      </w:r>
      <w:r w:rsidRPr="00951F9E">
        <w:rPr>
          <w:i/>
          <w:iCs/>
          <w:sz w:val="18"/>
          <w:szCs w:val="18"/>
          <w:rtl/>
        </w:rPr>
        <w:t>ל</w:t>
      </w:r>
      <w:r w:rsidRPr="00951F9E">
        <w:rPr>
          <w:sz w:val="18"/>
          <w:szCs w:val="18"/>
          <w:rtl/>
        </w:rPr>
        <w:t xml:space="preserve"> ח'.</w:t>
      </w:r>
    </w:p>
  </w:footnote>
  <w:footnote w:id="1845">
    <w:p w14:paraId="7DBB97B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היכן</w:t>
      </w:r>
      <w:r w:rsidRPr="00951F9E">
        <w:rPr>
          <w:sz w:val="18"/>
          <w:szCs w:val="18"/>
          <w:rtl/>
        </w:rPr>
        <w:t xml:space="preserve"> | </w:t>
      </w:r>
      <w:r w:rsidRPr="00951F9E">
        <w:rPr>
          <w:i/>
          <w:iCs/>
          <w:sz w:val="18"/>
          <w:szCs w:val="18"/>
          <w:rtl/>
        </w:rPr>
        <w:t>א</w:t>
      </w:r>
      <w:r w:rsidRPr="00951F9E">
        <w:rPr>
          <w:sz w:val="18"/>
          <w:szCs w:val="18"/>
          <w:rtl/>
        </w:rPr>
        <w:t xml:space="preserve"> והיכן.</w:t>
      </w:r>
    </w:p>
  </w:footnote>
  <w:footnote w:id="1846">
    <w:p w14:paraId="20B7ECD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הוא</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47">
    <w:p w14:paraId="4B06F31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אומרן</w:t>
      </w:r>
      <w:r w:rsidRPr="00951F9E">
        <w:rPr>
          <w:sz w:val="18"/>
          <w:szCs w:val="18"/>
          <w:rtl/>
        </w:rPr>
        <w:t xml:space="preserve"> | </w:t>
      </w:r>
      <w:r w:rsidRPr="00951F9E">
        <w:rPr>
          <w:i/>
          <w:iCs/>
          <w:sz w:val="18"/>
          <w:szCs w:val="18"/>
          <w:rtl/>
        </w:rPr>
        <w:t>ד</w:t>
      </w:r>
      <w:r w:rsidRPr="00951F9E">
        <w:rPr>
          <w:sz w:val="18"/>
          <w:szCs w:val="18"/>
          <w:rtl/>
        </w:rPr>
        <w:t xml:space="preserve"> אומרין. </w:t>
      </w:r>
      <w:r w:rsidRPr="00951F9E">
        <w:rPr>
          <w:i/>
          <w:iCs/>
          <w:sz w:val="18"/>
          <w:szCs w:val="18"/>
          <w:rtl/>
        </w:rPr>
        <w:t>א ל</w:t>
      </w:r>
      <w:r w:rsidRPr="00951F9E">
        <w:rPr>
          <w:sz w:val="18"/>
          <w:szCs w:val="18"/>
          <w:rtl/>
        </w:rPr>
        <w:t xml:space="preserve"> אומרה.</w:t>
      </w:r>
    </w:p>
  </w:footnote>
  <w:footnote w:id="1848">
    <w:p w14:paraId="64A794A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תפלה</w:t>
      </w:r>
      <w:r w:rsidRPr="00951F9E">
        <w:rPr>
          <w:sz w:val="18"/>
          <w:szCs w:val="18"/>
          <w:rtl/>
        </w:rPr>
        <w:t xml:space="preserve"> | </w:t>
      </w:r>
      <w:r w:rsidRPr="00951F9E">
        <w:rPr>
          <w:i/>
          <w:iCs/>
          <w:sz w:val="18"/>
          <w:szCs w:val="18"/>
          <w:rtl/>
        </w:rPr>
        <w:t>א</w:t>
      </w:r>
      <w:r w:rsidRPr="00951F9E">
        <w:rPr>
          <w:sz w:val="18"/>
          <w:szCs w:val="18"/>
          <w:rtl/>
        </w:rPr>
        <w:t xml:space="preserve"> תפילה.</w:t>
      </w:r>
    </w:p>
  </w:footnote>
  <w:footnote w:id="1849">
    <w:p w14:paraId="0BFF0E2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והעובר</w:t>
      </w:r>
      <w:r w:rsidRPr="00951F9E">
        <w:rPr>
          <w:sz w:val="18"/>
          <w:szCs w:val="18"/>
          <w:rtl/>
        </w:rPr>
        <w:t xml:space="preserve"> | </w:t>
      </w:r>
      <w:r w:rsidRPr="00951F9E">
        <w:rPr>
          <w:i/>
          <w:iCs/>
          <w:sz w:val="18"/>
          <w:szCs w:val="18"/>
          <w:rtl/>
        </w:rPr>
        <w:t>ל</w:t>
      </w:r>
      <w:r w:rsidRPr="00951F9E">
        <w:rPr>
          <w:sz w:val="18"/>
          <w:szCs w:val="18"/>
          <w:rtl/>
        </w:rPr>
        <w:t xml:space="preserve"> העובר.</w:t>
      </w:r>
    </w:p>
  </w:footnote>
  <w:footnote w:id="1850">
    <w:p w14:paraId="52CEEA8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אומרה</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51">
    <w:p w14:paraId="6708EAC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ברביעית</w:t>
      </w:r>
      <w:r w:rsidRPr="00951F9E">
        <w:rPr>
          <w:sz w:val="18"/>
          <w:szCs w:val="18"/>
          <w:rtl/>
        </w:rPr>
        <w:t xml:space="preserve"> | </w:t>
      </w:r>
      <w:r w:rsidRPr="00951F9E">
        <w:rPr>
          <w:i/>
          <w:iCs/>
          <w:sz w:val="18"/>
          <w:szCs w:val="18"/>
          <w:rtl/>
        </w:rPr>
        <w:t>א</w:t>
      </w:r>
      <w:r w:rsidRPr="00951F9E">
        <w:rPr>
          <w:sz w:val="18"/>
          <w:szCs w:val="18"/>
          <w:rtl/>
        </w:rPr>
        <w:t xml:space="preserve"> ברביעי.</w:t>
      </w:r>
    </w:p>
  </w:footnote>
  <w:footnote w:id="1852">
    <w:p w14:paraId="5C23C00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מתפלל</w:t>
      </w:r>
      <w:r w:rsidRPr="00951F9E">
        <w:rPr>
          <w:sz w:val="18"/>
          <w:szCs w:val="18"/>
          <w:rtl/>
        </w:rPr>
        <w:t xml:space="preserve"> | </w:t>
      </w:r>
      <w:r w:rsidRPr="00951F9E">
        <w:rPr>
          <w:i/>
          <w:iCs/>
          <w:sz w:val="18"/>
          <w:szCs w:val="18"/>
          <w:rtl/>
        </w:rPr>
        <w:t>א</w:t>
      </w:r>
      <w:r w:rsidRPr="00951F9E">
        <w:rPr>
          <w:sz w:val="18"/>
          <w:szCs w:val="18"/>
          <w:rtl/>
        </w:rPr>
        <w:t xml:space="preserve"> יתפלל.</w:t>
      </w:r>
    </w:p>
  </w:footnote>
  <w:footnote w:id="1853">
    <w:p w14:paraId="628B211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בוידוי</w:t>
      </w:r>
      <w:r w:rsidRPr="00951F9E">
        <w:rPr>
          <w:sz w:val="18"/>
          <w:szCs w:val="18"/>
          <w:rtl/>
        </w:rPr>
        <w:t xml:space="preserve"> | </w:t>
      </w:r>
      <w:r w:rsidRPr="00951F9E">
        <w:rPr>
          <w:i/>
          <w:iCs/>
          <w:sz w:val="18"/>
          <w:szCs w:val="18"/>
          <w:rtl/>
        </w:rPr>
        <w:t>ל</w:t>
      </w:r>
      <w:r w:rsidRPr="00951F9E">
        <w:rPr>
          <w:sz w:val="18"/>
          <w:szCs w:val="18"/>
          <w:rtl/>
        </w:rPr>
        <w:t xml:space="preserve"> בודוי.</w:t>
      </w:r>
    </w:p>
  </w:footnote>
  <w:footnote w:id="1854">
    <w:p w14:paraId="0E823B7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לפרוט</w:t>
      </w:r>
      <w:r w:rsidRPr="00951F9E">
        <w:rPr>
          <w:sz w:val="18"/>
          <w:szCs w:val="18"/>
          <w:rtl/>
        </w:rPr>
        <w:t xml:space="preserve"> | </w:t>
      </w:r>
      <w:r w:rsidRPr="00951F9E">
        <w:rPr>
          <w:i/>
          <w:iCs/>
          <w:sz w:val="18"/>
          <w:szCs w:val="18"/>
          <w:rtl/>
        </w:rPr>
        <w:t>ל</w:t>
      </w:r>
      <w:r w:rsidRPr="00951F9E">
        <w:rPr>
          <w:sz w:val="18"/>
          <w:szCs w:val="18"/>
          <w:rtl/>
        </w:rPr>
        <w:t xml:space="preserve"> לפרט.</w:t>
      </w:r>
    </w:p>
  </w:footnote>
  <w:footnote w:id="1855">
    <w:p w14:paraId="352F12B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החטא</w:t>
      </w:r>
      <w:r w:rsidRPr="00951F9E">
        <w:rPr>
          <w:sz w:val="18"/>
          <w:szCs w:val="18"/>
          <w:rtl/>
        </w:rPr>
        <w:t xml:space="preserve"> | </w:t>
      </w:r>
      <w:r w:rsidRPr="00951F9E">
        <w:rPr>
          <w:i/>
          <w:iCs/>
          <w:sz w:val="18"/>
          <w:szCs w:val="18"/>
          <w:rtl/>
        </w:rPr>
        <w:t>ל</w:t>
      </w:r>
      <w:r w:rsidRPr="00951F9E">
        <w:rPr>
          <w:sz w:val="18"/>
          <w:szCs w:val="18"/>
          <w:rtl/>
        </w:rPr>
        <w:t xml:space="preserve"> החטאת.</w:t>
      </w:r>
    </w:p>
  </w:footnote>
  <w:footnote w:id="1856">
    <w:p w14:paraId="69EE37A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דברי... פתירא</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57">
    <w:p w14:paraId="72D9991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פתירא</w:t>
      </w:r>
      <w:r w:rsidRPr="00951F9E">
        <w:rPr>
          <w:sz w:val="18"/>
          <w:szCs w:val="18"/>
          <w:rtl/>
        </w:rPr>
        <w:t xml:space="preserve"> | </w:t>
      </w:r>
      <w:r w:rsidRPr="00951F9E">
        <w:rPr>
          <w:i/>
          <w:iCs/>
          <w:sz w:val="18"/>
          <w:szCs w:val="18"/>
          <w:rtl/>
        </w:rPr>
        <w:t>ד ל</w:t>
      </w:r>
      <w:r w:rsidRPr="00951F9E">
        <w:rPr>
          <w:sz w:val="18"/>
          <w:szCs w:val="18"/>
          <w:rtl/>
        </w:rPr>
        <w:t xml:space="preserve"> בתירה.</w:t>
      </w:r>
    </w:p>
  </w:footnote>
  <w:footnote w:id="1858">
    <w:p w14:paraId="20D40E7C"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גדולה</w:t>
      </w:r>
      <w:r w:rsidRPr="00951F9E">
        <w:rPr>
          <w:sz w:val="18"/>
          <w:szCs w:val="18"/>
          <w:rtl/>
        </w:rPr>
        <w:t xml:space="preserve"> | </w:t>
      </w:r>
      <w:r w:rsidRPr="00951F9E">
        <w:rPr>
          <w:i/>
          <w:iCs/>
          <w:sz w:val="18"/>
          <w:szCs w:val="18"/>
          <w:rtl/>
        </w:rPr>
        <w:t>ל</w:t>
      </w:r>
      <w:r w:rsidRPr="00951F9E">
        <w:rPr>
          <w:sz w:val="18"/>
          <w:szCs w:val="18"/>
          <w:rtl/>
        </w:rPr>
        <w:t xml:space="preserve"> גדולה ויעשו להם אלהי זהב.</w:t>
      </w:r>
    </w:p>
  </w:footnote>
  <w:footnote w:id="1859">
    <w:p w14:paraId="023C64D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ר'... נאמ'</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60">
    <w:p w14:paraId="61F4817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ל</w:t>
      </w:r>
      <w:r w:rsidRPr="00951F9E">
        <w:rPr>
          <w:sz w:val="18"/>
          <w:szCs w:val="18"/>
          <w:rtl/>
        </w:rPr>
        <w:t xml:space="preserve"> אינו.</w:t>
      </w:r>
    </w:p>
  </w:footnote>
  <w:footnote w:id="1861">
    <w:p w14:paraId="7C1870E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למה נאמ'</w:t>
      </w:r>
      <w:r w:rsidRPr="00951F9E">
        <w:rPr>
          <w:sz w:val="18"/>
          <w:szCs w:val="18"/>
          <w:rtl/>
        </w:rPr>
        <w:t xml:space="preserve"> | </w:t>
      </w:r>
      <w:r w:rsidRPr="00951F9E">
        <w:rPr>
          <w:i/>
          <w:iCs/>
          <w:sz w:val="18"/>
          <w:szCs w:val="18"/>
          <w:rtl/>
        </w:rPr>
        <w:t>ל</w:t>
      </w:r>
      <w:r w:rsidRPr="00951F9E">
        <w:rPr>
          <w:sz w:val="18"/>
          <w:szCs w:val="18"/>
          <w:rtl/>
        </w:rPr>
        <w:t xml:space="preserve"> מה ת"ל.</w:t>
      </w:r>
    </w:p>
  </w:footnote>
  <w:footnote w:id="1862">
    <w:p w14:paraId="50B02C4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ויעשו להם</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63">
    <w:p w14:paraId="119E877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אלי</w:t>
      </w:r>
      <w:r w:rsidRPr="00951F9E">
        <w:rPr>
          <w:sz w:val="18"/>
          <w:szCs w:val="18"/>
          <w:rtl/>
        </w:rPr>
        <w:t xml:space="preserve"> | </w:t>
      </w:r>
      <w:r w:rsidRPr="00951F9E">
        <w:rPr>
          <w:i/>
          <w:iCs/>
          <w:sz w:val="18"/>
          <w:szCs w:val="18"/>
          <w:rtl/>
        </w:rPr>
        <w:t>ד א ל</w:t>
      </w:r>
      <w:r w:rsidRPr="00951F9E">
        <w:rPr>
          <w:sz w:val="18"/>
          <w:szCs w:val="18"/>
          <w:rtl/>
        </w:rPr>
        <w:t xml:space="preserve"> אלהי.</w:t>
      </w:r>
    </w:p>
  </w:footnote>
  <w:footnote w:id="1864">
    <w:p w14:paraId="09BFAF8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65">
    <w:p w14:paraId="19BCC873"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להם1</w:t>
      </w:r>
      <w:r w:rsidRPr="00951F9E">
        <w:rPr>
          <w:sz w:val="18"/>
          <w:szCs w:val="18"/>
          <w:rtl/>
        </w:rPr>
        <w:t xml:space="preserve"> | </w:t>
      </w:r>
      <w:r w:rsidRPr="00951F9E">
        <w:rPr>
          <w:i/>
          <w:iCs/>
          <w:sz w:val="18"/>
          <w:szCs w:val="18"/>
          <w:rtl/>
        </w:rPr>
        <w:t>א</w:t>
      </w:r>
      <w:r w:rsidRPr="00951F9E">
        <w:rPr>
          <w:sz w:val="18"/>
          <w:szCs w:val="18"/>
          <w:rtl/>
        </w:rPr>
        <w:t xml:space="preserve"> לכם.</w:t>
      </w:r>
    </w:p>
  </w:footnote>
  <w:footnote w:id="1866">
    <w:p w14:paraId="7A629C6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שיעשו</w:t>
      </w:r>
      <w:r w:rsidRPr="00951F9E">
        <w:rPr>
          <w:sz w:val="18"/>
          <w:szCs w:val="18"/>
          <w:rtl/>
        </w:rPr>
        <w:t xml:space="preserve"> | </w:t>
      </w:r>
      <w:r w:rsidRPr="00951F9E">
        <w:rPr>
          <w:i/>
          <w:iCs/>
          <w:sz w:val="18"/>
          <w:szCs w:val="18"/>
          <w:rtl/>
        </w:rPr>
        <w:t>א</w:t>
      </w:r>
      <w:r w:rsidRPr="00951F9E">
        <w:rPr>
          <w:sz w:val="18"/>
          <w:szCs w:val="18"/>
          <w:rtl/>
        </w:rPr>
        <w:t xml:space="preserve"> שתעשו.</w:t>
      </w:r>
    </w:p>
  </w:footnote>
  <w:footnote w:id="1867">
    <w:p w14:paraId="3417C15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להם2</w:t>
      </w:r>
      <w:r w:rsidRPr="00951F9E">
        <w:rPr>
          <w:sz w:val="18"/>
          <w:szCs w:val="18"/>
          <w:rtl/>
        </w:rPr>
        <w:t xml:space="preserve"> | </w:t>
      </w:r>
      <w:r w:rsidRPr="00951F9E">
        <w:rPr>
          <w:i/>
          <w:iCs/>
          <w:sz w:val="18"/>
          <w:szCs w:val="18"/>
          <w:rtl/>
        </w:rPr>
        <w:t>א ל</w:t>
      </w:r>
      <w:r w:rsidRPr="00951F9E">
        <w:rPr>
          <w:sz w:val="18"/>
          <w:szCs w:val="18"/>
          <w:rtl/>
        </w:rPr>
        <w:t xml:space="preserve"> ח'.</w:t>
      </w:r>
    </w:p>
  </w:footnote>
  <w:footnote w:id="1868">
    <w:p w14:paraId="0E61D67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אלי</w:t>
      </w:r>
      <w:r w:rsidRPr="00951F9E">
        <w:rPr>
          <w:sz w:val="18"/>
          <w:szCs w:val="18"/>
          <w:rtl/>
        </w:rPr>
        <w:t xml:space="preserve"> | </w:t>
      </w:r>
      <w:r w:rsidRPr="00951F9E">
        <w:rPr>
          <w:i/>
          <w:iCs/>
          <w:sz w:val="18"/>
          <w:szCs w:val="18"/>
          <w:rtl/>
        </w:rPr>
        <w:t>ד ל</w:t>
      </w:r>
      <w:r w:rsidRPr="00951F9E">
        <w:rPr>
          <w:sz w:val="18"/>
          <w:szCs w:val="18"/>
          <w:rtl/>
        </w:rPr>
        <w:t xml:space="preserve"> אלהי. </w:t>
      </w:r>
      <w:r w:rsidRPr="00951F9E">
        <w:rPr>
          <w:i/>
          <w:iCs/>
          <w:sz w:val="18"/>
          <w:szCs w:val="18"/>
          <w:rtl/>
        </w:rPr>
        <w:t>א</w:t>
      </w:r>
      <w:r w:rsidRPr="00951F9E">
        <w:rPr>
          <w:sz w:val="18"/>
          <w:szCs w:val="18"/>
          <w:rtl/>
        </w:rPr>
        <w:t xml:space="preserve"> אלקי.</w:t>
      </w:r>
    </w:p>
  </w:footnote>
  <w:footnote w:id="1869">
    <w:p w14:paraId="5A6C75B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אני</w:t>
      </w:r>
      <w:r w:rsidRPr="00951F9E">
        <w:rPr>
          <w:sz w:val="18"/>
          <w:szCs w:val="18"/>
          <w:rtl/>
        </w:rPr>
        <w:t xml:space="preserve"> | </w:t>
      </w:r>
      <w:r w:rsidRPr="00951F9E">
        <w:rPr>
          <w:i/>
          <w:iCs/>
          <w:sz w:val="18"/>
          <w:szCs w:val="18"/>
          <w:rtl/>
        </w:rPr>
        <w:t>ד</w:t>
      </w:r>
      <w:r w:rsidRPr="00951F9E">
        <w:rPr>
          <w:sz w:val="18"/>
          <w:szCs w:val="18"/>
          <w:rtl/>
        </w:rPr>
        <w:t xml:space="preserve"> אני הוא.</w:t>
      </w:r>
    </w:p>
  </w:footnote>
  <w:footnote w:id="1870">
    <w:p w14:paraId="0DED681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שהרביתי</w:t>
      </w:r>
      <w:r w:rsidRPr="00951F9E">
        <w:rPr>
          <w:sz w:val="18"/>
          <w:szCs w:val="18"/>
          <w:rtl/>
        </w:rPr>
        <w:t xml:space="preserve"> | </w:t>
      </w:r>
      <w:r w:rsidRPr="00951F9E">
        <w:rPr>
          <w:i/>
          <w:iCs/>
          <w:sz w:val="18"/>
          <w:szCs w:val="18"/>
          <w:rtl/>
        </w:rPr>
        <w:t>ד</w:t>
      </w:r>
      <w:r w:rsidRPr="00951F9E">
        <w:rPr>
          <w:sz w:val="18"/>
          <w:szCs w:val="18"/>
          <w:rtl/>
        </w:rPr>
        <w:t xml:space="preserve"> שהרמתי.</w:t>
      </w:r>
    </w:p>
  </w:footnote>
  <w:footnote w:id="1871">
    <w:p w14:paraId="67C010E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להם3</w:t>
      </w:r>
      <w:r w:rsidRPr="00951F9E">
        <w:rPr>
          <w:sz w:val="18"/>
          <w:szCs w:val="18"/>
          <w:rtl/>
        </w:rPr>
        <w:t xml:space="preserve"> | </w:t>
      </w:r>
      <w:r w:rsidRPr="00951F9E">
        <w:rPr>
          <w:i/>
          <w:iCs/>
          <w:sz w:val="18"/>
          <w:szCs w:val="18"/>
          <w:rtl/>
        </w:rPr>
        <w:t>א</w:t>
      </w:r>
      <w:r w:rsidRPr="00951F9E">
        <w:rPr>
          <w:sz w:val="18"/>
          <w:szCs w:val="18"/>
          <w:rtl/>
        </w:rPr>
        <w:t xml:space="preserve"> לכם.</w:t>
      </w:r>
    </w:p>
  </w:footnote>
  <w:footnote w:id="1872">
    <w:p w14:paraId="4E563F9F"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דברים</w:t>
      </w:r>
      <w:r w:rsidRPr="00951F9E">
        <w:rPr>
          <w:sz w:val="18"/>
          <w:szCs w:val="18"/>
          <w:rtl/>
        </w:rPr>
        <w:t xml:space="preserve"> | </w:t>
      </w:r>
      <w:r w:rsidRPr="00951F9E">
        <w:rPr>
          <w:i/>
          <w:iCs/>
          <w:sz w:val="18"/>
          <w:szCs w:val="18"/>
          <w:rtl/>
        </w:rPr>
        <w:t>א</w:t>
      </w:r>
      <w:r w:rsidRPr="00951F9E">
        <w:rPr>
          <w:sz w:val="18"/>
          <w:szCs w:val="18"/>
          <w:rtl/>
        </w:rPr>
        <w:t xml:space="preserve"> ודברים.</w:t>
      </w:r>
    </w:p>
  </w:footnote>
  <w:footnote w:id="1873">
    <w:p w14:paraId="5DD3835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שהתודה</w:t>
      </w:r>
      <w:r w:rsidRPr="00951F9E">
        <w:rPr>
          <w:sz w:val="18"/>
          <w:szCs w:val="18"/>
          <w:rtl/>
        </w:rPr>
        <w:t xml:space="preserve"> | </w:t>
      </w:r>
      <w:r w:rsidRPr="00951F9E">
        <w:rPr>
          <w:i/>
          <w:iCs/>
          <w:sz w:val="18"/>
          <w:szCs w:val="18"/>
          <w:rtl/>
        </w:rPr>
        <w:t>א</w:t>
      </w:r>
      <w:r w:rsidRPr="00951F9E">
        <w:rPr>
          <w:sz w:val="18"/>
          <w:szCs w:val="18"/>
          <w:rtl/>
        </w:rPr>
        <w:t xml:space="preserve"> שהתוודה. </w:t>
      </w:r>
      <w:r w:rsidRPr="00951F9E">
        <w:rPr>
          <w:i/>
          <w:iCs/>
          <w:sz w:val="18"/>
          <w:szCs w:val="18"/>
          <w:rtl/>
        </w:rPr>
        <w:t>ל</w:t>
      </w:r>
      <w:r w:rsidRPr="00951F9E">
        <w:rPr>
          <w:sz w:val="18"/>
          <w:szCs w:val="18"/>
          <w:rtl/>
        </w:rPr>
        <w:t xml:space="preserve"> שנתודה.</w:t>
      </w:r>
    </w:p>
  </w:footnote>
  <w:footnote w:id="1874">
    <w:p w14:paraId="16626C83"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ביום</w:t>
      </w:r>
      <w:r w:rsidRPr="00951F9E">
        <w:rPr>
          <w:sz w:val="18"/>
          <w:szCs w:val="18"/>
          <w:rtl/>
        </w:rPr>
        <w:t xml:space="preserve"> | </w:t>
      </w:r>
      <w:r w:rsidRPr="00951F9E">
        <w:rPr>
          <w:i/>
          <w:iCs/>
          <w:sz w:val="18"/>
          <w:szCs w:val="18"/>
          <w:rtl/>
        </w:rPr>
        <w:t>א</w:t>
      </w:r>
      <w:r w:rsidRPr="00951F9E">
        <w:rPr>
          <w:sz w:val="18"/>
          <w:szCs w:val="18"/>
          <w:rtl/>
        </w:rPr>
        <w:t xml:space="preserve"> יום.</w:t>
      </w:r>
    </w:p>
  </w:footnote>
  <w:footnote w:id="1875">
    <w:p w14:paraId="58E99124"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1876">
    <w:p w14:paraId="1371EAB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ל</w:t>
      </w:r>
      <w:r w:rsidRPr="00951F9E">
        <w:rPr>
          <w:sz w:val="18"/>
          <w:szCs w:val="18"/>
          <w:rtl/>
        </w:rPr>
        <w:t xml:space="preserve"> אינו.</w:t>
      </w:r>
    </w:p>
  </w:footnote>
  <w:footnote w:id="1877">
    <w:p w14:paraId="14466A1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להתודות</w:t>
      </w:r>
      <w:r w:rsidRPr="00951F9E">
        <w:rPr>
          <w:sz w:val="18"/>
          <w:szCs w:val="18"/>
          <w:rtl/>
        </w:rPr>
        <w:t xml:space="preserve"> | </w:t>
      </w:r>
      <w:r w:rsidRPr="00951F9E">
        <w:rPr>
          <w:i/>
          <w:iCs/>
          <w:sz w:val="18"/>
          <w:szCs w:val="18"/>
          <w:rtl/>
        </w:rPr>
        <w:t>ד</w:t>
      </w:r>
      <w:r w:rsidRPr="00951F9E">
        <w:rPr>
          <w:sz w:val="18"/>
          <w:szCs w:val="18"/>
          <w:rtl/>
        </w:rPr>
        <w:t xml:space="preserve"> להתודת. </w:t>
      </w:r>
      <w:r w:rsidRPr="00951F9E">
        <w:rPr>
          <w:i/>
          <w:iCs/>
          <w:sz w:val="18"/>
          <w:szCs w:val="18"/>
          <w:rtl/>
        </w:rPr>
        <w:t>א</w:t>
      </w:r>
      <w:r w:rsidRPr="00951F9E">
        <w:rPr>
          <w:sz w:val="18"/>
          <w:szCs w:val="18"/>
          <w:rtl/>
        </w:rPr>
        <w:t xml:space="preserve"> לחזור ולהוודות. </w:t>
      </w:r>
      <w:r w:rsidRPr="00951F9E">
        <w:rPr>
          <w:i/>
          <w:iCs/>
          <w:sz w:val="18"/>
          <w:szCs w:val="18"/>
          <w:rtl/>
        </w:rPr>
        <w:t>ל</w:t>
      </w:r>
      <w:r w:rsidRPr="00951F9E">
        <w:rPr>
          <w:sz w:val="18"/>
          <w:szCs w:val="18"/>
          <w:rtl/>
        </w:rPr>
        <w:t xml:space="preserve"> שיתודה.</w:t>
      </w:r>
    </w:p>
  </w:footnote>
  <w:footnote w:id="1878">
    <w:p w14:paraId="6C61A92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ליום</w:t>
      </w:r>
      <w:r w:rsidRPr="00951F9E">
        <w:rPr>
          <w:sz w:val="18"/>
          <w:szCs w:val="18"/>
          <w:rtl/>
        </w:rPr>
        <w:t xml:space="preserve"> | </w:t>
      </w:r>
      <w:r w:rsidRPr="00951F9E">
        <w:rPr>
          <w:i/>
          <w:iCs/>
          <w:sz w:val="18"/>
          <w:szCs w:val="18"/>
          <w:rtl/>
        </w:rPr>
        <w:t>א</w:t>
      </w:r>
      <w:r w:rsidRPr="00951F9E">
        <w:rPr>
          <w:sz w:val="18"/>
          <w:szCs w:val="18"/>
          <w:rtl/>
        </w:rPr>
        <w:t xml:space="preserve"> יום.</w:t>
      </w:r>
    </w:p>
  </w:footnote>
  <w:footnote w:id="1879">
    <w:p w14:paraId="79A26BF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א</w:t>
      </w:r>
      <w:r w:rsidRPr="00951F9E">
        <w:rPr>
          <w:sz w:val="18"/>
          <w:szCs w:val="18"/>
          <w:rtl/>
        </w:rPr>
        <w:t xml:space="preserve"> הכיפורים.</w:t>
      </w:r>
    </w:p>
  </w:footnote>
  <w:footnote w:id="1880">
    <w:p w14:paraId="671400A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 אם כן</w:t>
      </w:r>
      <w:r w:rsidRPr="00951F9E">
        <w:rPr>
          <w:sz w:val="18"/>
          <w:szCs w:val="18"/>
          <w:rtl/>
        </w:rPr>
        <w:t xml:space="preserve"> | </w:t>
      </w:r>
      <w:r w:rsidRPr="00951F9E">
        <w:rPr>
          <w:i/>
          <w:iCs/>
          <w:sz w:val="18"/>
          <w:szCs w:val="18"/>
          <w:rtl/>
        </w:rPr>
        <w:t>א</w:t>
      </w:r>
      <w:r w:rsidRPr="00951F9E">
        <w:rPr>
          <w:sz w:val="18"/>
          <w:szCs w:val="18"/>
          <w:rtl/>
        </w:rPr>
        <w:t xml:space="preserve"> אלא אם.</w:t>
      </w:r>
    </w:p>
  </w:footnote>
  <w:footnote w:id="1881">
    <w:p w14:paraId="0569C324"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עבר עליהן1</w:t>
      </w:r>
      <w:r w:rsidRPr="00951F9E">
        <w:rPr>
          <w:sz w:val="18"/>
          <w:szCs w:val="18"/>
          <w:rtl/>
        </w:rPr>
        <w:t xml:space="preserve"> | </w:t>
      </w:r>
      <w:r w:rsidRPr="00951F9E">
        <w:rPr>
          <w:i/>
          <w:iCs/>
          <w:sz w:val="18"/>
          <w:szCs w:val="18"/>
          <w:rtl/>
        </w:rPr>
        <w:t>ד א ל</w:t>
      </w:r>
      <w:r w:rsidRPr="00951F9E">
        <w:rPr>
          <w:sz w:val="18"/>
          <w:szCs w:val="18"/>
          <w:rtl/>
        </w:rPr>
        <w:t xml:space="preserve"> עשה כנגדן.</w:t>
      </w:r>
    </w:p>
  </w:footnote>
  <w:footnote w:id="1882">
    <w:p w14:paraId="456FDF9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עבר עליהן2</w:t>
      </w:r>
      <w:r w:rsidRPr="00951F9E">
        <w:rPr>
          <w:sz w:val="18"/>
          <w:szCs w:val="18"/>
          <w:rtl/>
        </w:rPr>
        <w:t xml:space="preserve"> | </w:t>
      </w:r>
      <w:r w:rsidRPr="00951F9E">
        <w:rPr>
          <w:i/>
          <w:iCs/>
          <w:sz w:val="18"/>
          <w:szCs w:val="18"/>
          <w:rtl/>
        </w:rPr>
        <w:t>א</w:t>
      </w:r>
      <w:r w:rsidRPr="00951F9E">
        <w:rPr>
          <w:sz w:val="18"/>
          <w:szCs w:val="18"/>
          <w:rtl/>
        </w:rPr>
        <w:t xml:space="preserve"> ועבר עליהם.</w:t>
      </w:r>
    </w:p>
  </w:footnote>
  <w:footnote w:id="1883">
    <w:p w14:paraId="6FE1A7C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שיתודה</w:t>
      </w:r>
      <w:r w:rsidRPr="00951F9E">
        <w:rPr>
          <w:sz w:val="18"/>
          <w:szCs w:val="18"/>
          <w:rtl/>
        </w:rPr>
        <w:t xml:space="preserve"> | </w:t>
      </w:r>
      <w:r w:rsidRPr="00951F9E">
        <w:rPr>
          <w:i/>
          <w:iCs/>
          <w:sz w:val="18"/>
          <w:szCs w:val="18"/>
          <w:rtl/>
        </w:rPr>
        <w:t>א</w:t>
      </w:r>
      <w:r w:rsidRPr="00951F9E">
        <w:rPr>
          <w:sz w:val="18"/>
          <w:szCs w:val="18"/>
          <w:rtl/>
        </w:rPr>
        <w:t xml:space="preserve"> להתוודות.</w:t>
      </w:r>
    </w:p>
  </w:footnote>
  <w:footnote w:id="1884">
    <w:p w14:paraId="3EEF5EA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והתודה</w:t>
      </w:r>
      <w:r w:rsidRPr="00951F9E">
        <w:rPr>
          <w:sz w:val="18"/>
          <w:szCs w:val="18"/>
          <w:rtl/>
        </w:rPr>
        <w:t xml:space="preserve"> | </w:t>
      </w:r>
      <w:r w:rsidRPr="00951F9E">
        <w:rPr>
          <w:i/>
          <w:iCs/>
          <w:sz w:val="18"/>
          <w:szCs w:val="18"/>
          <w:rtl/>
        </w:rPr>
        <w:t>א</w:t>
      </w:r>
      <w:r w:rsidRPr="00951F9E">
        <w:rPr>
          <w:sz w:val="18"/>
          <w:szCs w:val="18"/>
          <w:rtl/>
        </w:rPr>
        <w:t xml:space="preserve"> והתוודה. </w:t>
      </w:r>
      <w:r w:rsidRPr="00951F9E">
        <w:rPr>
          <w:i/>
          <w:iCs/>
          <w:sz w:val="18"/>
          <w:szCs w:val="18"/>
          <w:rtl/>
        </w:rPr>
        <w:t>ל</w:t>
      </w:r>
      <w:r w:rsidRPr="00951F9E">
        <w:rPr>
          <w:sz w:val="18"/>
          <w:szCs w:val="18"/>
          <w:rtl/>
        </w:rPr>
        <w:t xml:space="preserve"> ונתודה.</w:t>
      </w:r>
    </w:p>
  </w:footnote>
  <w:footnote w:id="1885">
    <w:p w14:paraId="000F1E3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על</w:t>
      </w:r>
      <w:r w:rsidRPr="00951F9E">
        <w:rPr>
          <w:sz w:val="18"/>
          <w:szCs w:val="18"/>
          <w:rtl/>
        </w:rPr>
        <w:t xml:space="preserve"> | </w:t>
      </w:r>
      <w:r w:rsidRPr="00951F9E">
        <w:rPr>
          <w:i/>
          <w:iCs/>
          <w:sz w:val="18"/>
          <w:szCs w:val="18"/>
          <w:rtl/>
        </w:rPr>
        <w:t>ל</w:t>
      </w:r>
      <w:r w:rsidRPr="00951F9E">
        <w:rPr>
          <w:sz w:val="18"/>
          <w:szCs w:val="18"/>
          <w:rtl/>
        </w:rPr>
        <w:t xml:space="preserve"> ח'.</w:t>
      </w:r>
    </w:p>
  </w:footnote>
  <w:footnote w:id="1886">
    <w:p w14:paraId="5F05D20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קיאו</w:t>
      </w:r>
      <w:r w:rsidRPr="00951F9E">
        <w:rPr>
          <w:sz w:val="18"/>
          <w:szCs w:val="18"/>
          <w:rtl/>
        </w:rPr>
        <w:t xml:space="preserve"> | </w:t>
      </w:r>
      <w:r w:rsidRPr="00951F9E">
        <w:rPr>
          <w:i/>
          <w:iCs/>
          <w:sz w:val="18"/>
          <w:szCs w:val="18"/>
          <w:rtl/>
        </w:rPr>
        <w:t>ד</w:t>
      </w:r>
      <w:r w:rsidRPr="00951F9E">
        <w:rPr>
          <w:sz w:val="18"/>
          <w:szCs w:val="18"/>
          <w:rtl/>
        </w:rPr>
        <w:t xml:space="preserve"> קיאו וגומר. </w:t>
      </w:r>
      <w:r w:rsidRPr="00951F9E">
        <w:rPr>
          <w:i/>
          <w:iCs/>
          <w:sz w:val="18"/>
          <w:szCs w:val="18"/>
          <w:rtl/>
        </w:rPr>
        <w:t>א</w:t>
      </w:r>
      <w:r w:rsidRPr="00951F9E">
        <w:rPr>
          <w:sz w:val="18"/>
          <w:szCs w:val="18"/>
          <w:rtl/>
        </w:rPr>
        <w:t xml:space="preserve"> קיאו כ' שונה באיולתו. </w:t>
      </w:r>
      <w:r w:rsidRPr="00951F9E">
        <w:rPr>
          <w:i/>
          <w:iCs/>
          <w:sz w:val="18"/>
          <w:szCs w:val="18"/>
          <w:rtl/>
        </w:rPr>
        <w:t>ל</w:t>
      </w:r>
      <w:r w:rsidRPr="00951F9E">
        <w:rPr>
          <w:sz w:val="18"/>
          <w:szCs w:val="18"/>
          <w:rtl/>
        </w:rPr>
        <w:t xml:space="preserve"> קיאו כסיל שונה באולתו.</w:t>
      </w:r>
    </w:p>
  </w:footnote>
  <w:footnote w:id="1887">
    <w:p w14:paraId="7D575864"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ליעזר</w:t>
      </w:r>
      <w:r w:rsidRPr="00951F9E">
        <w:rPr>
          <w:sz w:val="18"/>
          <w:szCs w:val="18"/>
          <w:rtl/>
        </w:rPr>
        <w:t xml:space="preserve"> | </w:t>
      </w:r>
      <w:r w:rsidRPr="00951F9E">
        <w:rPr>
          <w:i/>
          <w:iCs/>
          <w:sz w:val="18"/>
          <w:szCs w:val="18"/>
          <w:rtl/>
        </w:rPr>
        <w:t>ד א ל</w:t>
      </w:r>
      <w:r w:rsidRPr="00951F9E">
        <w:rPr>
          <w:sz w:val="18"/>
          <w:szCs w:val="18"/>
          <w:rtl/>
        </w:rPr>
        <w:t xml:space="preserve"> אליעזר.</w:t>
      </w:r>
    </w:p>
  </w:footnote>
  <w:footnote w:id="1888">
    <w:p w14:paraId="1AE6F9D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בן יעקב</w:t>
      </w:r>
      <w:r w:rsidRPr="00951F9E">
        <w:rPr>
          <w:sz w:val="18"/>
          <w:szCs w:val="18"/>
          <w:rtl/>
        </w:rPr>
        <w:t xml:space="preserve"> | </w:t>
      </w:r>
      <w:r w:rsidRPr="00951F9E">
        <w:rPr>
          <w:i/>
          <w:iCs/>
          <w:sz w:val="18"/>
          <w:szCs w:val="18"/>
          <w:rtl/>
        </w:rPr>
        <w:t>א</w:t>
      </w:r>
      <w:r w:rsidRPr="00951F9E">
        <w:rPr>
          <w:sz w:val="18"/>
          <w:szCs w:val="18"/>
          <w:rtl/>
        </w:rPr>
        <w:t xml:space="preserve"> ח'.</w:t>
      </w:r>
    </w:p>
  </w:footnote>
  <w:footnote w:id="1889">
    <w:p w14:paraId="2A0BEDE6"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פשעי</w:t>
      </w:r>
      <w:r w:rsidRPr="00951F9E">
        <w:rPr>
          <w:sz w:val="18"/>
          <w:szCs w:val="18"/>
          <w:rtl/>
        </w:rPr>
        <w:t xml:space="preserve"> | </w:t>
      </w:r>
      <w:r w:rsidRPr="00951F9E">
        <w:rPr>
          <w:i/>
          <w:iCs/>
          <w:sz w:val="18"/>
          <w:szCs w:val="18"/>
          <w:rtl/>
        </w:rPr>
        <w:t>א</w:t>
      </w:r>
      <w:r w:rsidRPr="00951F9E">
        <w:rPr>
          <w:sz w:val="18"/>
          <w:szCs w:val="18"/>
          <w:rtl/>
        </w:rPr>
        <w:t xml:space="preserve"> פשעיי.</w:t>
      </w:r>
    </w:p>
  </w:footnote>
  <w:footnote w:id="1890">
    <w:p w14:paraId="26B251E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אדע</w:t>
      </w:r>
      <w:r w:rsidRPr="00951F9E">
        <w:rPr>
          <w:sz w:val="18"/>
          <w:szCs w:val="18"/>
          <w:rtl/>
        </w:rPr>
        <w:t xml:space="preserve"> | </w:t>
      </w:r>
      <w:r w:rsidRPr="00951F9E">
        <w:rPr>
          <w:i/>
          <w:iCs/>
          <w:sz w:val="18"/>
          <w:szCs w:val="18"/>
          <w:rtl/>
        </w:rPr>
        <w:t>ד</w:t>
      </w:r>
      <w:r w:rsidRPr="00951F9E">
        <w:rPr>
          <w:sz w:val="18"/>
          <w:szCs w:val="18"/>
          <w:rtl/>
        </w:rPr>
        <w:t xml:space="preserve"> אגיד.</w:t>
      </w:r>
    </w:p>
  </w:footnote>
  <w:footnote w:id="1891">
    <w:p w14:paraId="21FC80A8"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וגו'</w:t>
      </w:r>
      <w:r w:rsidRPr="00951F9E">
        <w:rPr>
          <w:sz w:val="18"/>
          <w:szCs w:val="18"/>
          <w:rtl/>
        </w:rPr>
        <w:t xml:space="preserve"> | </w:t>
      </w:r>
      <w:r w:rsidRPr="00951F9E">
        <w:rPr>
          <w:i/>
          <w:iCs/>
          <w:sz w:val="18"/>
          <w:szCs w:val="18"/>
          <w:rtl/>
        </w:rPr>
        <w:t>א ל</w:t>
      </w:r>
      <w:r w:rsidRPr="00951F9E">
        <w:rPr>
          <w:sz w:val="18"/>
          <w:szCs w:val="18"/>
          <w:rtl/>
        </w:rPr>
        <w:t xml:space="preserve"> וחטאתי לנגדי (. </w:t>
      </w:r>
      <w:r w:rsidRPr="00951F9E">
        <w:rPr>
          <w:i/>
          <w:iCs/>
          <w:sz w:val="18"/>
          <w:szCs w:val="18"/>
          <w:rtl/>
        </w:rPr>
        <w:t>ל</w:t>
      </w:r>
      <w:r w:rsidRPr="00951F9E">
        <w:rPr>
          <w:sz w:val="18"/>
          <w:szCs w:val="18"/>
          <w:rtl/>
        </w:rPr>
        <w:t xml:space="preserve"> נגדי) תמיד.</w:t>
      </w:r>
    </w:p>
  </w:footnote>
  <w:footnote w:id="1892">
    <w:p w14:paraId="6EE064ED"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לעזר</w:t>
      </w:r>
      <w:r w:rsidRPr="00951F9E">
        <w:rPr>
          <w:sz w:val="18"/>
          <w:szCs w:val="18"/>
          <w:rtl/>
        </w:rPr>
        <w:t xml:space="preserve"> | </w:t>
      </w:r>
      <w:r w:rsidRPr="00951F9E">
        <w:rPr>
          <w:i/>
          <w:iCs/>
          <w:sz w:val="18"/>
          <w:szCs w:val="18"/>
          <w:rtl/>
        </w:rPr>
        <w:t>ד</w:t>
      </w:r>
      <w:r w:rsidRPr="00951F9E">
        <w:rPr>
          <w:sz w:val="18"/>
          <w:szCs w:val="18"/>
          <w:rtl/>
        </w:rPr>
        <w:t xml:space="preserve"> אליעזר. </w:t>
      </w:r>
      <w:r w:rsidRPr="00951F9E">
        <w:rPr>
          <w:i/>
          <w:iCs/>
          <w:sz w:val="18"/>
          <w:szCs w:val="18"/>
          <w:rtl/>
        </w:rPr>
        <w:t>א ל</w:t>
      </w:r>
      <w:r w:rsidRPr="00951F9E">
        <w:rPr>
          <w:sz w:val="18"/>
          <w:szCs w:val="18"/>
          <w:rtl/>
        </w:rPr>
        <w:t xml:space="preserve"> אלעזר.</w:t>
      </w:r>
    </w:p>
  </w:footnote>
  <w:footnote w:id="1893">
    <w:p w14:paraId="318CC54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בי ר'</w:t>
      </w:r>
      <w:r w:rsidRPr="00951F9E">
        <w:rPr>
          <w:sz w:val="18"/>
          <w:szCs w:val="18"/>
          <w:rtl/>
        </w:rPr>
        <w:t xml:space="preserve"> | </w:t>
      </w:r>
      <w:r w:rsidRPr="00951F9E">
        <w:rPr>
          <w:i/>
          <w:iCs/>
          <w:sz w:val="18"/>
          <w:szCs w:val="18"/>
          <w:rtl/>
        </w:rPr>
        <w:t>ד</w:t>
      </w:r>
      <w:r w:rsidRPr="00951F9E">
        <w:rPr>
          <w:sz w:val="18"/>
          <w:szCs w:val="18"/>
          <w:rtl/>
        </w:rPr>
        <w:t xml:space="preserve"> ברבי. </w:t>
      </w:r>
      <w:r w:rsidRPr="00951F9E">
        <w:rPr>
          <w:i/>
          <w:iCs/>
          <w:sz w:val="18"/>
          <w:szCs w:val="18"/>
          <w:rtl/>
        </w:rPr>
        <w:t>א ל</w:t>
      </w:r>
      <w:r w:rsidRPr="00951F9E">
        <w:rPr>
          <w:sz w:val="18"/>
          <w:szCs w:val="18"/>
          <w:rtl/>
        </w:rPr>
        <w:t xml:space="preserve"> בר'.</w:t>
      </w:r>
    </w:p>
  </w:footnote>
  <w:footnote w:id="1894">
    <w:p w14:paraId="0078B493"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שמעון</w:t>
      </w:r>
      <w:r w:rsidRPr="00951F9E">
        <w:rPr>
          <w:sz w:val="18"/>
          <w:szCs w:val="18"/>
          <w:rtl/>
        </w:rPr>
        <w:t xml:space="preserve"> | </w:t>
      </w:r>
      <w:r w:rsidRPr="00951F9E">
        <w:rPr>
          <w:i/>
          <w:iCs/>
          <w:sz w:val="18"/>
          <w:szCs w:val="18"/>
          <w:rtl/>
        </w:rPr>
        <w:t>א ל</w:t>
      </w:r>
      <w:r w:rsidRPr="00951F9E">
        <w:rPr>
          <w:sz w:val="18"/>
          <w:szCs w:val="18"/>
          <w:rtl/>
        </w:rPr>
        <w:t xml:space="preserve"> יוסי.</w:t>
      </w:r>
    </w:p>
  </w:footnote>
  <w:footnote w:id="1895">
    <w:p w14:paraId="31B409F9"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w:t>
      </w:r>
      <w:r w:rsidRPr="00951F9E">
        <w:rPr>
          <w:sz w:val="18"/>
          <w:szCs w:val="18"/>
          <w:rtl/>
        </w:rPr>
        <w:t xml:space="preserve"> | </w:t>
      </w:r>
      <w:r w:rsidRPr="00951F9E">
        <w:rPr>
          <w:i/>
          <w:iCs/>
          <w:sz w:val="18"/>
          <w:szCs w:val="18"/>
          <w:rtl/>
        </w:rPr>
        <w:t>א</w:t>
      </w:r>
      <w:r w:rsidRPr="00951F9E">
        <w:rPr>
          <w:sz w:val="18"/>
          <w:szCs w:val="18"/>
          <w:rtl/>
        </w:rPr>
        <w:t xml:space="preserve"> מה שאין כן. </w:t>
      </w:r>
      <w:r w:rsidRPr="00951F9E">
        <w:rPr>
          <w:i/>
          <w:iCs/>
          <w:sz w:val="18"/>
          <w:szCs w:val="18"/>
          <w:rtl/>
        </w:rPr>
        <w:t>ל</w:t>
      </w:r>
      <w:r w:rsidRPr="00951F9E">
        <w:rPr>
          <w:sz w:val="18"/>
          <w:szCs w:val="18"/>
          <w:rtl/>
        </w:rPr>
        <w:t xml:space="preserve"> מה שאין.</w:t>
      </w:r>
    </w:p>
  </w:footnote>
  <w:footnote w:id="1896">
    <w:p w14:paraId="62EF737E"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 (ג"פ)</w:t>
      </w:r>
      <w:r w:rsidRPr="00951F9E">
        <w:rPr>
          <w:sz w:val="18"/>
          <w:szCs w:val="18"/>
          <w:rtl/>
        </w:rPr>
        <w:t xml:space="preserve"> | </w:t>
      </w:r>
      <w:r w:rsidRPr="00951F9E">
        <w:rPr>
          <w:i/>
          <w:iCs/>
          <w:sz w:val="18"/>
          <w:szCs w:val="18"/>
          <w:rtl/>
        </w:rPr>
        <w:t>ד א</w:t>
      </w:r>
      <w:r w:rsidRPr="00951F9E">
        <w:rPr>
          <w:sz w:val="18"/>
          <w:szCs w:val="18"/>
          <w:rtl/>
        </w:rPr>
        <w:t xml:space="preserve"> הכיפורים.</w:t>
      </w:r>
    </w:p>
  </w:footnote>
  <w:footnote w:id="1897">
    <w:p w14:paraId="172E8C8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וביום</w:t>
      </w:r>
      <w:r w:rsidRPr="00951F9E">
        <w:rPr>
          <w:sz w:val="18"/>
          <w:szCs w:val="18"/>
          <w:rtl/>
        </w:rPr>
        <w:t xml:space="preserve"> | </w:t>
      </w:r>
      <w:r w:rsidRPr="00951F9E">
        <w:rPr>
          <w:i/>
          <w:iCs/>
          <w:sz w:val="18"/>
          <w:szCs w:val="18"/>
          <w:rtl/>
        </w:rPr>
        <w:t>ל</w:t>
      </w:r>
      <w:r w:rsidRPr="00951F9E">
        <w:rPr>
          <w:sz w:val="18"/>
          <w:szCs w:val="18"/>
          <w:rtl/>
        </w:rPr>
        <w:t xml:space="preserve"> וחומר ביום.</w:t>
      </w:r>
    </w:p>
  </w:footnote>
  <w:footnote w:id="1898">
    <w:p w14:paraId="6FD2719B"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שאין</w:t>
      </w:r>
      <w:r w:rsidRPr="00951F9E">
        <w:rPr>
          <w:sz w:val="18"/>
          <w:szCs w:val="18"/>
          <w:rtl/>
        </w:rPr>
        <w:t xml:space="preserve"> | </w:t>
      </w:r>
      <w:r w:rsidRPr="00951F9E">
        <w:rPr>
          <w:i/>
          <w:iCs/>
          <w:sz w:val="18"/>
          <w:szCs w:val="18"/>
          <w:rtl/>
        </w:rPr>
        <w:t>א</w:t>
      </w:r>
      <w:r w:rsidRPr="00951F9E">
        <w:rPr>
          <w:sz w:val="18"/>
          <w:szCs w:val="18"/>
          <w:rtl/>
        </w:rPr>
        <w:t xml:space="preserve"> מה שאין כן. </w:t>
      </w:r>
      <w:r w:rsidRPr="00951F9E">
        <w:rPr>
          <w:i/>
          <w:iCs/>
          <w:sz w:val="18"/>
          <w:szCs w:val="18"/>
          <w:rtl/>
        </w:rPr>
        <w:t>ל</w:t>
      </w:r>
      <w:r w:rsidRPr="00951F9E">
        <w:rPr>
          <w:sz w:val="18"/>
          <w:szCs w:val="18"/>
          <w:rtl/>
        </w:rPr>
        <w:t xml:space="preserve"> מה שאין.</w:t>
      </w:r>
    </w:p>
  </w:footnote>
  <w:footnote w:id="1899">
    <w:p w14:paraId="775D4197"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אין</w:t>
      </w:r>
      <w:r w:rsidRPr="00951F9E">
        <w:rPr>
          <w:sz w:val="18"/>
          <w:szCs w:val="18"/>
          <w:rtl/>
        </w:rPr>
        <w:t xml:space="preserve"> | </w:t>
      </w:r>
      <w:r w:rsidRPr="00951F9E">
        <w:rPr>
          <w:i/>
          <w:iCs/>
          <w:sz w:val="18"/>
          <w:szCs w:val="18"/>
          <w:rtl/>
        </w:rPr>
        <w:t>א ל</w:t>
      </w:r>
      <w:r w:rsidRPr="00951F9E">
        <w:rPr>
          <w:sz w:val="18"/>
          <w:szCs w:val="18"/>
          <w:rtl/>
        </w:rPr>
        <w:t xml:space="preserve"> אינו.</w:t>
      </w:r>
    </w:p>
  </w:footnote>
  <w:footnote w:id="1900">
    <w:p w14:paraId="4FAA287A"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אלא</w:t>
      </w:r>
      <w:r w:rsidRPr="00951F9E">
        <w:rPr>
          <w:sz w:val="18"/>
          <w:szCs w:val="18"/>
          <w:rtl/>
        </w:rPr>
        <w:t xml:space="preserve"> | </w:t>
      </w:r>
      <w:r w:rsidRPr="00951F9E">
        <w:rPr>
          <w:i/>
          <w:iCs/>
          <w:sz w:val="18"/>
          <w:szCs w:val="18"/>
          <w:rtl/>
        </w:rPr>
        <w:t>א</w:t>
      </w:r>
      <w:r w:rsidRPr="00951F9E">
        <w:rPr>
          <w:sz w:val="18"/>
          <w:szCs w:val="18"/>
          <w:rtl/>
        </w:rPr>
        <w:t xml:space="preserve"> בלא.</w:t>
      </w:r>
    </w:p>
  </w:footnote>
  <w:footnote w:id="1901">
    <w:p w14:paraId="4DDFBC71"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עם</w:t>
      </w:r>
      <w:r w:rsidRPr="00951F9E">
        <w:rPr>
          <w:sz w:val="18"/>
          <w:szCs w:val="18"/>
          <w:rtl/>
        </w:rPr>
        <w:t xml:space="preserve"> | </w:t>
      </w:r>
      <w:r w:rsidRPr="00951F9E">
        <w:rPr>
          <w:i/>
          <w:iCs/>
          <w:sz w:val="18"/>
          <w:szCs w:val="18"/>
          <w:rtl/>
        </w:rPr>
        <w:t>ד ל</w:t>
      </w:r>
      <w:r w:rsidRPr="00951F9E">
        <w:rPr>
          <w:sz w:val="18"/>
          <w:szCs w:val="18"/>
          <w:rtl/>
        </w:rPr>
        <w:t xml:space="preserve"> עד. </w:t>
      </w:r>
      <w:r w:rsidRPr="00951F9E">
        <w:rPr>
          <w:i/>
          <w:iCs/>
          <w:sz w:val="18"/>
          <w:szCs w:val="18"/>
          <w:rtl/>
        </w:rPr>
        <w:t>א</w:t>
      </w:r>
      <w:r w:rsidRPr="00951F9E">
        <w:rPr>
          <w:sz w:val="18"/>
          <w:szCs w:val="18"/>
          <w:rtl/>
        </w:rPr>
        <w:t xml:space="preserve"> ח'.</w:t>
      </w:r>
    </w:p>
  </w:footnote>
  <w:footnote w:id="1902">
    <w:p w14:paraId="1B4D1903"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ד א</w:t>
      </w:r>
      <w:r w:rsidRPr="00951F9E">
        <w:rPr>
          <w:sz w:val="18"/>
          <w:szCs w:val="18"/>
          <w:rtl/>
        </w:rPr>
        <w:t xml:space="preserve"> הכיפורים.</w:t>
      </w:r>
    </w:p>
  </w:footnote>
  <w:footnote w:id="1903">
    <w:p w14:paraId="77C55962"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מיד</w:t>
      </w:r>
      <w:r w:rsidRPr="00951F9E">
        <w:rPr>
          <w:sz w:val="18"/>
          <w:szCs w:val="18"/>
          <w:rtl/>
        </w:rPr>
        <w:t xml:space="preserve"> | </w:t>
      </w:r>
      <w:r w:rsidRPr="00951F9E">
        <w:rPr>
          <w:i/>
          <w:iCs/>
          <w:sz w:val="18"/>
          <w:szCs w:val="18"/>
          <w:rtl/>
        </w:rPr>
        <w:t>ד א ל</w:t>
      </w:r>
      <w:r w:rsidRPr="00951F9E">
        <w:rPr>
          <w:sz w:val="18"/>
          <w:szCs w:val="18"/>
          <w:rtl/>
        </w:rPr>
        <w:t xml:space="preserve"> מכפר מיד.</w:t>
      </w:r>
    </w:p>
  </w:footnote>
  <w:footnote w:id="1904">
    <w:p w14:paraId="690307E0"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הכפורים</w:t>
      </w:r>
      <w:r w:rsidRPr="00951F9E">
        <w:rPr>
          <w:sz w:val="18"/>
          <w:szCs w:val="18"/>
          <w:rtl/>
        </w:rPr>
        <w:t xml:space="preserve"> | </w:t>
      </w:r>
      <w:r w:rsidRPr="00951F9E">
        <w:rPr>
          <w:i/>
          <w:iCs/>
          <w:sz w:val="18"/>
          <w:szCs w:val="18"/>
          <w:rtl/>
        </w:rPr>
        <w:t>ד א</w:t>
      </w:r>
      <w:r w:rsidRPr="00951F9E">
        <w:rPr>
          <w:sz w:val="18"/>
          <w:szCs w:val="18"/>
          <w:rtl/>
        </w:rPr>
        <w:t xml:space="preserve"> הכיפורים.</w:t>
      </w:r>
    </w:p>
  </w:footnote>
  <w:footnote w:id="1905">
    <w:p w14:paraId="3451FF35" w14:textId="77777777" w:rsidR="00802F3E" w:rsidRPr="00951F9E" w:rsidRDefault="00802F3E" w:rsidP="00951F9E">
      <w:pPr>
        <w:pStyle w:val="FootnoteText"/>
        <w:bidi/>
        <w:rPr>
          <w:sz w:val="18"/>
          <w:szCs w:val="18"/>
        </w:rPr>
      </w:pPr>
      <w:r w:rsidRPr="00951F9E">
        <w:rPr>
          <w:rStyle w:val="FootnoteReference"/>
          <w:sz w:val="18"/>
          <w:szCs w:val="18"/>
        </w:rPr>
        <w:footnoteRef/>
      </w:r>
      <w:r w:rsidRPr="00951F9E">
        <w:rPr>
          <w:sz w:val="18"/>
          <w:szCs w:val="18"/>
          <w:rtl/>
        </w:rPr>
        <w:t xml:space="preserve"> </w:t>
      </w:r>
      <w:r w:rsidRPr="00951F9E">
        <w:rPr>
          <w:b/>
          <w:bCs/>
          <w:sz w:val="18"/>
          <w:szCs w:val="18"/>
          <w:rtl/>
        </w:rPr>
        <w:t>חשיכה</w:t>
      </w:r>
      <w:r w:rsidRPr="00951F9E">
        <w:rPr>
          <w:sz w:val="18"/>
          <w:szCs w:val="18"/>
          <w:rtl/>
        </w:rPr>
        <w:t xml:space="preserve"> | </w:t>
      </w:r>
      <w:r w:rsidRPr="00951F9E">
        <w:rPr>
          <w:i/>
          <w:iCs/>
          <w:sz w:val="18"/>
          <w:szCs w:val="18"/>
          <w:rtl/>
        </w:rPr>
        <w:t>א</w:t>
      </w:r>
      <w:r w:rsidRPr="00951F9E">
        <w:rPr>
          <w:sz w:val="18"/>
          <w:szCs w:val="18"/>
          <w:rtl/>
        </w:rPr>
        <w:t xml:space="preserve"> חשיכה סליק פירקא וסליק מסכת יום הכיפורים. </w:t>
      </w:r>
      <w:r w:rsidRPr="00951F9E">
        <w:rPr>
          <w:i/>
          <w:iCs/>
          <w:sz w:val="18"/>
          <w:szCs w:val="18"/>
          <w:rtl/>
        </w:rPr>
        <w:t>ל</w:t>
      </w:r>
      <w:r w:rsidRPr="00951F9E">
        <w:rPr>
          <w:sz w:val="18"/>
          <w:szCs w:val="18"/>
          <w:rtl/>
        </w:rPr>
        <w:t xml:space="preserve"> חשכה חסלת מסכת כפורים פרקים ד'.</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phraim Meiri [student]">
    <w15:presenceInfo w15:providerId="AD" w15:userId="S::emeiri@mail.yu.edu::8005b26a-8176-4c8a-aeec-a881e9b8e4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8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06A"/>
    <w:rsid w:val="000038C4"/>
    <w:rsid w:val="00006853"/>
    <w:rsid w:val="00016D4B"/>
    <w:rsid w:val="000209F8"/>
    <w:rsid w:val="000223C9"/>
    <w:rsid w:val="000472A0"/>
    <w:rsid w:val="00057652"/>
    <w:rsid w:val="00064A88"/>
    <w:rsid w:val="00066DDA"/>
    <w:rsid w:val="00070751"/>
    <w:rsid w:val="00071DB0"/>
    <w:rsid w:val="0007318A"/>
    <w:rsid w:val="00087216"/>
    <w:rsid w:val="000A2450"/>
    <w:rsid w:val="000A7867"/>
    <w:rsid w:val="000B7D5A"/>
    <w:rsid w:val="000B7FAC"/>
    <w:rsid w:val="000F6DC9"/>
    <w:rsid w:val="000F7292"/>
    <w:rsid w:val="00107119"/>
    <w:rsid w:val="0011372C"/>
    <w:rsid w:val="00113D03"/>
    <w:rsid w:val="00117EBB"/>
    <w:rsid w:val="001277C0"/>
    <w:rsid w:val="001339BC"/>
    <w:rsid w:val="00137F80"/>
    <w:rsid w:val="00141B01"/>
    <w:rsid w:val="00154878"/>
    <w:rsid w:val="001549BD"/>
    <w:rsid w:val="00156E02"/>
    <w:rsid w:val="001628A5"/>
    <w:rsid w:val="00174918"/>
    <w:rsid w:val="00175EE6"/>
    <w:rsid w:val="00181F84"/>
    <w:rsid w:val="00197DE9"/>
    <w:rsid w:val="001D0FC3"/>
    <w:rsid w:val="001D199A"/>
    <w:rsid w:val="001D3191"/>
    <w:rsid w:val="001F4B5A"/>
    <w:rsid w:val="002010D0"/>
    <w:rsid w:val="00215495"/>
    <w:rsid w:val="0021755A"/>
    <w:rsid w:val="002236EF"/>
    <w:rsid w:val="00243079"/>
    <w:rsid w:val="002442FF"/>
    <w:rsid w:val="00264A31"/>
    <w:rsid w:val="00275BC7"/>
    <w:rsid w:val="0029494F"/>
    <w:rsid w:val="00295300"/>
    <w:rsid w:val="002A068E"/>
    <w:rsid w:val="002A1BA1"/>
    <w:rsid w:val="002A2B1F"/>
    <w:rsid w:val="002A5B43"/>
    <w:rsid w:val="002A62A2"/>
    <w:rsid w:val="002A7C08"/>
    <w:rsid w:val="002C0A55"/>
    <w:rsid w:val="002C44D2"/>
    <w:rsid w:val="002D1EE0"/>
    <w:rsid w:val="002E2780"/>
    <w:rsid w:val="002E5391"/>
    <w:rsid w:val="002F1F5F"/>
    <w:rsid w:val="002F3269"/>
    <w:rsid w:val="002F3B14"/>
    <w:rsid w:val="002F708F"/>
    <w:rsid w:val="002F7645"/>
    <w:rsid w:val="00304E42"/>
    <w:rsid w:val="00310ADC"/>
    <w:rsid w:val="00331EF1"/>
    <w:rsid w:val="00336D68"/>
    <w:rsid w:val="0035087C"/>
    <w:rsid w:val="00350AD6"/>
    <w:rsid w:val="00351BB4"/>
    <w:rsid w:val="00352658"/>
    <w:rsid w:val="00355E28"/>
    <w:rsid w:val="00383557"/>
    <w:rsid w:val="00383F5C"/>
    <w:rsid w:val="00386926"/>
    <w:rsid w:val="00391975"/>
    <w:rsid w:val="003B6044"/>
    <w:rsid w:val="003C2DE4"/>
    <w:rsid w:val="003D2500"/>
    <w:rsid w:val="0041566B"/>
    <w:rsid w:val="00416196"/>
    <w:rsid w:val="00422625"/>
    <w:rsid w:val="004229B3"/>
    <w:rsid w:val="00431150"/>
    <w:rsid w:val="00433BAD"/>
    <w:rsid w:val="00444B4C"/>
    <w:rsid w:val="00446955"/>
    <w:rsid w:val="0045279C"/>
    <w:rsid w:val="0045285D"/>
    <w:rsid w:val="00455157"/>
    <w:rsid w:val="004627DB"/>
    <w:rsid w:val="0047315D"/>
    <w:rsid w:val="0047611D"/>
    <w:rsid w:val="004826B4"/>
    <w:rsid w:val="004D1FF7"/>
    <w:rsid w:val="004D503B"/>
    <w:rsid w:val="004E2905"/>
    <w:rsid w:val="005007BB"/>
    <w:rsid w:val="00501AF2"/>
    <w:rsid w:val="0052402D"/>
    <w:rsid w:val="005255C2"/>
    <w:rsid w:val="005458C1"/>
    <w:rsid w:val="00570AB1"/>
    <w:rsid w:val="00581F90"/>
    <w:rsid w:val="00583459"/>
    <w:rsid w:val="00586CE1"/>
    <w:rsid w:val="005A475F"/>
    <w:rsid w:val="005B0B2D"/>
    <w:rsid w:val="005B2D79"/>
    <w:rsid w:val="005B4BF8"/>
    <w:rsid w:val="005C0023"/>
    <w:rsid w:val="005D69D7"/>
    <w:rsid w:val="005E231B"/>
    <w:rsid w:val="005F4136"/>
    <w:rsid w:val="005F51B7"/>
    <w:rsid w:val="005F61FD"/>
    <w:rsid w:val="0060206A"/>
    <w:rsid w:val="006150E1"/>
    <w:rsid w:val="00617FEC"/>
    <w:rsid w:val="006230D8"/>
    <w:rsid w:val="00632BC9"/>
    <w:rsid w:val="00673499"/>
    <w:rsid w:val="0067409F"/>
    <w:rsid w:val="0068346B"/>
    <w:rsid w:val="006851F4"/>
    <w:rsid w:val="00693708"/>
    <w:rsid w:val="006A3CE3"/>
    <w:rsid w:val="006A4FAD"/>
    <w:rsid w:val="006B3A48"/>
    <w:rsid w:val="006B4DB8"/>
    <w:rsid w:val="006C194D"/>
    <w:rsid w:val="006C76D4"/>
    <w:rsid w:val="006D0E08"/>
    <w:rsid w:val="006D4A0E"/>
    <w:rsid w:val="006D7910"/>
    <w:rsid w:val="006E49B3"/>
    <w:rsid w:val="006E7196"/>
    <w:rsid w:val="006F190C"/>
    <w:rsid w:val="006F1E6E"/>
    <w:rsid w:val="0070384F"/>
    <w:rsid w:val="00704549"/>
    <w:rsid w:val="007063C8"/>
    <w:rsid w:val="007237E0"/>
    <w:rsid w:val="00726328"/>
    <w:rsid w:val="00731FAB"/>
    <w:rsid w:val="00732DEF"/>
    <w:rsid w:val="00741F96"/>
    <w:rsid w:val="007503B4"/>
    <w:rsid w:val="00752B68"/>
    <w:rsid w:val="00765024"/>
    <w:rsid w:val="00781627"/>
    <w:rsid w:val="007826A0"/>
    <w:rsid w:val="00797761"/>
    <w:rsid w:val="007A09B1"/>
    <w:rsid w:val="007A25FA"/>
    <w:rsid w:val="007B3DA9"/>
    <w:rsid w:val="007B7DEF"/>
    <w:rsid w:val="007C1903"/>
    <w:rsid w:val="007E149C"/>
    <w:rsid w:val="007F42C0"/>
    <w:rsid w:val="00802F3E"/>
    <w:rsid w:val="00806D2B"/>
    <w:rsid w:val="00807CAC"/>
    <w:rsid w:val="00807E7B"/>
    <w:rsid w:val="00833C02"/>
    <w:rsid w:val="0084268A"/>
    <w:rsid w:val="00843ADC"/>
    <w:rsid w:val="00844A97"/>
    <w:rsid w:val="00845980"/>
    <w:rsid w:val="00856886"/>
    <w:rsid w:val="00871AA0"/>
    <w:rsid w:val="0088494C"/>
    <w:rsid w:val="008963B6"/>
    <w:rsid w:val="008A1F72"/>
    <w:rsid w:val="008A3DD4"/>
    <w:rsid w:val="008A666C"/>
    <w:rsid w:val="008A7C52"/>
    <w:rsid w:val="008B0126"/>
    <w:rsid w:val="008B119E"/>
    <w:rsid w:val="008B38ED"/>
    <w:rsid w:val="008B76E9"/>
    <w:rsid w:val="008C233B"/>
    <w:rsid w:val="008E4C9C"/>
    <w:rsid w:val="00903DA6"/>
    <w:rsid w:val="00914A66"/>
    <w:rsid w:val="00916899"/>
    <w:rsid w:val="009225B0"/>
    <w:rsid w:val="009235DB"/>
    <w:rsid w:val="009349D8"/>
    <w:rsid w:val="009445A4"/>
    <w:rsid w:val="009460CC"/>
    <w:rsid w:val="009507F9"/>
    <w:rsid w:val="00951F9E"/>
    <w:rsid w:val="00963C7A"/>
    <w:rsid w:val="00963FE8"/>
    <w:rsid w:val="00965356"/>
    <w:rsid w:val="00971C92"/>
    <w:rsid w:val="009765A6"/>
    <w:rsid w:val="00980321"/>
    <w:rsid w:val="0098061B"/>
    <w:rsid w:val="00995EBE"/>
    <w:rsid w:val="009A0B8B"/>
    <w:rsid w:val="009A44AF"/>
    <w:rsid w:val="009B19B8"/>
    <w:rsid w:val="009B2FCC"/>
    <w:rsid w:val="009C0820"/>
    <w:rsid w:val="009E5326"/>
    <w:rsid w:val="009E5C56"/>
    <w:rsid w:val="009E5DDB"/>
    <w:rsid w:val="009F2E63"/>
    <w:rsid w:val="009F3FDC"/>
    <w:rsid w:val="009F5DC3"/>
    <w:rsid w:val="00A00BFE"/>
    <w:rsid w:val="00A077FB"/>
    <w:rsid w:val="00A12A2C"/>
    <w:rsid w:val="00A34CD8"/>
    <w:rsid w:val="00A36650"/>
    <w:rsid w:val="00A4124C"/>
    <w:rsid w:val="00A46C8C"/>
    <w:rsid w:val="00A654B7"/>
    <w:rsid w:val="00A80BC0"/>
    <w:rsid w:val="00A87694"/>
    <w:rsid w:val="00A928FE"/>
    <w:rsid w:val="00AA3063"/>
    <w:rsid w:val="00AB0994"/>
    <w:rsid w:val="00AB7C32"/>
    <w:rsid w:val="00AC0F68"/>
    <w:rsid w:val="00AC1081"/>
    <w:rsid w:val="00AC4B3B"/>
    <w:rsid w:val="00AE4190"/>
    <w:rsid w:val="00B07E67"/>
    <w:rsid w:val="00B211B6"/>
    <w:rsid w:val="00B213DB"/>
    <w:rsid w:val="00B25996"/>
    <w:rsid w:val="00B34DC7"/>
    <w:rsid w:val="00B40955"/>
    <w:rsid w:val="00B54270"/>
    <w:rsid w:val="00B66039"/>
    <w:rsid w:val="00B67297"/>
    <w:rsid w:val="00B74614"/>
    <w:rsid w:val="00B8478C"/>
    <w:rsid w:val="00BA4008"/>
    <w:rsid w:val="00BA7AED"/>
    <w:rsid w:val="00BC08C3"/>
    <w:rsid w:val="00BC2947"/>
    <w:rsid w:val="00BD63D6"/>
    <w:rsid w:val="00BE080F"/>
    <w:rsid w:val="00C20F1E"/>
    <w:rsid w:val="00C27C03"/>
    <w:rsid w:val="00C346C7"/>
    <w:rsid w:val="00C35F98"/>
    <w:rsid w:val="00C37E34"/>
    <w:rsid w:val="00C444CE"/>
    <w:rsid w:val="00C54B99"/>
    <w:rsid w:val="00C637A2"/>
    <w:rsid w:val="00C63A50"/>
    <w:rsid w:val="00C76F87"/>
    <w:rsid w:val="00CC0CB1"/>
    <w:rsid w:val="00CC3499"/>
    <w:rsid w:val="00CC54EC"/>
    <w:rsid w:val="00CD6FA1"/>
    <w:rsid w:val="00CF21DA"/>
    <w:rsid w:val="00CF711F"/>
    <w:rsid w:val="00D31D3C"/>
    <w:rsid w:val="00D45454"/>
    <w:rsid w:val="00D45DB3"/>
    <w:rsid w:val="00D46305"/>
    <w:rsid w:val="00D539E7"/>
    <w:rsid w:val="00D55877"/>
    <w:rsid w:val="00D57514"/>
    <w:rsid w:val="00D731F1"/>
    <w:rsid w:val="00D775F0"/>
    <w:rsid w:val="00DA1AC8"/>
    <w:rsid w:val="00DC7C57"/>
    <w:rsid w:val="00DD4E9A"/>
    <w:rsid w:val="00DD627A"/>
    <w:rsid w:val="00DE41BE"/>
    <w:rsid w:val="00DF62C3"/>
    <w:rsid w:val="00DF68AB"/>
    <w:rsid w:val="00E04516"/>
    <w:rsid w:val="00E32039"/>
    <w:rsid w:val="00E4087C"/>
    <w:rsid w:val="00E43EEC"/>
    <w:rsid w:val="00E4585F"/>
    <w:rsid w:val="00E55659"/>
    <w:rsid w:val="00E56DA1"/>
    <w:rsid w:val="00E63306"/>
    <w:rsid w:val="00E73466"/>
    <w:rsid w:val="00E760C6"/>
    <w:rsid w:val="00E81929"/>
    <w:rsid w:val="00E92594"/>
    <w:rsid w:val="00EA12E9"/>
    <w:rsid w:val="00EA2BAC"/>
    <w:rsid w:val="00EB04DD"/>
    <w:rsid w:val="00EB2EB3"/>
    <w:rsid w:val="00EC0138"/>
    <w:rsid w:val="00EC2AA0"/>
    <w:rsid w:val="00EC5F6C"/>
    <w:rsid w:val="00EC6ADF"/>
    <w:rsid w:val="00ED6ED1"/>
    <w:rsid w:val="00ED7D15"/>
    <w:rsid w:val="00EE4865"/>
    <w:rsid w:val="00EE65B2"/>
    <w:rsid w:val="00EF0E35"/>
    <w:rsid w:val="00EF1021"/>
    <w:rsid w:val="00EF14F7"/>
    <w:rsid w:val="00F226AA"/>
    <w:rsid w:val="00F23CA8"/>
    <w:rsid w:val="00F37E5D"/>
    <w:rsid w:val="00F42113"/>
    <w:rsid w:val="00F443AD"/>
    <w:rsid w:val="00F7115B"/>
    <w:rsid w:val="00F71F55"/>
    <w:rsid w:val="00F72EBE"/>
    <w:rsid w:val="00F72F97"/>
    <w:rsid w:val="00F8540F"/>
    <w:rsid w:val="00F9510D"/>
    <w:rsid w:val="00FA0E9A"/>
    <w:rsid w:val="00FA5B7F"/>
    <w:rsid w:val="00FA6E69"/>
    <w:rsid w:val="00FB5290"/>
    <w:rsid w:val="00FD4D4E"/>
    <w:rsid w:val="00FD6266"/>
    <w:rsid w:val="00FE3E51"/>
    <w:rsid w:val="00FE5C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2CBB9"/>
  <w15:chartTrackingRefBased/>
  <w15:docId w15:val="{5B0C5637-4401-C841-9362-EE6DC8B4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06A"/>
    <w:pPr>
      <w:spacing w:after="0" w:line="240" w:lineRule="auto"/>
    </w:pPr>
    <w:rPr>
      <w:rFonts w:ascii="Times New Roman" w:eastAsiaTheme="minorEastAsia" w:hAnsi="Times New Roman" w:cs="Times New Roman"/>
      <w:kern w:val="0"/>
      <w:lang w:bidi="he-IL"/>
      <w14:ligatures w14:val="none"/>
    </w:rPr>
  </w:style>
  <w:style w:type="paragraph" w:styleId="Heading1">
    <w:name w:val="heading 1"/>
    <w:basedOn w:val="Normal"/>
    <w:next w:val="Normal"/>
    <w:link w:val="Heading1Char"/>
    <w:uiPriority w:val="9"/>
    <w:qFormat/>
    <w:rsid w:val="0060206A"/>
    <w:pPr>
      <w:keepNext/>
      <w:keepLines/>
      <w:spacing w:before="360" w:after="80" w:line="278" w:lineRule="auto"/>
      <w:outlineLvl w:val="0"/>
    </w:pPr>
    <w:rPr>
      <w:rFonts w:asciiTheme="majorHAnsi" w:eastAsiaTheme="majorEastAsia" w:hAnsiTheme="majorHAnsi" w:cstheme="majorBidi"/>
      <w:noProof/>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0206A"/>
    <w:pPr>
      <w:keepNext/>
      <w:keepLines/>
      <w:spacing w:before="160" w:after="80" w:line="278" w:lineRule="auto"/>
      <w:outlineLvl w:val="1"/>
    </w:pPr>
    <w:rPr>
      <w:rFonts w:asciiTheme="majorHAnsi" w:eastAsiaTheme="majorEastAsia" w:hAnsiTheme="majorHAnsi" w:cstheme="majorBidi"/>
      <w:noProof/>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0206A"/>
    <w:pPr>
      <w:keepNext/>
      <w:keepLines/>
      <w:spacing w:before="160" w:after="80" w:line="278" w:lineRule="auto"/>
      <w:outlineLvl w:val="2"/>
    </w:pPr>
    <w:rPr>
      <w:rFonts w:asciiTheme="minorHAnsi" w:eastAsiaTheme="majorEastAsia" w:hAnsiTheme="minorHAnsi" w:cstheme="majorBidi"/>
      <w:noProof/>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704549"/>
    <w:pPr>
      <w:keepNext/>
      <w:keepLines/>
      <w:bidi/>
      <w:spacing w:before="80" w:after="40" w:line="252" w:lineRule="auto"/>
      <w:outlineLvl w:val="3"/>
    </w:pPr>
    <w:rPr>
      <w:rFonts w:ascii="Frank Ruehl CLM Medium" w:eastAsiaTheme="majorEastAsia" w:hAnsi="Frank Ruehl CLM Medium" w:cs="Frank Ruehl CLM Medium"/>
      <w:i/>
      <w:iCs/>
      <w:noProof/>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0206A"/>
    <w:pPr>
      <w:keepNext/>
      <w:keepLines/>
      <w:spacing w:before="80" w:after="40" w:line="278" w:lineRule="auto"/>
      <w:outlineLvl w:val="4"/>
    </w:pPr>
    <w:rPr>
      <w:rFonts w:asciiTheme="minorHAnsi" w:eastAsiaTheme="majorEastAsia" w:hAnsiTheme="minorHAnsi" w:cstheme="majorBidi"/>
      <w:noProof/>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0206A"/>
    <w:pPr>
      <w:keepNext/>
      <w:keepLines/>
      <w:spacing w:before="40" w:line="278" w:lineRule="auto"/>
      <w:outlineLvl w:val="5"/>
    </w:pPr>
    <w:rPr>
      <w:rFonts w:asciiTheme="minorHAnsi" w:eastAsiaTheme="majorEastAsia" w:hAnsiTheme="minorHAnsi" w:cstheme="majorBidi"/>
      <w:i/>
      <w:iCs/>
      <w:noProof/>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0206A"/>
    <w:pPr>
      <w:keepNext/>
      <w:keepLines/>
      <w:spacing w:before="40" w:line="278" w:lineRule="auto"/>
      <w:outlineLvl w:val="6"/>
    </w:pPr>
    <w:rPr>
      <w:rFonts w:asciiTheme="minorHAnsi" w:eastAsiaTheme="majorEastAsia" w:hAnsiTheme="minorHAnsi" w:cstheme="majorBidi"/>
      <w:noProof/>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0206A"/>
    <w:pPr>
      <w:keepNext/>
      <w:keepLines/>
      <w:spacing w:line="278" w:lineRule="auto"/>
      <w:outlineLvl w:val="7"/>
    </w:pPr>
    <w:rPr>
      <w:rFonts w:asciiTheme="minorHAnsi" w:eastAsiaTheme="majorEastAsia" w:hAnsiTheme="minorHAnsi" w:cstheme="majorBidi"/>
      <w:i/>
      <w:iCs/>
      <w:noProof/>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0206A"/>
    <w:pPr>
      <w:keepNext/>
      <w:keepLines/>
      <w:spacing w:line="278" w:lineRule="auto"/>
      <w:outlineLvl w:val="8"/>
    </w:pPr>
    <w:rPr>
      <w:rFonts w:asciiTheme="minorHAnsi" w:eastAsiaTheme="majorEastAsia" w:hAnsiTheme="minorHAnsi" w:cstheme="majorBidi"/>
      <w:noProof/>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06A"/>
    <w:rPr>
      <w:rFonts w:asciiTheme="majorHAnsi" w:eastAsiaTheme="majorEastAsia" w:hAnsiTheme="majorHAnsi" w:cstheme="majorBidi"/>
      <w:noProof/>
      <w:color w:val="0F4761" w:themeColor="accent1" w:themeShade="BF"/>
      <w:sz w:val="40"/>
      <w:szCs w:val="40"/>
      <w:lang w:bidi="he-IL"/>
    </w:rPr>
  </w:style>
  <w:style w:type="character" w:customStyle="1" w:styleId="Heading2Char">
    <w:name w:val="Heading 2 Char"/>
    <w:basedOn w:val="DefaultParagraphFont"/>
    <w:link w:val="Heading2"/>
    <w:uiPriority w:val="9"/>
    <w:rsid w:val="0060206A"/>
    <w:rPr>
      <w:rFonts w:asciiTheme="majorHAnsi" w:eastAsiaTheme="majorEastAsia" w:hAnsiTheme="majorHAnsi" w:cstheme="majorBidi"/>
      <w:noProof/>
      <w:color w:val="0F4761" w:themeColor="accent1" w:themeShade="BF"/>
      <w:sz w:val="32"/>
      <w:szCs w:val="32"/>
      <w:lang w:bidi="he-IL"/>
    </w:rPr>
  </w:style>
  <w:style w:type="character" w:customStyle="1" w:styleId="Heading3Char">
    <w:name w:val="Heading 3 Char"/>
    <w:basedOn w:val="DefaultParagraphFont"/>
    <w:link w:val="Heading3"/>
    <w:uiPriority w:val="9"/>
    <w:rsid w:val="0060206A"/>
    <w:rPr>
      <w:rFonts w:eastAsiaTheme="majorEastAsia" w:cstheme="majorBidi"/>
      <w:noProof/>
      <w:color w:val="0F4761" w:themeColor="accent1" w:themeShade="BF"/>
      <w:sz w:val="28"/>
      <w:szCs w:val="28"/>
      <w:lang w:bidi="he-IL"/>
    </w:rPr>
  </w:style>
  <w:style w:type="character" w:customStyle="1" w:styleId="Heading4Char">
    <w:name w:val="Heading 4 Char"/>
    <w:basedOn w:val="DefaultParagraphFont"/>
    <w:link w:val="Heading4"/>
    <w:uiPriority w:val="9"/>
    <w:rsid w:val="00704549"/>
    <w:rPr>
      <w:rFonts w:ascii="Frank Ruehl CLM Medium" w:eastAsiaTheme="majorEastAsia" w:hAnsi="Frank Ruehl CLM Medium" w:cs="Frank Ruehl CLM Medium"/>
      <w:i/>
      <w:iCs/>
      <w:noProof/>
      <w:color w:val="0F4761" w:themeColor="accent1" w:themeShade="BF"/>
      <w:lang w:bidi="he-IL"/>
    </w:rPr>
  </w:style>
  <w:style w:type="character" w:customStyle="1" w:styleId="Heading5Char">
    <w:name w:val="Heading 5 Char"/>
    <w:basedOn w:val="DefaultParagraphFont"/>
    <w:link w:val="Heading5"/>
    <w:uiPriority w:val="9"/>
    <w:semiHidden/>
    <w:rsid w:val="0060206A"/>
    <w:rPr>
      <w:rFonts w:eastAsiaTheme="majorEastAsia" w:cstheme="majorBidi"/>
      <w:noProof/>
      <w:color w:val="0F4761" w:themeColor="accent1" w:themeShade="BF"/>
      <w:lang w:bidi="he-IL"/>
    </w:rPr>
  </w:style>
  <w:style w:type="character" w:customStyle="1" w:styleId="Heading6Char">
    <w:name w:val="Heading 6 Char"/>
    <w:basedOn w:val="DefaultParagraphFont"/>
    <w:link w:val="Heading6"/>
    <w:uiPriority w:val="9"/>
    <w:semiHidden/>
    <w:rsid w:val="0060206A"/>
    <w:rPr>
      <w:rFonts w:eastAsiaTheme="majorEastAsia" w:cstheme="majorBidi"/>
      <w:i/>
      <w:iCs/>
      <w:noProof/>
      <w:color w:val="595959" w:themeColor="text1" w:themeTint="A6"/>
      <w:lang w:bidi="he-IL"/>
    </w:rPr>
  </w:style>
  <w:style w:type="character" w:customStyle="1" w:styleId="Heading7Char">
    <w:name w:val="Heading 7 Char"/>
    <w:basedOn w:val="DefaultParagraphFont"/>
    <w:link w:val="Heading7"/>
    <w:uiPriority w:val="9"/>
    <w:semiHidden/>
    <w:rsid w:val="0060206A"/>
    <w:rPr>
      <w:rFonts w:eastAsiaTheme="majorEastAsia" w:cstheme="majorBidi"/>
      <w:noProof/>
      <w:color w:val="595959" w:themeColor="text1" w:themeTint="A6"/>
      <w:lang w:bidi="he-IL"/>
    </w:rPr>
  </w:style>
  <w:style w:type="character" w:customStyle="1" w:styleId="Heading8Char">
    <w:name w:val="Heading 8 Char"/>
    <w:basedOn w:val="DefaultParagraphFont"/>
    <w:link w:val="Heading8"/>
    <w:uiPriority w:val="9"/>
    <w:semiHidden/>
    <w:rsid w:val="0060206A"/>
    <w:rPr>
      <w:rFonts w:eastAsiaTheme="majorEastAsia" w:cstheme="majorBidi"/>
      <w:i/>
      <w:iCs/>
      <w:noProof/>
      <w:color w:val="272727" w:themeColor="text1" w:themeTint="D8"/>
      <w:lang w:bidi="he-IL"/>
    </w:rPr>
  </w:style>
  <w:style w:type="character" w:customStyle="1" w:styleId="Heading9Char">
    <w:name w:val="Heading 9 Char"/>
    <w:basedOn w:val="DefaultParagraphFont"/>
    <w:link w:val="Heading9"/>
    <w:uiPriority w:val="9"/>
    <w:semiHidden/>
    <w:rsid w:val="0060206A"/>
    <w:rPr>
      <w:rFonts w:eastAsiaTheme="majorEastAsia" w:cstheme="majorBidi"/>
      <w:noProof/>
      <w:color w:val="272727" w:themeColor="text1" w:themeTint="D8"/>
      <w:lang w:bidi="he-IL"/>
    </w:rPr>
  </w:style>
  <w:style w:type="paragraph" w:styleId="Title">
    <w:name w:val="Title"/>
    <w:basedOn w:val="Normal"/>
    <w:next w:val="Normal"/>
    <w:link w:val="TitleChar"/>
    <w:uiPriority w:val="10"/>
    <w:qFormat/>
    <w:rsid w:val="0060206A"/>
    <w:pPr>
      <w:spacing w:after="80"/>
      <w:contextualSpacing/>
    </w:pPr>
    <w:rPr>
      <w:rFonts w:asciiTheme="majorHAnsi" w:eastAsiaTheme="majorEastAsia" w:hAnsiTheme="majorHAnsi" w:cstheme="majorBidi"/>
      <w:noProof/>
      <w:spacing w:val="-10"/>
      <w:kern w:val="28"/>
      <w:sz w:val="56"/>
      <w:szCs w:val="56"/>
      <w14:ligatures w14:val="standardContextual"/>
    </w:rPr>
  </w:style>
  <w:style w:type="character" w:customStyle="1" w:styleId="TitleChar">
    <w:name w:val="Title Char"/>
    <w:basedOn w:val="DefaultParagraphFont"/>
    <w:link w:val="Title"/>
    <w:uiPriority w:val="10"/>
    <w:rsid w:val="0060206A"/>
    <w:rPr>
      <w:rFonts w:asciiTheme="majorHAnsi" w:eastAsiaTheme="majorEastAsia" w:hAnsiTheme="majorHAnsi" w:cstheme="majorBidi"/>
      <w:noProof/>
      <w:spacing w:val="-10"/>
      <w:kern w:val="28"/>
      <w:sz w:val="56"/>
      <w:szCs w:val="56"/>
      <w:lang w:bidi="he-IL"/>
    </w:rPr>
  </w:style>
  <w:style w:type="paragraph" w:styleId="Subtitle">
    <w:name w:val="Subtitle"/>
    <w:basedOn w:val="Normal"/>
    <w:next w:val="Normal"/>
    <w:link w:val="SubtitleChar"/>
    <w:uiPriority w:val="11"/>
    <w:qFormat/>
    <w:rsid w:val="0060206A"/>
    <w:pPr>
      <w:numPr>
        <w:ilvl w:val="1"/>
      </w:numPr>
      <w:spacing w:after="160" w:line="278" w:lineRule="auto"/>
    </w:pPr>
    <w:rPr>
      <w:rFonts w:asciiTheme="minorHAnsi" w:eastAsiaTheme="majorEastAsia" w:hAnsiTheme="minorHAnsi" w:cstheme="majorBidi"/>
      <w:noProof/>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0206A"/>
    <w:rPr>
      <w:rFonts w:eastAsiaTheme="majorEastAsia" w:cstheme="majorBidi"/>
      <w:noProof/>
      <w:color w:val="595959" w:themeColor="text1" w:themeTint="A6"/>
      <w:spacing w:val="15"/>
      <w:sz w:val="28"/>
      <w:szCs w:val="28"/>
      <w:lang w:bidi="he-IL"/>
    </w:rPr>
  </w:style>
  <w:style w:type="paragraph" w:styleId="Quote">
    <w:name w:val="Quote"/>
    <w:basedOn w:val="Normal"/>
    <w:next w:val="Normal"/>
    <w:link w:val="QuoteChar"/>
    <w:uiPriority w:val="29"/>
    <w:qFormat/>
    <w:rsid w:val="0060206A"/>
    <w:pPr>
      <w:spacing w:before="160" w:after="160" w:line="278" w:lineRule="auto"/>
      <w:jc w:val="center"/>
    </w:pPr>
    <w:rPr>
      <w:rFonts w:asciiTheme="minorHAnsi" w:eastAsiaTheme="minorHAnsi" w:hAnsiTheme="minorHAnsi" w:cstheme="minorBidi"/>
      <w:i/>
      <w:iCs/>
      <w:noProof/>
      <w:color w:val="404040" w:themeColor="text1" w:themeTint="BF"/>
      <w:kern w:val="2"/>
      <w14:ligatures w14:val="standardContextual"/>
    </w:rPr>
  </w:style>
  <w:style w:type="character" w:customStyle="1" w:styleId="QuoteChar">
    <w:name w:val="Quote Char"/>
    <w:basedOn w:val="DefaultParagraphFont"/>
    <w:link w:val="Quote"/>
    <w:uiPriority w:val="29"/>
    <w:rsid w:val="0060206A"/>
    <w:rPr>
      <w:i/>
      <w:iCs/>
      <w:noProof/>
      <w:color w:val="404040" w:themeColor="text1" w:themeTint="BF"/>
      <w:lang w:bidi="he-IL"/>
    </w:rPr>
  </w:style>
  <w:style w:type="paragraph" w:styleId="ListParagraph">
    <w:name w:val="List Paragraph"/>
    <w:basedOn w:val="Normal"/>
    <w:uiPriority w:val="34"/>
    <w:qFormat/>
    <w:rsid w:val="0060206A"/>
    <w:pPr>
      <w:spacing w:after="160" w:line="278" w:lineRule="auto"/>
      <w:ind w:left="720"/>
      <w:contextualSpacing/>
    </w:pPr>
    <w:rPr>
      <w:rFonts w:asciiTheme="minorHAnsi" w:eastAsiaTheme="minorHAnsi" w:hAnsiTheme="minorHAnsi" w:cstheme="minorBidi"/>
      <w:noProof/>
      <w:kern w:val="2"/>
      <w14:ligatures w14:val="standardContextual"/>
    </w:rPr>
  </w:style>
  <w:style w:type="character" w:styleId="IntenseEmphasis">
    <w:name w:val="Intense Emphasis"/>
    <w:basedOn w:val="DefaultParagraphFont"/>
    <w:uiPriority w:val="21"/>
    <w:qFormat/>
    <w:rsid w:val="0060206A"/>
    <w:rPr>
      <w:i/>
      <w:iCs/>
      <w:color w:val="0F4761" w:themeColor="accent1" w:themeShade="BF"/>
    </w:rPr>
  </w:style>
  <w:style w:type="paragraph" w:styleId="IntenseQuote">
    <w:name w:val="Intense Quote"/>
    <w:basedOn w:val="Normal"/>
    <w:next w:val="Normal"/>
    <w:link w:val="IntenseQuoteChar"/>
    <w:uiPriority w:val="30"/>
    <w:qFormat/>
    <w:rsid w:val="006020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noProof/>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0206A"/>
    <w:rPr>
      <w:i/>
      <w:iCs/>
      <w:noProof/>
      <w:color w:val="0F4761" w:themeColor="accent1" w:themeShade="BF"/>
      <w:lang w:bidi="he-IL"/>
    </w:rPr>
  </w:style>
  <w:style w:type="character" w:styleId="IntenseReference">
    <w:name w:val="Intense Reference"/>
    <w:basedOn w:val="DefaultParagraphFont"/>
    <w:uiPriority w:val="32"/>
    <w:qFormat/>
    <w:rsid w:val="0060206A"/>
    <w:rPr>
      <w:b/>
      <w:bCs/>
      <w:smallCaps/>
      <w:color w:val="0F4761" w:themeColor="accent1" w:themeShade="BF"/>
      <w:spacing w:val="5"/>
    </w:rPr>
  </w:style>
  <w:style w:type="paragraph" w:customStyle="1" w:styleId="msonormal0">
    <w:name w:val="msonormal"/>
    <w:basedOn w:val="Normal"/>
    <w:rsid w:val="0060206A"/>
    <w:pPr>
      <w:spacing w:before="100" w:beforeAutospacing="1" w:after="100" w:afterAutospacing="1"/>
    </w:pPr>
  </w:style>
  <w:style w:type="character" w:styleId="Hyperlink">
    <w:name w:val="Hyperlink"/>
    <w:basedOn w:val="DefaultParagraphFont"/>
    <w:uiPriority w:val="99"/>
    <w:unhideWhenUsed/>
    <w:rsid w:val="0060206A"/>
    <w:rPr>
      <w:color w:val="0000FF"/>
      <w:u w:val="single"/>
    </w:rPr>
  </w:style>
  <w:style w:type="character" w:styleId="FollowedHyperlink">
    <w:name w:val="FollowedHyperlink"/>
    <w:basedOn w:val="DefaultParagraphFont"/>
    <w:uiPriority w:val="99"/>
    <w:semiHidden/>
    <w:unhideWhenUsed/>
    <w:rsid w:val="0060206A"/>
    <w:rPr>
      <w:color w:val="800080"/>
      <w:u w:val="single"/>
    </w:rPr>
  </w:style>
  <w:style w:type="character" w:customStyle="1" w:styleId="vector-icon">
    <w:name w:val="vector-icon"/>
    <w:basedOn w:val="DefaultParagraphFont"/>
    <w:rsid w:val="0060206A"/>
  </w:style>
  <w:style w:type="character" w:customStyle="1" w:styleId="vector-dropdown-label-text">
    <w:name w:val="vector-dropdown-label-text"/>
    <w:basedOn w:val="DefaultParagraphFont"/>
    <w:rsid w:val="0060206A"/>
  </w:style>
  <w:style w:type="paragraph" w:customStyle="1" w:styleId="mw-list-item">
    <w:name w:val="mw-list-item"/>
    <w:basedOn w:val="Normal"/>
    <w:rsid w:val="0060206A"/>
    <w:pPr>
      <w:spacing w:before="100" w:beforeAutospacing="1" w:after="100" w:afterAutospacing="1"/>
    </w:pPr>
  </w:style>
  <w:style w:type="character" w:customStyle="1" w:styleId="mw-logo-container">
    <w:name w:val="mw-logo-container"/>
    <w:basedOn w:val="DefaultParagraphFont"/>
    <w:rsid w:val="0060206A"/>
  </w:style>
  <w:style w:type="paragraph" w:styleId="z-TopofForm">
    <w:name w:val="HTML Top of Form"/>
    <w:basedOn w:val="Normal"/>
    <w:next w:val="Normal"/>
    <w:link w:val="z-TopofFormChar"/>
    <w:hidden/>
    <w:uiPriority w:val="99"/>
    <w:semiHidden/>
    <w:unhideWhenUsed/>
    <w:rsid w:val="0060206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0206A"/>
    <w:rPr>
      <w:rFonts w:ascii="Arial" w:eastAsiaTheme="minorEastAsia" w:hAnsi="Arial" w:cs="Arial"/>
      <w:vanish/>
      <w:kern w:val="0"/>
      <w:sz w:val="16"/>
      <w:szCs w:val="16"/>
      <w:lang w:bidi="he-IL"/>
      <w14:ligatures w14:val="none"/>
    </w:rPr>
  </w:style>
  <w:style w:type="character" w:customStyle="1" w:styleId="cdx-text-inputicon">
    <w:name w:val="cdx-text-input__icon"/>
    <w:basedOn w:val="DefaultParagraphFont"/>
    <w:rsid w:val="0060206A"/>
  </w:style>
  <w:style w:type="paragraph" w:styleId="z-BottomofForm">
    <w:name w:val="HTML Bottom of Form"/>
    <w:basedOn w:val="Normal"/>
    <w:next w:val="Normal"/>
    <w:link w:val="z-BottomofFormChar"/>
    <w:hidden/>
    <w:uiPriority w:val="99"/>
    <w:semiHidden/>
    <w:unhideWhenUsed/>
    <w:rsid w:val="0060206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0206A"/>
    <w:rPr>
      <w:rFonts w:ascii="Arial" w:eastAsiaTheme="minorEastAsia" w:hAnsi="Arial" w:cs="Arial"/>
      <w:vanish/>
      <w:kern w:val="0"/>
      <w:sz w:val="16"/>
      <w:szCs w:val="16"/>
      <w:lang w:bidi="he-IL"/>
      <w14:ligatures w14:val="none"/>
    </w:rPr>
  </w:style>
  <w:style w:type="paragraph" w:customStyle="1" w:styleId="user-links-collapsible-item">
    <w:name w:val="user-links-collapsible-item"/>
    <w:basedOn w:val="Normal"/>
    <w:rsid w:val="0060206A"/>
    <w:pPr>
      <w:spacing w:before="100" w:beforeAutospacing="1" w:after="100" w:afterAutospacing="1"/>
    </w:pPr>
  </w:style>
  <w:style w:type="paragraph" w:customStyle="1" w:styleId="vector-toc-list-item">
    <w:name w:val="vector-toc-list-item"/>
    <w:basedOn w:val="Normal"/>
    <w:rsid w:val="0060206A"/>
    <w:pPr>
      <w:spacing w:before="100" w:beforeAutospacing="1" w:after="100" w:afterAutospacing="1"/>
    </w:pPr>
  </w:style>
  <w:style w:type="character" w:customStyle="1" w:styleId="vector-toc-numb">
    <w:name w:val="vector-toc-numb"/>
    <w:basedOn w:val="DefaultParagraphFont"/>
    <w:rsid w:val="0060206A"/>
  </w:style>
  <w:style w:type="character" w:customStyle="1" w:styleId="mw-page-title-main">
    <w:name w:val="mw-page-title-main"/>
    <w:basedOn w:val="DefaultParagraphFont"/>
    <w:rsid w:val="0060206A"/>
  </w:style>
  <w:style w:type="character" w:customStyle="1" w:styleId="uls-after-portlet-link">
    <w:name w:val="uls-after-portlet-link"/>
    <w:basedOn w:val="DefaultParagraphFont"/>
    <w:rsid w:val="0060206A"/>
  </w:style>
  <w:style w:type="character" w:customStyle="1" w:styleId="wb-langlinks-add">
    <w:name w:val="wb-langlinks-add"/>
    <w:basedOn w:val="DefaultParagraphFont"/>
    <w:rsid w:val="0060206A"/>
  </w:style>
  <w:style w:type="paragraph" w:customStyle="1" w:styleId="selected">
    <w:name w:val="selected"/>
    <w:basedOn w:val="Normal"/>
    <w:rsid w:val="0060206A"/>
    <w:pPr>
      <w:spacing w:before="100" w:beforeAutospacing="1" w:after="100" w:afterAutospacing="1"/>
    </w:pPr>
  </w:style>
  <w:style w:type="paragraph" w:customStyle="1" w:styleId="new">
    <w:name w:val="new"/>
    <w:basedOn w:val="Normal"/>
    <w:rsid w:val="0060206A"/>
    <w:pPr>
      <w:spacing w:before="100" w:beforeAutospacing="1" w:after="100" w:afterAutospacing="1"/>
    </w:pPr>
  </w:style>
  <w:style w:type="paragraph" w:customStyle="1" w:styleId="vector-tab-noicon">
    <w:name w:val="vector-tab-noicon"/>
    <w:basedOn w:val="Normal"/>
    <w:rsid w:val="0060206A"/>
    <w:pPr>
      <w:spacing w:before="100" w:beforeAutospacing="1" w:after="100" w:afterAutospacing="1"/>
    </w:pPr>
  </w:style>
  <w:style w:type="paragraph" w:customStyle="1" w:styleId="vector-more-collapsible-item">
    <w:name w:val="vector-more-collapsible-item"/>
    <w:basedOn w:val="Normal"/>
    <w:rsid w:val="0060206A"/>
    <w:pPr>
      <w:spacing w:before="100" w:beforeAutospacing="1" w:after="100" w:afterAutospacing="1"/>
    </w:pPr>
  </w:style>
  <w:style w:type="character" w:customStyle="1" w:styleId="ext-wikisource-download-button">
    <w:name w:val="ext-wikisource-download-button"/>
    <w:basedOn w:val="DefaultParagraphFont"/>
    <w:rsid w:val="0060206A"/>
  </w:style>
  <w:style w:type="character" w:customStyle="1" w:styleId="oo-ui-iconelement-icon">
    <w:name w:val="oo-ui-iconelement-icon"/>
    <w:basedOn w:val="DefaultParagraphFont"/>
    <w:rsid w:val="0060206A"/>
  </w:style>
  <w:style w:type="character" w:customStyle="1" w:styleId="oo-ui-labelelement-label">
    <w:name w:val="oo-ui-labelelement-label"/>
    <w:basedOn w:val="DefaultParagraphFont"/>
    <w:rsid w:val="0060206A"/>
  </w:style>
  <w:style w:type="character" w:customStyle="1" w:styleId="oo-ui-indicatorelement-indicator">
    <w:name w:val="oo-ui-indicatorelement-indicator"/>
    <w:basedOn w:val="DefaultParagraphFont"/>
    <w:rsid w:val="0060206A"/>
  </w:style>
  <w:style w:type="paragraph" w:styleId="NormalWeb">
    <w:name w:val="Normal (Web)"/>
    <w:basedOn w:val="Normal"/>
    <w:uiPriority w:val="99"/>
    <w:unhideWhenUsed/>
    <w:rsid w:val="0060206A"/>
    <w:pPr>
      <w:spacing w:before="100" w:beforeAutospacing="1" w:after="100" w:afterAutospacing="1"/>
    </w:pPr>
  </w:style>
  <w:style w:type="character" w:customStyle="1" w:styleId="mw-editsection">
    <w:name w:val="mw-editsection"/>
    <w:basedOn w:val="DefaultParagraphFont"/>
    <w:rsid w:val="0060206A"/>
  </w:style>
  <w:style w:type="character" w:customStyle="1" w:styleId="mw-editsection-bracket">
    <w:name w:val="mw-editsection-bracket"/>
    <w:basedOn w:val="DefaultParagraphFont"/>
    <w:rsid w:val="0060206A"/>
  </w:style>
  <w:style w:type="character" w:customStyle="1" w:styleId="cite-bracket">
    <w:name w:val="cite-bracket"/>
    <w:basedOn w:val="DefaultParagraphFont"/>
    <w:rsid w:val="0060206A"/>
  </w:style>
  <w:style w:type="character" w:customStyle="1" w:styleId="mw-cite-backlink">
    <w:name w:val="mw-cite-backlink"/>
    <w:basedOn w:val="DefaultParagraphFont"/>
    <w:rsid w:val="0060206A"/>
  </w:style>
  <w:style w:type="character" w:customStyle="1" w:styleId="reference-text">
    <w:name w:val="reference-text"/>
    <w:basedOn w:val="DefaultParagraphFont"/>
    <w:rsid w:val="0060206A"/>
  </w:style>
  <w:style w:type="paragraph" w:styleId="FootnoteText">
    <w:name w:val="footnote text"/>
    <w:basedOn w:val="Normal"/>
    <w:link w:val="FootnoteTextChar"/>
    <w:uiPriority w:val="9"/>
    <w:unhideWhenUsed/>
    <w:qFormat/>
    <w:rsid w:val="0060206A"/>
    <w:rPr>
      <w:sz w:val="20"/>
      <w:szCs w:val="20"/>
    </w:rPr>
  </w:style>
  <w:style w:type="character" w:customStyle="1" w:styleId="FootnoteTextChar">
    <w:name w:val="Footnote Text Char"/>
    <w:basedOn w:val="DefaultParagraphFont"/>
    <w:link w:val="FootnoteText"/>
    <w:uiPriority w:val="99"/>
    <w:semiHidden/>
    <w:rsid w:val="0060206A"/>
    <w:rPr>
      <w:rFonts w:ascii="Times New Roman" w:eastAsiaTheme="minorEastAsia" w:hAnsi="Times New Roman" w:cs="Times New Roman"/>
      <w:kern w:val="0"/>
      <w:sz w:val="20"/>
      <w:szCs w:val="20"/>
      <w:lang w:bidi="he-IL"/>
      <w14:ligatures w14:val="none"/>
    </w:rPr>
  </w:style>
  <w:style w:type="character" w:styleId="FootnoteReference">
    <w:name w:val="footnote reference"/>
    <w:basedOn w:val="DefaultParagraphFont"/>
    <w:unhideWhenUsed/>
    <w:rsid w:val="0060206A"/>
    <w:rPr>
      <w:vertAlign w:val="superscript"/>
    </w:rPr>
  </w:style>
  <w:style w:type="paragraph" w:styleId="Header">
    <w:name w:val="header"/>
    <w:basedOn w:val="Normal"/>
    <w:link w:val="HeaderChar"/>
    <w:uiPriority w:val="99"/>
    <w:unhideWhenUsed/>
    <w:rsid w:val="0060206A"/>
    <w:pPr>
      <w:tabs>
        <w:tab w:val="center" w:pos="4680"/>
        <w:tab w:val="right" w:pos="9360"/>
      </w:tabs>
    </w:pPr>
  </w:style>
  <w:style w:type="character" w:customStyle="1" w:styleId="HeaderChar">
    <w:name w:val="Header Char"/>
    <w:basedOn w:val="DefaultParagraphFont"/>
    <w:link w:val="Header"/>
    <w:uiPriority w:val="99"/>
    <w:rsid w:val="0060206A"/>
    <w:rPr>
      <w:rFonts w:ascii="Times New Roman" w:eastAsiaTheme="minorEastAsia" w:hAnsi="Times New Roman" w:cs="Times New Roman"/>
      <w:kern w:val="0"/>
      <w:lang w:bidi="he-IL"/>
      <w14:ligatures w14:val="none"/>
    </w:rPr>
  </w:style>
  <w:style w:type="paragraph" w:styleId="Footer">
    <w:name w:val="footer"/>
    <w:basedOn w:val="Normal"/>
    <w:link w:val="FooterChar"/>
    <w:uiPriority w:val="99"/>
    <w:unhideWhenUsed/>
    <w:rsid w:val="0060206A"/>
    <w:pPr>
      <w:tabs>
        <w:tab w:val="center" w:pos="4680"/>
        <w:tab w:val="right" w:pos="9360"/>
      </w:tabs>
    </w:pPr>
  </w:style>
  <w:style w:type="character" w:customStyle="1" w:styleId="FooterChar">
    <w:name w:val="Footer Char"/>
    <w:basedOn w:val="DefaultParagraphFont"/>
    <w:link w:val="Footer"/>
    <w:uiPriority w:val="99"/>
    <w:rsid w:val="0060206A"/>
    <w:rPr>
      <w:rFonts w:ascii="Times New Roman" w:eastAsiaTheme="minorEastAsia" w:hAnsi="Times New Roman" w:cs="Times New Roman"/>
      <w:kern w:val="0"/>
      <w:lang w:bidi="he-IL"/>
      <w14:ligatures w14:val="none"/>
    </w:rPr>
  </w:style>
  <w:style w:type="character" w:styleId="PageNumber">
    <w:name w:val="page number"/>
    <w:basedOn w:val="DefaultParagraphFont"/>
    <w:uiPriority w:val="99"/>
    <w:semiHidden/>
    <w:unhideWhenUsed/>
    <w:rsid w:val="0060206A"/>
  </w:style>
  <w:style w:type="table" w:styleId="TableGrid">
    <w:name w:val="Table Grid"/>
    <w:basedOn w:val="TableNormal"/>
    <w:uiPriority w:val="39"/>
    <w:rsid w:val="0060206A"/>
    <w:pPr>
      <w:spacing w:after="0" w:line="240" w:lineRule="auto"/>
    </w:pPr>
    <w:rPr>
      <w:rFonts w:ascii="Times New Roman" w:eastAsia="Times New Roman" w:hAnsi="Times New Roman" w:cs="Times New Roman"/>
      <w:kern w:val="0"/>
      <w:sz w:val="20"/>
      <w:szCs w:val="20"/>
      <w:lang w:bidi="he-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0206A"/>
    <w:rPr>
      <w:b/>
      <w:bCs/>
    </w:rPr>
  </w:style>
  <w:style w:type="paragraph" w:customStyle="1" w:styleId="mw-spinner-small">
    <w:name w:val="mw-spinner-small"/>
    <w:basedOn w:val="Normal"/>
    <w:rsid w:val="0060206A"/>
    <w:pPr>
      <w:spacing w:before="100" w:beforeAutospacing="1" w:after="100" w:afterAutospacing="1"/>
    </w:pPr>
  </w:style>
  <w:style w:type="paragraph" w:customStyle="1" w:styleId="mw-spinner-large">
    <w:name w:val="mw-spinner-large"/>
    <w:basedOn w:val="Normal"/>
    <w:rsid w:val="0060206A"/>
    <w:pPr>
      <w:spacing w:before="100" w:beforeAutospacing="1" w:after="100" w:afterAutospacing="1"/>
    </w:pPr>
  </w:style>
  <w:style w:type="paragraph" w:customStyle="1" w:styleId="mw-spinner-block">
    <w:name w:val="mw-spinner-block"/>
    <w:basedOn w:val="Normal"/>
    <w:rsid w:val="0060206A"/>
    <w:pPr>
      <w:spacing w:before="100" w:beforeAutospacing="1" w:after="100" w:afterAutospacing="1"/>
      <w:jc w:val="center"/>
    </w:pPr>
  </w:style>
  <w:style w:type="paragraph" w:customStyle="1" w:styleId="mw-spinner-inline">
    <w:name w:val="mw-spinner-inline"/>
    <w:basedOn w:val="Normal"/>
    <w:rsid w:val="0060206A"/>
    <w:pPr>
      <w:spacing w:before="100" w:beforeAutospacing="1" w:after="100" w:afterAutospacing="1"/>
      <w:textAlignment w:val="center"/>
    </w:pPr>
  </w:style>
  <w:style w:type="paragraph" w:customStyle="1" w:styleId="ui-helper-hidden">
    <w:name w:val="ui-helper-hidden"/>
    <w:basedOn w:val="Normal"/>
    <w:rsid w:val="0060206A"/>
    <w:pPr>
      <w:spacing w:before="100" w:beforeAutospacing="1" w:after="100" w:afterAutospacing="1"/>
    </w:pPr>
    <w:rPr>
      <w:vanish/>
    </w:rPr>
  </w:style>
  <w:style w:type="paragraph" w:customStyle="1" w:styleId="ui-helper-hidden-accessible">
    <w:name w:val="ui-helper-hidden-accessible"/>
    <w:basedOn w:val="Normal"/>
    <w:rsid w:val="0060206A"/>
    <w:pPr>
      <w:ind w:left="-15" w:right="-15"/>
    </w:pPr>
  </w:style>
  <w:style w:type="paragraph" w:customStyle="1" w:styleId="ui-helper-reset">
    <w:name w:val="ui-helper-reset"/>
    <w:basedOn w:val="Normal"/>
    <w:rsid w:val="0060206A"/>
  </w:style>
  <w:style w:type="paragraph" w:customStyle="1" w:styleId="ui-helper-zfix">
    <w:name w:val="ui-helper-zfix"/>
    <w:basedOn w:val="Normal"/>
    <w:rsid w:val="0060206A"/>
    <w:pPr>
      <w:spacing w:before="100" w:beforeAutospacing="1" w:after="100" w:afterAutospacing="1"/>
    </w:pPr>
  </w:style>
  <w:style w:type="paragraph" w:customStyle="1" w:styleId="ui-icon">
    <w:name w:val="ui-icon"/>
    <w:basedOn w:val="Normal"/>
    <w:rsid w:val="0060206A"/>
    <w:pPr>
      <w:spacing w:before="100" w:beforeAutospacing="1" w:after="100" w:afterAutospacing="1"/>
      <w:ind w:firstLine="7343"/>
    </w:pPr>
  </w:style>
  <w:style w:type="paragraph" w:customStyle="1" w:styleId="ui-widget-overlay">
    <w:name w:val="ui-widget-overlay"/>
    <w:basedOn w:val="Normal"/>
    <w:rsid w:val="0060206A"/>
    <w:pPr>
      <w:spacing w:before="100" w:beforeAutospacing="1" w:after="100" w:afterAutospacing="1"/>
    </w:pPr>
  </w:style>
  <w:style w:type="paragraph" w:customStyle="1" w:styleId="ui-widget">
    <w:name w:val="ui-widget"/>
    <w:basedOn w:val="Normal"/>
    <w:rsid w:val="0060206A"/>
    <w:pPr>
      <w:spacing w:before="100" w:beforeAutospacing="1" w:after="100" w:afterAutospacing="1"/>
    </w:pPr>
    <w:rPr>
      <w:rFonts w:ascii="Arial" w:hAnsi="Arial" w:cs="Arial"/>
      <w:sz w:val="19"/>
      <w:szCs w:val="19"/>
    </w:rPr>
  </w:style>
  <w:style w:type="paragraph" w:customStyle="1" w:styleId="ui-widget-content">
    <w:name w:val="ui-widget-content"/>
    <w:basedOn w:val="Normal"/>
    <w:rsid w:val="0060206A"/>
    <w:pPr>
      <w:pBdr>
        <w:top w:val="single" w:sz="6" w:space="0" w:color="CCCCCC"/>
        <w:left w:val="single" w:sz="6" w:space="0" w:color="CCCCCC"/>
        <w:bottom w:val="single" w:sz="6" w:space="0" w:color="CCCCCC"/>
        <w:right w:val="single" w:sz="6" w:space="0" w:color="CCCCCC"/>
      </w:pBdr>
      <w:spacing w:before="100" w:beforeAutospacing="1" w:after="100" w:afterAutospacing="1"/>
    </w:pPr>
    <w:rPr>
      <w:color w:val="362B36"/>
    </w:rPr>
  </w:style>
  <w:style w:type="paragraph" w:customStyle="1" w:styleId="ui-widget-header">
    <w:name w:val="ui-widget-header"/>
    <w:basedOn w:val="Normal"/>
    <w:rsid w:val="0060206A"/>
    <w:pPr>
      <w:pBdr>
        <w:top w:val="single" w:sz="6" w:space="0" w:color="AED0EA"/>
        <w:left w:val="single" w:sz="6" w:space="0" w:color="AED0EA"/>
        <w:bottom w:val="single" w:sz="6" w:space="0" w:color="AED0EA"/>
        <w:right w:val="single" w:sz="6" w:space="0" w:color="AED0EA"/>
      </w:pBdr>
      <w:shd w:val="clear" w:color="auto" w:fill="FFFFFF"/>
      <w:spacing w:before="100" w:beforeAutospacing="1" w:after="100" w:afterAutospacing="1"/>
    </w:pPr>
    <w:rPr>
      <w:b/>
      <w:bCs/>
      <w:color w:val="222222"/>
    </w:rPr>
  </w:style>
  <w:style w:type="paragraph" w:customStyle="1" w:styleId="ui-state-default">
    <w:name w:val="ui-state-default"/>
    <w:basedOn w:val="Normal"/>
    <w:rsid w:val="0060206A"/>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pPr>
    <w:rPr>
      <w:color w:val="2779AA"/>
    </w:rPr>
  </w:style>
  <w:style w:type="paragraph" w:customStyle="1" w:styleId="ui-state-hover">
    <w:name w:val="ui-state-hover"/>
    <w:basedOn w:val="Normal"/>
    <w:rsid w:val="0060206A"/>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focus">
    <w:name w:val="ui-state-focus"/>
    <w:basedOn w:val="Normal"/>
    <w:rsid w:val="0060206A"/>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active">
    <w:name w:val="ui-state-active"/>
    <w:basedOn w:val="Normal"/>
    <w:rsid w:val="0060206A"/>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pPr>
    <w:rPr>
      <w:color w:val="000000"/>
    </w:rPr>
  </w:style>
  <w:style w:type="paragraph" w:customStyle="1" w:styleId="ui-state-highlight">
    <w:name w:val="ui-state-highlight"/>
    <w:basedOn w:val="Normal"/>
    <w:rsid w:val="0060206A"/>
    <w:pPr>
      <w:pBdr>
        <w:top w:val="single" w:sz="6" w:space="0" w:color="F9DD34"/>
        <w:left w:val="single" w:sz="6" w:space="0" w:color="F9DD34"/>
        <w:bottom w:val="single" w:sz="6" w:space="0" w:color="F9DD34"/>
        <w:right w:val="single" w:sz="6" w:space="0" w:color="F9DD34"/>
      </w:pBdr>
      <w:spacing w:before="100" w:beforeAutospacing="1" w:after="100" w:afterAutospacing="1"/>
    </w:pPr>
    <w:rPr>
      <w:color w:val="363636"/>
    </w:rPr>
  </w:style>
  <w:style w:type="paragraph" w:customStyle="1" w:styleId="ui-state-error">
    <w:name w:val="ui-state-error"/>
    <w:basedOn w:val="Normal"/>
    <w:rsid w:val="0060206A"/>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pPr>
    <w:rPr>
      <w:color w:val="FFFFFF"/>
    </w:rPr>
  </w:style>
  <w:style w:type="paragraph" w:customStyle="1" w:styleId="ui-state-error-text">
    <w:name w:val="ui-state-error-text"/>
    <w:basedOn w:val="Normal"/>
    <w:rsid w:val="0060206A"/>
    <w:pPr>
      <w:spacing w:before="100" w:beforeAutospacing="1" w:after="100" w:afterAutospacing="1"/>
    </w:pPr>
    <w:rPr>
      <w:color w:val="FFFFFF"/>
    </w:rPr>
  </w:style>
  <w:style w:type="paragraph" w:customStyle="1" w:styleId="ui-priority-primary">
    <w:name w:val="ui-priority-primary"/>
    <w:basedOn w:val="Normal"/>
    <w:rsid w:val="0060206A"/>
    <w:pPr>
      <w:spacing w:before="100" w:beforeAutospacing="1" w:after="100" w:afterAutospacing="1"/>
    </w:pPr>
    <w:rPr>
      <w:b/>
      <w:bCs/>
    </w:rPr>
  </w:style>
  <w:style w:type="paragraph" w:customStyle="1" w:styleId="ui-priority-secondary">
    <w:name w:val="ui-priority-secondary"/>
    <w:basedOn w:val="Normal"/>
    <w:rsid w:val="0060206A"/>
    <w:pPr>
      <w:spacing w:before="100" w:beforeAutospacing="1" w:after="100" w:afterAutospacing="1"/>
    </w:pPr>
  </w:style>
  <w:style w:type="paragraph" w:customStyle="1" w:styleId="ui-state-disabled">
    <w:name w:val="ui-state-disabled"/>
    <w:basedOn w:val="Normal"/>
    <w:rsid w:val="0060206A"/>
    <w:pPr>
      <w:spacing w:before="100" w:beforeAutospacing="1" w:after="100" w:afterAutospacing="1"/>
    </w:pPr>
  </w:style>
  <w:style w:type="paragraph" w:customStyle="1" w:styleId="ui-widget-shadow">
    <w:name w:val="ui-widget-shadow"/>
    <w:basedOn w:val="Normal"/>
    <w:rsid w:val="0060206A"/>
    <w:pPr>
      <w:shd w:val="clear" w:color="auto" w:fill="000000"/>
      <w:ind w:right="-105"/>
    </w:pPr>
  </w:style>
  <w:style w:type="paragraph" w:customStyle="1" w:styleId="ui-dialog">
    <w:name w:val="ui-dialog"/>
    <w:basedOn w:val="Normal"/>
    <w:rsid w:val="0060206A"/>
    <w:pPr>
      <w:pBdr>
        <w:top w:val="single" w:sz="6" w:space="0" w:color="A2A9B1"/>
        <w:left w:val="single" w:sz="6" w:space="0" w:color="A2A9B1"/>
        <w:bottom w:val="single" w:sz="6" w:space="0" w:color="A2A9B1"/>
        <w:right w:val="single" w:sz="6" w:space="0" w:color="A2A9B1"/>
      </w:pBdr>
      <w:spacing w:before="100" w:beforeAutospacing="1" w:after="100" w:afterAutospacing="1"/>
    </w:pPr>
  </w:style>
  <w:style w:type="paragraph" w:customStyle="1" w:styleId="ui-button">
    <w:name w:val="ui-button"/>
    <w:basedOn w:val="Normal"/>
    <w:rsid w:val="0060206A"/>
    <w:pPr>
      <w:spacing w:before="100" w:beforeAutospacing="1" w:after="100" w:afterAutospacing="1"/>
      <w:ind w:left="24"/>
      <w:jc w:val="center"/>
      <w:textAlignment w:val="center"/>
    </w:pPr>
  </w:style>
  <w:style w:type="paragraph" w:customStyle="1" w:styleId="ui-button-icon-only">
    <w:name w:val="ui-button-icon-only"/>
    <w:basedOn w:val="Normal"/>
    <w:rsid w:val="0060206A"/>
    <w:pPr>
      <w:spacing w:before="100" w:beforeAutospacing="1" w:after="100" w:afterAutospacing="1"/>
    </w:pPr>
  </w:style>
  <w:style w:type="paragraph" w:customStyle="1" w:styleId="ui-button-icons-only">
    <w:name w:val="ui-button-icons-only"/>
    <w:basedOn w:val="Normal"/>
    <w:rsid w:val="0060206A"/>
    <w:pPr>
      <w:spacing w:before="100" w:beforeAutospacing="1" w:after="100" w:afterAutospacing="1"/>
    </w:pPr>
  </w:style>
  <w:style w:type="paragraph" w:customStyle="1" w:styleId="ui-buttonset">
    <w:name w:val="ui-buttonset"/>
    <w:basedOn w:val="Normal"/>
    <w:rsid w:val="0060206A"/>
    <w:pPr>
      <w:spacing w:before="100" w:beforeAutospacing="1" w:after="100" w:afterAutospacing="1"/>
      <w:ind w:left="105"/>
    </w:pPr>
  </w:style>
  <w:style w:type="paragraph" w:customStyle="1" w:styleId="ui-datepicker">
    <w:name w:val="ui-datepicker"/>
    <w:basedOn w:val="Normal"/>
    <w:rsid w:val="0060206A"/>
    <w:pPr>
      <w:spacing w:before="100" w:beforeAutospacing="1" w:after="100" w:afterAutospacing="1"/>
    </w:pPr>
    <w:rPr>
      <w:vanish/>
    </w:rPr>
  </w:style>
  <w:style w:type="paragraph" w:customStyle="1" w:styleId="ui-datepicker-row-break">
    <w:name w:val="ui-datepicker-row-break"/>
    <w:basedOn w:val="Normal"/>
    <w:rsid w:val="0060206A"/>
    <w:pPr>
      <w:spacing w:before="100" w:beforeAutospacing="1" w:after="100" w:afterAutospacing="1"/>
    </w:pPr>
    <w:rPr>
      <w:sz w:val="2"/>
      <w:szCs w:val="2"/>
    </w:rPr>
  </w:style>
  <w:style w:type="paragraph" w:customStyle="1" w:styleId="ui-datepicker-rtl">
    <w:name w:val="ui-datepicker-rtl"/>
    <w:basedOn w:val="Normal"/>
    <w:rsid w:val="0060206A"/>
    <w:pPr>
      <w:bidi/>
      <w:spacing w:before="100" w:beforeAutospacing="1" w:after="100" w:afterAutospacing="1"/>
    </w:pPr>
  </w:style>
  <w:style w:type="paragraph" w:customStyle="1" w:styleId="ui-datepicker-cover">
    <w:name w:val="ui-datepicker-cover"/>
    <w:basedOn w:val="Normal"/>
    <w:rsid w:val="0060206A"/>
    <w:pPr>
      <w:spacing w:before="100" w:beforeAutospacing="1" w:after="100" w:afterAutospacing="1"/>
    </w:pPr>
  </w:style>
  <w:style w:type="paragraph" w:customStyle="1" w:styleId="ui-menu">
    <w:name w:val="ui-menu"/>
    <w:basedOn w:val="Normal"/>
    <w:rsid w:val="0060206A"/>
  </w:style>
  <w:style w:type="paragraph" w:customStyle="1" w:styleId="ui-progressbar">
    <w:name w:val="ui-progressbar"/>
    <w:basedOn w:val="Normal"/>
    <w:rsid w:val="0060206A"/>
    <w:pPr>
      <w:spacing w:before="100" w:beforeAutospacing="1" w:after="100" w:afterAutospacing="1"/>
      <w:jc w:val="right"/>
    </w:pPr>
  </w:style>
  <w:style w:type="paragraph" w:customStyle="1" w:styleId="ui-resizable-handle">
    <w:name w:val="ui-resizable-handle"/>
    <w:basedOn w:val="Normal"/>
    <w:rsid w:val="0060206A"/>
    <w:pPr>
      <w:spacing w:before="100" w:beforeAutospacing="1" w:after="100" w:afterAutospacing="1"/>
    </w:pPr>
    <w:rPr>
      <w:sz w:val="2"/>
      <w:szCs w:val="2"/>
    </w:rPr>
  </w:style>
  <w:style w:type="paragraph" w:customStyle="1" w:styleId="ui-resizable-n">
    <w:name w:val="ui-resizable-n"/>
    <w:basedOn w:val="Normal"/>
    <w:rsid w:val="0060206A"/>
    <w:pPr>
      <w:spacing w:before="100" w:beforeAutospacing="1" w:after="100" w:afterAutospacing="1"/>
    </w:pPr>
  </w:style>
  <w:style w:type="paragraph" w:customStyle="1" w:styleId="ui-resizable-s">
    <w:name w:val="ui-resizable-s"/>
    <w:basedOn w:val="Normal"/>
    <w:rsid w:val="0060206A"/>
    <w:pPr>
      <w:spacing w:before="100" w:beforeAutospacing="1" w:after="100" w:afterAutospacing="1"/>
    </w:pPr>
  </w:style>
  <w:style w:type="paragraph" w:customStyle="1" w:styleId="ui-resizable-e">
    <w:name w:val="ui-resizable-e"/>
    <w:basedOn w:val="Normal"/>
    <w:rsid w:val="0060206A"/>
    <w:pPr>
      <w:spacing w:before="100" w:beforeAutospacing="1" w:after="100" w:afterAutospacing="1"/>
    </w:pPr>
  </w:style>
  <w:style w:type="paragraph" w:customStyle="1" w:styleId="ui-resizable-w">
    <w:name w:val="ui-resizable-w"/>
    <w:basedOn w:val="Normal"/>
    <w:rsid w:val="0060206A"/>
    <w:pPr>
      <w:spacing w:before="100" w:beforeAutospacing="1" w:after="100" w:afterAutospacing="1"/>
    </w:pPr>
  </w:style>
  <w:style w:type="paragraph" w:customStyle="1" w:styleId="ui-resizable-se">
    <w:name w:val="ui-resizable-se"/>
    <w:basedOn w:val="Normal"/>
    <w:rsid w:val="0060206A"/>
    <w:pPr>
      <w:spacing w:before="100" w:beforeAutospacing="1" w:after="100" w:afterAutospacing="1"/>
    </w:pPr>
  </w:style>
  <w:style w:type="paragraph" w:customStyle="1" w:styleId="ui-resizable-sw">
    <w:name w:val="ui-resizable-sw"/>
    <w:basedOn w:val="Normal"/>
    <w:rsid w:val="0060206A"/>
    <w:pPr>
      <w:spacing w:before="100" w:beforeAutospacing="1" w:after="100" w:afterAutospacing="1"/>
    </w:pPr>
  </w:style>
  <w:style w:type="paragraph" w:customStyle="1" w:styleId="ui-resizable-nw">
    <w:name w:val="ui-resizable-nw"/>
    <w:basedOn w:val="Normal"/>
    <w:rsid w:val="0060206A"/>
    <w:pPr>
      <w:spacing w:before="100" w:beforeAutospacing="1" w:after="100" w:afterAutospacing="1"/>
    </w:pPr>
  </w:style>
  <w:style w:type="paragraph" w:customStyle="1" w:styleId="ui-resizable-ne">
    <w:name w:val="ui-resizable-ne"/>
    <w:basedOn w:val="Normal"/>
    <w:rsid w:val="0060206A"/>
    <w:pPr>
      <w:spacing w:before="100" w:beforeAutospacing="1" w:after="100" w:afterAutospacing="1"/>
    </w:pPr>
  </w:style>
  <w:style w:type="paragraph" w:customStyle="1" w:styleId="ui-selectable-helper">
    <w:name w:val="ui-selectable-helper"/>
    <w:basedOn w:val="Normal"/>
    <w:rsid w:val="0060206A"/>
    <w:pPr>
      <w:pBdr>
        <w:top w:val="dotted" w:sz="6" w:space="0" w:color="000000"/>
        <w:left w:val="dotted" w:sz="6" w:space="0" w:color="000000"/>
        <w:bottom w:val="dotted" w:sz="6" w:space="0" w:color="000000"/>
        <w:right w:val="dotted" w:sz="6" w:space="0" w:color="000000"/>
      </w:pBdr>
      <w:spacing w:before="100" w:beforeAutospacing="1" w:after="100" w:afterAutospacing="1"/>
    </w:pPr>
  </w:style>
  <w:style w:type="paragraph" w:customStyle="1" w:styleId="ui-slider">
    <w:name w:val="ui-slider"/>
    <w:basedOn w:val="Normal"/>
    <w:rsid w:val="0060206A"/>
    <w:pPr>
      <w:spacing w:before="100" w:beforeAutospacing="1" w:after="100" w:afterAutospacing="1"/>
      <w:jc w:val="right"/>
    </w:pPr>
  </w:style>
  <w:style w:type="paragraph" w:customStyle="1" w:styleId="ui-slider-horizontal">
    <w:name w:val="ui-slider-horizontal"/>
    <w:basedOn w:val="Normal"/>
    <w:rsid w:val="0060206A"/>
    <w:pPr>
      <w:spacing w:before="100" w:beforeAutospacing="1" w:after="100" w:afterAutospacing="1"/>
    </w:pPr>
  </w:style>
  <w:style w:type="paragraph" w:customStyle="1" w:styleId="ui-slider-vertical">
    <w:name w:val="ui-slider-vertical"/>
    <w:basedOn w:val="Normal"/>
    <w:rsid w:val="0060206A"/>
    <w:pPr>
      <w:spacing w:before="100" w:beforeAutospacing="1" w:after="100" w:afterAutospacing="1"/>
    </w:pPr>
  </w:style>
  <w:style w:type="paragraph" w:customStyle="1" w:styleId="ui-tabs">
    <w:name w:val="ui-tabs"/>
    <w:basedOn w:val="Normal"/>
    <w:rsid w:val="0060206A"/>
    <w:pPr>
      <w:spacing w:before="100" w:beforeAutospacing="1" w:after="100" w:afterAutospacing="1"/>
    </w:pPr>
  </w:style>
  <w:style w:type="paragraph" w:customStyle="1" w:styleId="ui-tooltip">
    <w:name w:val="ui-tooltip"/>
    <w:basedOn w:val="Normal"/>
    <w:rsid w:val="0060206A"/>
    <w:pPr>
      <w:spacing w:before="100" w:beforeAutospacing="1" w:after="100" w:afterAutospacing="1"/>
    </w:pPr>
  </w:style>
  <w:style w:type="paragraph" w:customStyle="1" w:styleId="diff">
    <w:name w:val="diff"/>
    <w:basedOn w:val="Normal"/>
    <w:rsid w:val="0060206A"/>
    <w:pPr>
      <w:bidi/>
    </w:pPr>
  </w:style>
  <w:style w:type="paragraph" w:customStyle="1" w:styleId="diff-title">
    <w:name w:val="diff-title"/>
    <w:basedOn w:val="Normal"/>
    <w:rsid w:val="0060206A"/>
    <w:pPr>
      <w:spacing w:before="100" w:beforeAutospacing="1" w:after="100" w:afterAutospacing="1"/>
      <w:textAlignment w:val="top"/>
    </w:pPr>
  </w:style>
  <w:style w:type="paragraph" w:customStyle="1" w:styleId="diff-notice">
    <w:name w:val="diff-notice"/>
    <w:basedOn w:val="Normal"/>
    <w:rsid w:val="0060206A"/>
    <w:pPr>
      <w:spacing w:before="100" w:beforeAutospacing="1" w:after="100" w:afterAutospacing="1"/>
      <w:jc w:val="center"/>
    </w:pPr>
  </w:style>
  <w:style w:type="paragraph" w:customStyle="1" w:styleId="diff-multi">
    <w:name w:val="diff-multi"/>
    <w:basedOn w:val="Normal"/>
    <w:rsid w:val="0060206A"/>
    <w:pPr>
      <w:bidi/>
      <w:spacing w:before="100" w:beforeAutospacing="1" w:after="100" w:afterAutospacing="1"/>
      <w:jc w:val="center"/>
    </w:pPr>
  </w:style>
  <w:style w:type="paragraph" w:customStyle="1" w:styleId="diff-otitle">
    <w:name w:val="diff-otitle"/>
    <w:basedOn w:val="Normal"/>
    <w:rsid w:val="0060206A"/>
    <w:pPr>
      <w:bidi/>
      <w:spacing w:before="100" w:beforeAutospacing="1" w:after="100" w:afterAutospacing="1"/>
      <w:jc w:val="center"/>
    </w:pPr>
  </w:style>
  <w:style w:type="paragraph" w:customStyle="1" w:styleId="diff-ntitle">
    <w:name w:val="diff-ntitle"/>
    <w:basedOn w:val="Normal"/>
    <w:rsid w:val="0060206A"/>
    <w:pPr>
      <w:bidi/>
      <w:spacing w:before="100" w:beforeAutospacing="1" w:after="100" w:afterAutospacing="1"/>
      <w:jc w:val="center"/>
    </w:pPr>
  </w:style>
  <w:style w:type="paragraph" w:customStyle="1" w:styleId="diff-lineno">
    <w:name w:val="diff-lineno"/>
    <w:basedOn w:val="Normal"/>
    <w:rsid w:val="0060206A"/>
    <w:pPr>
      <w:bidi/>
      <w:spacing w:before="100" w:beforeAutospacing="1" w:after="100" w:afterAutospacing="1"/>
    </w:pPr>
    <w:rPr>
      <w:b/>
      <w:bCs/>
    </w:rPr>
  </w:style>
  <w:style w:type="paragraph" w:customStyle="1" w:styleId="mw-diff-table-prefix">
    <w:name w:val="mw-diff-table-prefix"/>
    <w:basedOn w:val="Normal"/>
    <w:rsid w:val="0060206A"/>
    <w:pPr>
      <w:spacing w:before="240" w:after="240"/>
    </w:pPr>
  </w:style>
  <w:style w:type="paragraph" w:customStyle="1" w:styleId="diff-addedline">
    <w:name w:val="diff-addedline"/>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style>
  <w:style w:type="paragraph" w:customStyle="1" w:styleId="diff-deletedline">
    <w:name w:val="diff-deletedline"/>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style>
  <w:style w:type="paragraph" w:customStyle="1" w:styleId="diff-context">
    <w:name w:val="diff-context"/>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style>
  <w:style w:type="paragraph" w:customStyle="1" w:styleId="mw-diff-inline-added">
    <w:name w:val="mw-diff-inline-added"/>
    <w:basedOn w:val="Normal"/>
    <w:rsid w:val="0060206A"/>
    <w:pPr>
      <w:spacing w:before="100" w:beforeAutospacing="1" w:after="100" w:afterAutospacing="1"/>
    </w:pPr>
  </w:style>
  <w:style w:type="paragraph" w:customStyle="1" w:styleId="mw-diff-inline-deleted">
    <w:name w:val="mw-diff-inline-deleted"/>
    <w:basedOn w:val="Normal"/>
    <w:rsid w:val="0060206A"/>
    <w:pPr>
      <w:spacing w:before="100" w:beforeAutospacing="1" w:after="100" w:afterAutospacing="1"/>
    </w:pPr>
  </w:style>
  <w:style w:type="paragraph" w:customStyle="1" w:styleId="mw-diff-inline-moved">
    <w:name w:val="mw-diff-inline-moved"/>
    <w:basedOn w:val="Normal"/>
    <w:rsid w:val="0060206A"/>
    <w:pPr>
      <w:spacing w:before="100" w:beforeAutospacing="1" w:after="100" w:afterAutospacing="1"/>
    </w:pPr>
  </w:style>
  <w:style w:type="paragraph" w:customStyle="1" w:styleId="mw-diff-inline-changed">
    <w:name w:val="mw-diff-inline-changed"/>
    <w:basedOn w:val="Normal"/>
    <w:rsid w:val="0060206A"/>
    <w:pPr>
      <w:spacing w:before="100" w:beforeAutospacing="1" w:after="100" w:afterAutospacing="1"/>
    </w:pPr>
  </w:style>
  <w:style w:type="paragraph" w:customStyle="1" w:styleId="mw-diff-inline-context">
    <w:name w:val="mw-diff-inline-context"/>
    <w:basedOn w:val="Normal"/>
    <w:rsid w:val="0060206A"/>
    <w:pPr>
      <w:spacing w:before="100" w:beforeAutospacing="1" w:after="100" w:afterAutospacing="1"/>
    </w:pPr>
  </w:style>
  <w:style w:type="paragraph" w:customStyle="1" w:styleId="mw-diff-inline-header">
    <w:name w:val="mw-diff-inline-header"/>
    <w:basedOn w:val="Normal"/>
    <w:rsid w:val="0060206A"/>
    <w:pPr>
      <w:spacing w:before="240" w:after="240"/>
    </w:pPr>
    <w:rPr>
      <w:b/>
      <w:bCs/>
    </w:rPr>
  </w:style>
  <w:style w:type="paragraph" w:customStyle="1" w:styleId="diffchange">
    <w:name w:val="diffchange"/>
    <w:basedOn w:val="Normal"/>
    <w:rsid w:val="0060206A"/>
    <w:pPr>
      <w:spacing w:before="100" w:beforeAutospacing="1" w:after="100" w:afterAutospacing="1"/>
    </w:pPr>
    <w:rPr>
      <w:b/>
      <w:bCs/>
    </w:rPr>
  </w:style>
  <w:style w:type="paragraph" w:customStyle="1" w:styleId="diff-currentversion-title">
    <w:name w:val="diff-currentversion-title"/>
    <w:basedOn w:val="Normal"/>
    <w:rsid w:val="0060206A"/>
    <w:pPr>
      <w:bidi/>
      <w:spacing w:before="100" w:beforeAutospacing="1" w:after="100" w:afterAutospacing="1"/>
    </w:pPr>
  </w:style>
  <w:style w:type="paragraph" w:customStyle="1" w:styleId="mw-diff-slot-header">
    <w:name w:val="mw-diff-slot-header"/>
    <w:basedOn w:val="Normal"/>
    <w:rsid w:val="0060206A"/>
    <w:pPr>
      <w:spacing w:before="100" w:beforeAutospacing="1" w:after="100" w:afterAutospacing="1"/>
      <w:jc w:val="center"/>
    </w:pPr>
  </w:style>
  <w:style w:type="paragraph" w:customStyle="1" w:styleId="mw-diff-slot-error">
    <w:name w:val="mw-diff-slot-error"/>
    <w:basedOn w:val="Normal"/>
    <w:rsid w:val="0060206A"/>
    <w:pPr>
      <w:spacing w:before="100" w:beforeAutospacing="1" w:after="100" w:afterAutospacing="1"/>
      <w:jc w:val="center"/>
    </w:pPr>
  </w:style>
  <w:style w:type="paragraph" w:customStyle="1" w:styleId="mw-diff-usermetadata">
    <w:name w:val="mw-diff-usermetadata"/>
    <w:basedOn w:val="Normal"/>
    <w:rsid w:val="0060206A"/>
    <w:pPr>
      <w:spacing w:before="100" w:beforeAutospacing="1" w:after="100" w:afterAutospacing="1"/>
    </w:pPr>
    <w:rPr>
      <w:vanish/>
    </w:rPr>
  </w:style>
  <w:style w:type="paragraph" w:customStyle="1" w:styleId="mw-diff-revision-history-links">
    <w:name w:val="mw-diff-revision-history-links"/>
    <w:basedOn w:val="Normal"/>
    <w:rsid w:val="0060206A"/>
    <w:pPr>
      <w:spacing w:before="100" w:beforeAutospacing="1" w:after="100" w:afterAutospacing="1"/>
    </w:pPr>
    <w:rPr>
      <w:vanish/>
    </w:rPr>
  </w:style>
  <w:style w:type="paragraph" w:customStyle="1" w:styleId="mw-editfont-monospace">
    <w:name w:val="mw-editfont-monospace"/>
    <w:basedOn w:val="Normal"/>
    <w:rsid w:val="0060206A"/>
    <w:pPr>
      <w:spacing w:before="100" w:beforeAutospacing="1" w:after="100" w:afterAutospacing="1"/>
    </w:pPr>
    <w:rPr>
      <w:rFonts w:ascii="Courier New" w:hAnsi="Courier New" w:cs="Courier New"/>
    </w:rPr>
  </w:style>
  <w:style w:type="paragraph" w:customStyle="1" w:styleId="mw-editfont-sans-serif">
    <w:name w:val="mw-editfont-sans-serif"/>
    <w:basedOn w:val="Normal"/>
    <w:rsid w:val="0060206A"/>
    <w:pPr>
      <w:spacing w:before="100" w:beforeAutospacing="1" w:after="100" w:afterAutospacing="1"/>
    </w:pPr>
    <w:rPr>
      <w:rFonts w:ascii="Arial" w:hAnsi="Arial" w:cs="Arial"/>
    </w:rPr>
  </w:style>
  <w:style w:type="paragraph" w:customStyle="1" w:styleId="mw-editfont-serif">
    <w:name w:val="mw-editfont-serif"/>
    <w:basedOn w:val="Normal"/>
    <w:rsid w:val="0060206A"/>
    <w:pPr>
      <w:spacing w:before="100" w:beforeAutospacing="1" w:after="100" w:afterAutospacing="1"/>
    </w:pPr>
  </w:style>
  <w:style w:type="paragraph" w:customStyle="1" w:styleId="unpatrolled">
    <w:name w:val="unpatrolled"/>
    <w:basedOn w:val="Normal"/>
    <w:rsid w:val="0060206A"/>
    <w:pPr>
      <w:spacing w:before="100" w:beforeAutospacing="1" w:after="100" w:afterAutospacing="1"/>
    </w:pPr>
    <w:rPr>
      <w:b/>
      <w:bCs/>
    </w:rPr>
  </w:style>
  <w:style w:type="paragraph" w:customStyle="1" w:styleId="newpage">
    <w:name w:val="newpage"/>
    <w:basedOn w:val="Normal"/>
    <w:rsid w:val="0060206A"/>
    <w:pPr>
      <w:spacing w:before="100" w:beforeAutospacing="1" w:after="100" w:afterAutospacing="1"/>
    </w:pPr>
    <w:rPr>
      <w:b/>
      <w:bCs/>
    </w:rPr>
  </w:style>
  <w:style w:type="paragraph" w:customStyle="1" w:styleId="minoredit">
    <w:name w:val="minoredit"/>
    <w:basedOn w:val="Normal"/>
    <w:rsid w:val="0060206A"/>
    <w:pPr>
      <w:spacing w:before="100" w:beforeAutospacing="1" w:after="100" w:afterAutospacing="1"/>
    </w:pPr>
    <w:rPr>
      <w:b/>
      <w:bCs/>
    </w:rPr>
  </w:style>
  <w:style w:type="paragraph" w:customStyle="1" w:styleId="mw-tempuserlink">
    <w:name w:val="mw-tempuserlink"/>
    <w:basedOn w:val="Normal"/>
    <w:rsid w:val="0060206A"/>
    <w:pPr>
      <w:spacing w:before="100" w:beforeAutospacing="1" w:after="100" w:afterAutospacing="1"/>
    </w:pPr>
  </w:style>
  <w:style w:type="paragraph" w:customStyle="1" w:styleId="mw-comment-none">
    <w:name w:val="mw-comment-none"/>
    <w:basedOn w:val="Normal"/>
    <w:rsid w:val="0060206A"/>
    <w:pPr>
      <w:ind w:left="-15" w:right="-15"/>
    </w:pPr>
  </w:style>
  <w:style w:type="paragraph" w:customStyle="1" w:styleId="mw-cite-up-arrow-backlink">
    <w:name w:val="mw-cite-up-arrow-backlink"/>
    <w:basedOn w:val="Normal"/>
    <w:rsid w:val="0060206A"/>
    <w:pPr>
      <w:spacing w:before="100" w:beforeAutospacing="1" w:after="100" w:afterAutospacing="1"/>
    </w:pPr>
    <w:rPr>
      <w:vanish/>
    </w:rPr>
  </w:style>
  <w:style w:type="paragraph" w:customStyle="1" w:styleId="ext-urlshortener-result-dialog">
    <w:name w:val="ext-urlshortener-result-dialog"/>
    <w:basedOn w:val="Normal"/>
    <w:rsid w:val="0060206A"/>
    <w:pPr>
      <w:spacing w:before="100" w:beforeAutospacing="1" w:after="100" w:afterAutospacing="1"/>
    </w:pPr>
    <w:rPr>
      <w:sz w:val="22"/>
      <w:szCs w:val="22"/>
    </w:rPr>
  </w:style>
  <w:style w:type="paragraph" w:customStyle="1" w:styleId="cdx-thumbnailplaceholder">
    <w:name w:val="cdx-thumbnail__placeholder"/>
    <w:basedOn w:val="Normal"/>
    <w:rsid w:val="0060206A"/>
    <w:pPr>
      <w:spacing w:before="100" w:beforeAutospacing="1" w:after="100" w:afterAutospacing="1"/>
    </w:pPr>
  </w:style>
  <w:style w:type="paragraph" w:customStyle="1" w:styleId="cdx-thumbnailimage">
    <w:name w:val="cdx-thumbnail__image"/>
    <w:basedOn w:val="Normal"/>
    <w:rsid w:val="0060206A"/>
    <w:pPr>
      <w:spacing w:before="100" w:beforeAutospacing="1" w:after="100" w:afterAutospacing="1"/>
    </w:pPr>
  </w:style>
  <w:style w:type="paragraph" w:customStyle="1" w:styleId="cdx-thumbnailplaceholdericon">
    <w:name w:val="cdx-thumbnail__placeholder__icon"/>
    <w:basedOn w:val="Normal"/>
    <w:rsid w:val="0060206A"/>
    <w:pPr>
      <w:spacing w:before="100" w:beforeAutospacing="1" w:after="100" w:afterAutospacing="1"/>
      <w:textAlignment w:val="bottom"/>
    </w:pPr>
  </w:style>
  <w:style w:type="paragraph" w:customStyle="1" w:styleId="cdx-search-result-titlematch">
    <w:name w:val="cdx-search-result-title__match"/>
    <w:basedOn w:val="Normal"/>
    <w:rsid w:val="0060206A"/>
    <w:pPr>
      <w:spacing w:before="100" w:beforeAutospacing="1" w:after="100" w:afterAutospacing="1"/>
    </w:pPr>
  </w:style>
  <w:style w:type="paragraph" w:customStyle="1" w:styleId="cdx-menu-itemselected-icon">
    <w:name w:val="cdx-menu-item__selected-icon"/>
    <w:basedOn w:val="Normal"/>
    <w:rsid w:val="0060206A"/>
    <w:pPr>
      <w:spacing w:before="100" w:beforeAutospacing="1" w:after="100" w:afterAutospacing="1"/>
    </w:pPr>
  </w:style>
  <w:style w:type="paragraph" w:customStyle="1" w:styleId="cdx-select">
    <w:name w:val="cdx-select"/>
    <w:basedOn w:val="Normal"/>
    <w:rsid w:val="0060206A"/>
    <w:pPr>
      <w:pBdr>
        <w:top w:val="single" w:sz="6" w:space="3" w:color="auto"/>
        <w:left w:val="single" w:sz="6" w:space="0" w:color="auto"/>
        <w:bottom w:val="single" w:sz="6" w:space="3" w:color="auto"/>
        <w:right w:val="single" w:sz="6" w:space="6" w:color="auto"/>
      </w:pBdr>
      <w:spacing w:before="100" w:beforeAutospacing="1" w:after="100" w:afterAutospacing="1"/>
    </w:pPr>
  </w:style>
  <w:style w:type="paragraph" w:customStyle="1" w:styleId="cdx-select-vuehandle">
    <w:name w:val="cdx-select-vue__handle"/>
    <w:basedOn w:val="Normal"/>
    <w:rsid w:val="0060206A"/>
    <w:pPr>
      <w:pBdr>
        <w:top w:val="single" w:sz="6" w:space="3" w:color="auto"/>
        <w:left w:val="single" w:sz="6" w:space="0" w:color="auto"/>
        <w:bottom w:val="single" w:sz="6" w:space="3" w:color="auto"/>
        <w:right w:val="single" w:sz="6" w:space="6" w:color="auto"/>
      </w:pBdr>
      <w:spacing w:before="100" w:beforeAutospacing="1" w:after="100" w:afterAutospacing="1"/>
    </w:pPr>
  </w:style>
  <w:style w:type="paragraph" w:customStyle="1" w:styleId="cdx-tabaria-hiddentrue">
    <w:name w:val="cdx-tab[aria-hidden=true]"/>
    <w:basedOn w:val="Normal"/>
    <w:rsid w:val="0060206A"/>
    <w:pPr>
      <w:spacing w:before="100" w:beforeAutospacing="1" w:after="100" w:afterAutospacing="1"/>
    </w:pPr>
    <w:rPr>
      <w:vanish/>
    </w:rPr>
  </w:style>
  <w:style w:type="paragraph" w:customStyle="1" w:styleId="cdx-tabslistitem">
    <w:name w:val="cdx-tabs__list__item"/>
    <w:basedOn w:val="Normal"/>
    <w:rsid w:val="0060206A"/>
    <w:pPr>
      <w:spacing w:before="100" w:beforeAutospacing="1" w:after="100" w:afterAutospacing="1"/>
    </w:pPr>
    <w:rPr>
      <w:b/>
      <w:bCs/>
    </w:rPr>
  </w:style>
  <w:style w:type="paragraph" w:customStyle="1" w:styleId="cdx-text-inputinput">
    <w:name w:val="cdx-text-input__input"/>
    <w:basedOn w:val="Normal"/>
    <w:rsid w:val="0060206A"/>
    <w:pPr>
      <w:pBdr>
        <w:top w:val="single" w:sz="6" w:space="3" w:color="auto"/>
        <w:left w:val="single" w:sz="6" w:space="6" w:color="auto"/>
        <w:bottom w:val="single" w:sz="6" w:space="3" w:color="auto"/>
        <w:right w:val="single" w:sz="6" w:space="6" w:color="auto"/>
      </w:pBdr>
    </w:pPr>
    <w:rPr>
      <w:rFonts w:ascii="inherit" w:hAnsi="inherit"/>
    </w:rPr>
  </w:style>
  <w:style w:type="paragraph" w:customStyle="1" w:styleId="ve-init-mw-progressbarwidget">
    <w:name w:val="ve-init-mw-progressbarwidget"/>
    <w:basedOn w:val="Normal"/>
    <w:rsid w:val="0060206A"/>
    <w:pPr>
      <w:pBdr>
        <w:top w:val="single" w:sz="6" w:space="0" w:color="3366CC"/>
        <w:left w:val="single" w:sz="6" w:space="0" w:color="3366CC"/>
        <w:bottom w:val="single" w:sz="6" w:space="0" w:color="3366CC"/>
        <w:right w:val="single" w:sz="6" w:space="0" w:color="3366CC"/>
      </w:pBdr>
      <w:shd w:val="clear" w:color="auto" w:fill="FFFFFF"/>
      <w:ind w:left="3060" w:right="3060"/>
    </w:pPr>
  </w:style>
  <w:style w:type="paragraph" w:customStyle="1" w:styleId="ve-init-mw-progressbarwidget-bar">
    <w:name w:val="ve-init-mw-progressbarwidget-bar"/>
    <w:basedOn w:val="Normal"/>
    <w:rsid w:val="0060206A"/>
    <w:pPr>
      <w:shd w:val="clear" w:color="auto" w:fill="3366CC"/>
      <w:spacing w:before="100" w:beforeAutospacing="1" w:after="100" w:afterAutospacing="1"/>
    </w:pPr>
  </w:style>
  <w:style w:type="paragraph" w:customStyle="1" w:styleId="cn-closebutton">
    <w:name w:val="cn-closebutton"/>
    <w:basedOn w:val="Normal"/>
    <w:rsid w:val="0060206A"/>
    <w:pPr>
      <w:spacing w:before="100" w:beforeAutospacing="1" w:after="100" w:afterAutospacing="1"/>
      <w:ind w:firstLine="300"/>
    </w:pPr>
  </w:style>
  <w:style w:type="paragraph" w:customStyle="1" w:styleId="uls-empty-state">
    <w:name w:val="uls-empty-state"/>
    <w:basedOn w:val="Normal"/>
    <w:rsid w:val="0060206A"/>
    <w:pPr>
      <w:spacing w:before="100" w:beforeAutospacing="1" w:after="100" w:afterAutospacing="1"/>
    </w:pPr>
  </w:style>
  <w:style w:type="paragraph" w:customStyle="1" w:styleId="empty-language-selectorlanguage-settings-button">
    <w:name w:val="empty-language-selector__language-settings-button"/>
    <w:basedOn w:val="Normal"/>
    <w:rsid w:val="0060206A"/>
    <w:pPr>
      <w:spacing w:before="180" w:after="180"/>
      <w:ind w:left="180" w:right="180"/>
    </w:pPr>
  </w:style>
  <w:style w:type="paragraph" w:customStyle="1" w:styleId="oo-ui-copytextlayout-multiline-button">
    <w:name w:val="oo-ui-copytextlayout-multiline-button"/>
    <w:basedOn w:val="Normal"/>
    <w:rsid w:val="0060206A"/>
    <w:pPr>
      <w:spacing w:before="120" w:after="100" w:afterAutospacing="1"/>
    </w:pPr>
  </w:style>
  <w:style w:type="paragraph" w:customStyle="1" w:styleId="oo-ui-buttonselectwidget">
    <w:name w:val="oo-ui-buttonselectwidget"/>
    <w:basedOn w:val="Normal"/>
    <w:rsid w:val="0060206A"/>
    <w:pPr>
      <w:spacing w:before="100" w:beforeAutospacing="1" w:after="100" w:afterAutospacing="1"/>
      <w:ind w:left="120"/>
    </w:pPr>
  </w:style>
  <w:style w:type="paragraph" w:customStyle="1" w:styleId="oo-ui-togglebuttonwidget">
    <w:name w:val="oo-ui-togglebuttonwidget"/>
    <w:basedOn w:val="Normal"/>
    <w:rsid w:val="0060206A"/>
    <w:pPr>
      <w:spacing w:before="100" w:beforeAutospacing="1" w:after="100" w:afterAutospacing="1"/>
      <w:ind w:left="120"/>
    </w:pPr>
  </w:style>
  <w:style w:type="paragraph" w:customStyle="1" w:styleId="oo-ui-outlineoptionwidget">
    <w:name w:val="oo-ui-outlineoptionwidget"/>
    <w:basedOn w:val="Normal"/>
    <w:rsid w:val="0060206A"/>
    <w:pPr>
      <w:spacing w:before="100" w:beforeAutospacing="1" w:after="100" w:afterAutospacing="1"/>
    </w:pPr>
  </w:style>
  <w:style w:type="paragraph" w:customStyle="1" w:styleId="oo-ui-outlineoptionwidget-level-1">
    <w:name w:val="oo-ui-outlineoptionwidget-level-1"/>
    <w:basedOn w:val="Normal"/>
    <w:rsid w:val="0060206A"/>
    <w:pPr>
      <w:spacing w:before="100" w:beforeAutospacing="1" w:after="100" w:afterAutospacing="1"/>
    </w:pPr>
  </w:style>
  <w:style w:type="paragraph" w:customStyle="1" w:styleId="oo-ui-outlineoptionwidget-level-2">
    <w:name w:val="oo-ui-outlineoptionwidget-level-2"/>
    <w:basedOn w:val="Normal"/>
    <w:rsid w:val="0060206A"/>
    <w:pPr>
      <w:spacing w:before="100" w:beforeAutospacing="1" w:after="100" w:afterAutospacing="1"/>
    </w:pPr>
  </w:style>
  <w:style w:type="paragraph" w:customStyle="1" w:styleId="oo-ui-tabselectwidget">
    <w:name w:val="oo-ui-tabselectwidget"/>
    <w:basedOn w:val="Normal"/>
    <w:rsid w:val="0060206A"/>
    <w:pPr>
      <w:spacing w:before="100" w:beforeAutospacing="1" w:after="100" w:afterAutospacing="1"/>
      <w:jc w:val="right"/>
    </w:pPr>
  </w:style>
  <w:style w:type="paragraph" w:customStyle="1" w:styleId="oo-ui-tabselectwidget-mobile">
    <w:name w:val="oo-ui-tabselectwidget-mobile"/>
    <w:basedOn w:val="Normal"/>
    <w:rsid w:val="0060206A"/>
    <w:pPr>
      <w:spacing w:before="100" w:beforeAutospacing="1" w:after="100" w:afterAutospacing="1"/>
    </w:pPr>
  </w:style>
  <w:style w:type="paragraph" w:customStyle="1" w:styleId="oo-ui-taboptionwidget">
    <w:name w:val="oo-ui-taboptionwidget"/>
    <w:basedOn w:val="Normal"/>
    <w:rsid w:val="0060206A"/>
    <w:pPr>
      <w:pBdr>
        <w:top w:val="single" w:sz="24" w:space="0" w:color="auto"/>
        <w:left w:val="single" w:sz="24" w:space="6" w:color="auto"/>
        <w:bottom w:val="single" w:sz="24" w:space="0" w:color="auto"/>
        <w:right w:val="single" w:sz="24" w:space="6" w:color="auto"/>
      </w:pBdr>
      <w:spacing w:before="90"/>
      <w:ind w:right="90"/>
      <w:textAlignment w:val="bottom"/>
    </w:pPr>
    <w:rPr>
      <w:b/>
      <w:bCs/>
    </w:rPr>
  </w:style>
  <w:style w:type="paragraph" w:customStyle="1" w:styleId="oo-ui-tagmultiselectwidget">
    <w:name w:val="oo-ui-tagmultiselectwidget"/>
    <w:basedOn w:val="Normal"/>
    <w:rsid w:val="0060206A"/>
    <w:pPr>
      <w:spacing w:before="100" w:beforeAutospacing="1" w:after="100" w:afterAutospacing="1"/>
      <w:textAlignment w:val="top"/>
    </w:pPr>
  </w:style>
  <w:style w:type="paragraph" w:customStyle="1" w:styleId="oo-ui-tagmultiselectwidget-handle">
    <w:name w:val="oo-ui-tagmultiselectwidget-handle"/>
    <w:basedOn w:val="Normal"/>
    <w:rsid w:val="0060206A"/>
    <w:pPr>
      <w:spacing w:before="100" w:beforeAutospacing="1" w:after="100" w:afterAutospacing="1"/>
      <w:ind w:left="120"/>
    </w:pPr>
  </w:style>
  <w:style w:type="paragraph" w:customStyle="1" w:styleId="oo-ui-tagmultiselectwidget-group">
    <w:name w:val="oo-ui-tagmultiselectwidget-group"/>
    <w:basedOn w:val="Normal"/>
    <w:rsid w:val="0060206A"/>
    <w:pPr>
      <w:spacing w:before="100" w:beforeAutospacing="1" w:after="100" w:afterAutospacing="1"/>
    </w:pPr>
  </w:style>
  <w:style w:type="paragraph" w:customStyle="1" w:styleId="oo-ui-tagmultiselectwidget-outlined">
    <w:name w:val="oo-ui-tagmultiselectwidget-outlined"/>
    <w:basedOn w:val="Normal"/>
    <w:rsid w:val="0060206A"/>
    <w:pPr>
      <w:spacing w:before="100" w:beforeAutospacing="1" w:after="100" w:afterAutospacing="1"/>
    </w:pPr>
  </w:style>
  <w:style w:type="paragraph" w:customStyle="1" w:styleId="oo-ui-tagmultiselectwidget-focustrap">
    <w:name w:val="oo-ui-tagmultiselectwidget-focustrap"/>
    <w:basedOn w:val="Normal"/>
    <w:rsid w:val="0060206A"/>
    <w:pPr>
      <w:spacing w:before="100" w:beforeAutospacing="1" w:after="100" w:afterAutospacing="1"/>
    </w:pPr>
  </w:style>
  <w:style w:type="paragraph" w:customStyle="1" w:styleId="oo-ui-tagitemwidget">
    <w:name w:val="oo-ui-tagitemwidget"/>
    <w:basedOn w:val="Normal"/>
    <w:rsid w:val="0060206A"/>
    <w:pPr>
      <w:spacing w:after="60" w:line="343" w:lineRule="atLeast"/>
      <w:ind w:left="60"/>
      <w:textAlignment w:val="center"/>
    </w:pPr>
  </w:style>
  <w:style w:type="paragraph" w:customStyle="1" w:styleId="oo-ui-searchwidget-query">
    <w:name w:val="oo-ui-searchwidget-query"/>
    <w:basedOn w:val="Normal"/>
    <w:rsid w:val="0060206A"/>
    <w:pPr>
      <w:spacing w:before="100" w:beforeAutospacing="1" w:after="100" w:afterAutospacing="1"/>
    </w:pPr>
  </w:style>
  <w:style w:type="paragraph" w:customStyle="1" w:styleId="oo-ui-searchwidget-results">
    <w:name w:val="oo-ui-searchwidget-results"/>
    <w:basedOn w:val="Normal"/>
    <w:rsid w:val="0060206A"/>
    <w:pPr>
      <w:spacing w:before="100" w:beforeAutospacing="1" w:after="100" w:afterAutospacing="1" w:line="0" w:lineRule="auto"/>
    </w:pPr>
  </w:style>
  <w:style w:type="paragraph" w:customStyle="1" w:styleId="oo-ui-window">
    <w:name w:val="oo-ui-window"/>
    <w:basedOn w:val="Normal"/>
    <w:rsid w:val="0060206A"/>
    <w:pPr>
      <w:spacing w:before="100" w:beforeAutospacing="1" w:after="100" w:afterAutospacing="1"/>
    </w:pPr>
  </w:style>
  <w:style w:type="paragraph" w:customStyle="1" w:styleId="oo-ui-window-body">
    <w:name w:val="oo-ui-window-body"/>
    <w:basedOn w:val="Normal"/>
    <w:rsid w:val="0060206A"/>
  </w:style>
  <w:style w:type="paragraph" w:customStyle="1" w:styleId="oo-ui-window-focustrap">
    <w:name w:val="oo-ui-window-focustrap"/>
    <w:basedOn w:val="Normal"/>
    <w:rsid w:val="0060206A"/>
    <w:pPr>
      <w:spacing w:before="100" w:beforeAutospacing="1" w:after="100" w:afterAutospacing="1"/>
    </w:pPr>
    <w:rPr>
      <w:vanish/>
    </w:rPr>
  </w:style>
  <w:style w:type="paragraph" w:customStyle="1" w:styleId="oo-ui-messagedialog-actions-horizontal">
    <w:name w:val="oo-ui-messagedialog-actions-horizontal"/>
    <w:basedOn w:val="Normal"/>
    <w:rsid w:val="0060206A"/>
    <w:pPr>
      <w:spacing w:before="100" w:beforeAutospacing="1" w:after="100" w:afterAutospacing="1"/>
    </w:pPr>
  </w:style>
  <w:style w:type="paragraph" w:customStyle="1" w:styleId="oo-ui-messagedialog-actions-vertical">
    <w:name w:val="oo-ui-messagedialog-actions-vertical"/>
    <w:basedOn w:val="Normal"/>
    <w:rsid w:val="0060206A"/>
    <w:pPr>
      <w:spacing w:before="100" w:beforeAutospacing="1" w:after="100" w:afterAutospacing="1"/>
    </w:pPr>
  </w:style>
  <w:style w:type="paragraph" w:customStyle="1" w:styleId="oo-ui-messagedialog-title">
    <w:name w:val="oo-ui-messagedialog-title"/>
    <w:basedOn w:val="Normal"/>
    <w:rsid w:val="0060206A"/>
    <w:pPr>
      <w:spacing w:before="100" w:beforeAutospacing="1" w:after="100" w:afterAutospacing="1" w:line="343" w:lineRule="atLeast"/>
      <w:jc w:val="center"/>
    </w:pPr>
    <w:rPr>
      <w:sz w:val="36"/>
      <w:szCs w:val="36"/>
    </w:rPr>
  </w:style>
  <w:style w:type="paragraph" w:customStyle="1" w:styleId="oo-ui-messagedialog-message">
    <w:name w:val="oo-ui-messagedialog-message"/>
    <w:basedOn w:val="Normal"/>
    <w:rsid w:val="0060206A"/>
    <w:pPr>
      <w:spacing w:before="100" w:beforeAutospacing="1" w:after="100" w:afterAutospacing="1" w:line="343" w:lineRule="atLeast"/>
      <w:jc w:val="right"/>
    </w:pPr>
    <w:rPr>
      <w:sz w:val="26"/>
      <w:szCs w:val="26"/>
    </w:rPr>
  </w:style>
  <w:style w:type="paragraph" w:customStyle="1" w:styleId="oo-ui-processdialog-location">
    <w:name w:val="oo-ui-processdialog-location"/>
    <w:basedOn w:val="Normal"/>
    <w:rsid w:val="0060206A"/>
    <w:pPr>
      <w:spacing w:before="100" w:beforeAutospacing="1" w:after="100" w:afterAutospacing="1"/>
      <w:jc w:val="center"/>
    </w:pPr>
  </w:style>
  <w:style w:type="paragraph" w:customStyle="1" w:styleId="oo-ui-processdialog-title">
    <w:name w:val="oo-ui-processdialog-title"/>
    <w:basedOn w:val="Normal"/>
    <w:rsid w:val="0060206A"/>
    <w:pPr>
      <w:spacing w:before="100" w:beforeAutospacing="1" w:after="100" w:afterAutospacing="1" w:line="654" w:lineRule="atLeast"/>
    </w:pPr>
    <w:rPr>
      <w:b/>
      <w:bCs/>
      <w:sz w:val="26"/>
      <w:szCs w:val="26"/>
    </w:rPr>
  </w:style>
  <w:style w:type="paragraph" w:customStyle="1" w:styleId="oo-ui-processdialog-errors">
    <w:name w:val="oo-ui-processdialog-errors"/>
    <w:basedOn w:val="Normal"/>
    <w:rsid w:val="0060206A"/>
    <w:pPr>
      <w:spacing w:before="100" w:beforeAutospacing="1" w:after="100" w:afterAutospacing="1"/>
    </w:pPr>
  </w:style>
  <w:style w:type="paragraph" w:customStyle="1" w:styleId="oo-ui-processdialog-errors-title">
    <w:name w:val="oo-ui-processdialog-errors-title"/>
    <w:basedOn w:val="Normal"/>
    <w:rsid w:val="0060206A"/>
    <w:pPr>
      <w:spacing w:before="100" w:beforeAutospacing="1" w:after="360"/>
      <w:jc w:val="center"/>
    </w:pPr>
    <w:rPr>
      <w:sz w:val="36"/>
      <w:szCs w:val="36"/>
    </w:rPr>
  </w:style>
  <w:style w:type="paragraph" w:customStyle="1" w:styleId="oo-ui-processdialog-errors-actions">
    <w:name w:val="oo-ui-processdialog-errors-actions"/>
    <w:basedOn w:val="Normal"/>
    <w:rsid w:val="0060206A"/>
    <w:pPr>
      <w:spacing w:before="100" w:beforeAutospacing="1" w:after="100" w:afterAutospacing="1"/>
      <w:jc w:val="center"/>
    </w:pPr>
  </w:style>
  <w:style w:type="paragraph" w:customStyle="1" w:styleId="mw-wiki-logo">
    <w:name w:val="mw-wiki-logo"/>
    <w:basedOn w:val="Normal"/>
    <w:rsid w:val="0060206A"/>
    <w:pPr>
      <w:spacing w:before="100" w:beforeAutospacing="1" w:after="100" w:afterAutospacing="1"/>
    </w:pPr>
  </w:style>
  <w:style w:type="paragraph" w:customStyle="1" w:styleId="mw-ui-icon-wikimedia-expand">
    <w:name w:val="mw-ui-icon-wikimedia-expand"/>
    <w:basedOn w:val="Normal"/>
    <w:rsid w:val="0060206A"/>
    <w:pPr>
      <w:spacing w:before="100" w:beforeAutospacing="1" w:after="100" w:afterAutospacing="1"/>
      <w:textAlignment w:val="bottom"/>
    </w:pPr>
  </w:style>
  <w:style w:type="paragraph" w:customStyle="1" w:styleId="vector-sticky-header-container">
    <w:name w:val="vector-sticky-header-container"/>
    <w:basedOn w:val="Normal"/>
    <w:rsid w:val="0060206A"/>
    <w:pPr>
      <w:spacing w:before="100" w:beforeAutospacing="1" w:after="100" w:afterAutospacing="1"/>
    </w:pPr>
    <w:rPr>
      <w:vanish/>
    </w:rPr>
  </w:style>
  <w:style w:type="paragraph" w:customStyle="1" w:styleId="vector-sticky-header-context-bar-primary">
    <w:name w:val="vector-sticky-header-context-bar-primary"/>
    <w:basedOn w:val="Normal"/>
    <w:rsid w:val="0060206A"/>
    <w:pPr>
      <w:spacing w:before="100" w:beforeAutospacing="1" w:after="100" w:afterAutospacing="1"/>
    </w:pPr>
    <w:rPr>
      <w:rFonts w:ascii="Georgia" w:hAnsi="Georgia"/>
      <w:sz w:val="36"/>
      <w:szCs w:val="36"/>
    </w:rPr>
  </w:style>
  <w:style w:type="paragraph" w:customStyle="1" w:styleId="vector-sticky-header-end">
    <w:name w:val="vector-sticky-header-end"/>
    <w:basedOn w:val="Normal"/>
    <w:rsid w:val="0060206A"/>
    <w:pPr>
      <w:spacing w:before="100" w:beforeAutospacing="1" w:after="100" w:afterAutospacing="1"/>
    </w:pPr>
  </w:style>
  <w:style w:type="paragraph" w:customStyle="1" w:styleId="vector-sticky-header-context-bar">
    <w:name w:val="vector-sticky-header-context-bar"/>
    <w:basedOn w:val="Normal"/>
    <w:rsid w:val="0060206A"/>
    <w:pPr>
      <w:spacing w:before="100" w:beforeAutospacing="1" w:after="100" w:afterAutospacing="1"/>
      <w:ind w:right="450"/>
    </w:pPr>
  </w:style>
  <w:style w:type="paragraph" w:customStyle="1" w:styleId="vector-sticky-header-buttons">
    <w:name w:val="vector-sticky-header-buttons"/>
    <w:basedOn w:val="Normal"/>
    <w:rsid w:val="0060206A"/>
    <w:pPr>
      <w:spacing w:before="100" w:beforeAutospacing="1" w:after="100" w:afterAutospacing="1"/>
    </w:pPr>
    <w:rPr>
      <w:sz w:val="21"/>
      <w:szCs w:val="21"/>
    </w:rPr>
  </w:style>
  <w:style w:type="paragraph" w:customStyle="1" w:styleId="mw-fr-form-container">
    <w:name w:val="mw-fr-form-container"/>
    <w:basedOn w:val="Normal"/>
    <w:rsid w:val="0060206A"/>
    <w:pPr>
      <w:spacing w:before="100" w:beforeAutospacing="1" w:after="100" w:afterAutospacing="1"/>
    </w:pPr>
  </w:style>
  <w:style w:type="paragraph" w:customStyle="1" w:styleId="mw-fr-pending-changes-table">
    <w:name w:val="mw-fr-pending-changes-table"/>
    <w:basedOn w:val="Normal"/>
    <w:rsid w:val="0060206A"/>
    <w:pPr>
      <w:spacing w:before="180" w:after="100" w:afterAutospacing="1"/>
    </w:pPr>
  </w:style>
  <w:style w:type="paragraph" w:customStyle="1" w:styleId="mw-mmv-overlay">
    <w:name w:val="mw-mmv-overlay"/>
    <w:basedOn w:val="Normal"/>
    <w:rsid w:val="0060206A"/>
    <w:pPr>
      <w:shd w:val="clear" w:color="auto" w:fill="000000"/>
      <w:spacing w:before="100" w:beforeAutospacing="1" w:after="100" w:afterAutospacing="1"/>
    </w:pPr>
  </w:style>
  <w:style w:type="paragraph" w:customStyle="1" w:styleId="ve-init-mw-tempwikitexteditorwidget">
    <w:name w:val="ve-init-mw-tempwikitexteditorwidget"/>
    <w:basedOn w:val="Normal"/>
    <w:rsid w:val="0060206A"/>
    <w:pPr>
      <w:spacing w:before="100" w:beforeAutospacing="1" w:after="100" w:afterAutospacing="1" w:line="360" w:lineRule="atLeast"/>
    </w:pPr>
  </w:style>
  <w:style w:type="paragraph" w:customStyle="1" w:styleId="tpw-paramvalidation">
    <w:name w:val="tpw-paramvalidation"/>
    <w:basedOn w:val="Normal"/>
    <w:rsid w:val="0060206A"/>
    <w:pPr>
      <w:shd w:val="clear" w:color="auto" w:fill="FFC0CB"/>
      <w:spacing w:before="100" w:beforeAutospacing="1" w:after="100" w:afterAutospacing="1"/>
    </w:pPr>
  </w:style>
  <w:style w:type="paragraph" w:customStyle="1" w:styleId="tpw-required">
    <w:name w:val="tpw-required"/>
    <w:basedOn w:val="Normal"/>
    <w:rsid w:val="0060206A"/>
    <w:pPr>
      <w:pBdr>
        <w:top w:val="single" w:sz="6" w:space="0" w:color="FF0000"/>
        <w:left w:val="single" w:sz="6" w:space="0" w:color="FF0000"/>
        <w:bottom w:val="single" w:sz="6" w:space="0" w:color="FF0000"/>
        <w:right w:val="single" w:sz="6" w:space="0" w:color="FF0000"/>
      </w:pBdr>
      <w:spacing w:before="100" w:beforeAutospacing="1" w:after="100" w:afterAutospacing="1"/>
    </w:pPr>
  </w:style>
  <w:style w:type="paragraph" w:customStyle="1" w:styleId="tpw-wikicode-preview">
    <w:name w:val="tpw-wikicode-preview"/>
    <w:basedOn w:val="Normal"/>
    <w:rsid w:val="0060206A"/>
    <w:pPr>
      <w:shd w:val="clear" w:color="auto" w:fill="90EE90"/>
      <w:spacing w:before="100" w:beforeAutospacing="1" w:after="100" w:afterAutospacing="1"/>
    </w:pPr>
  </w:style>
  <w:style w:type="paragraph" w:customStyle="1" w:styleId="ve-init-mw-desktoparticletarget-loading-overlay">
    <w:name w:val="ve-init-mw-desktoparticletarget-loading-overlay"/>
    <w:basedOn w:val="Normal"/>
    <w:rsid w:val="0060206A"/>
    <w:pPr>
      <w:spacing w:before="100" w:beforeAutospacing="1" w:after="100" w:afterAutospacing="1"/>
    </w:pPr>
  </w:style>
  <w:style w:type="paragraph" w:customStyle="1" w:styleId="ve-init-mw-desktoparticletarget-toolbarplaceholder">
    <w:name w:val="ve-init-mw-desktoparticletarget-toolbarplaceholder"/>
    <w:basedOn w:val="Normal"/>
    <w:rsid w:val="0060206A"/>
    <w:pPr>
      <w:spacing w:before="100" w:beforeAutospacing="1" w:after="100" w:afterAutospacing="1"/>
    </w:pPr>
  </w:style>
  <w:style w:type="paragraph" w:customStyle="1" w:styleId="ve-init-mw-desktoparticletarget-toolbarplaceholder-bar">
    <w:name w:val="ve-init-mw-desktoparticletarget-toolbarplaceholder-bar"/>
    <w:basedOn w:val="Normal"/>
    <w:rsid w:val="0060206A"/>
    <w:pPr>
      <w:pBdr>
        <w:bottom w:val="single" w:sz="6" w:space="0" w:color="C8CCD1"/>
      </w:pBdr>
      <w:spacing w:before="100" w:beforeAutospacing="1" w:after="100" w:afterAutospacing="1"/>
    </w:pPr>
  </w:style>
  <w:style w:type="paragraph" w:customStyle="1" w:styleId="ve-init-mw-desktoparticletarget-toolbarplaceholder-floating">
    <w:name w:val="ve-init-mw-desktoparticletarget-toolbarplaceholder-floating"/>
    <w:basedOn w:val="Normal"/>
    <w:rsid w:val="0060206A"/>
    <w:pPr>
      <w:spacing w:before="100" w:beforeAutospacing="1" w:after="100" w:afterAutospacing="1"/>
    </w:pPr>
  </w:style>
  <w:style w:type="paragraph" w:customStyle="1" w:styleId="ve-init-mw-desktoparticletarget-toolbarplaceholder-open">
    <w:name w:val="ve-init-mw-desktoparticletarget-toolbarplaceholder-open"/>
    <w:basedOn w:val="Normal"/>
    <w:rsid w:val="0060206A"/>
    <w:pPr>
      <w:spacing w:before="100" w:beforeAutospacing="1" w:after="100" w:afterAutospacing="1"/>
    </w:pPr>
  </w:style>
  <w:style w:type="paragraph" w:customStyle="1" w:styleId="mw-collapsible-toggle-default">
    <w:name w:val="mw-collapsible-toggle-default"/>
    <w:basedOn w:val="Normal"/>
    <w:rsid w:val="0060206A"/>
  </w:style>
  <w:style w:type="paragraph" w:customStyle="1" w:styleId="ui-button-large">
    <w:name w:val="ui-button-large"/>
    <w:basedOn w:val="Normal"/>
    <w:rsid w:val="0060206A"/>
    <w:pPr>
      <w:spacing w:before="100" w:beforeAutospacing="1" w:after="100" w:afterAutospacing="1"/>
    </w:pPr>
  </w:style>
  <w:style w:type="paragraph" w:customStyle="1" w:styleId="ui-button-green">
    <w:name w:val="ui-button-green"/>
    <w:basedOn w:val="Normal"/>
    <w:rsid w:val="0060206A"/>
    <w:pPr>
      <w:spacing w:before="100" w:beforeAutospacing="1" w:after="100" w:afterAutospacing="1"/>
    </w:pPr>
  </w:style>
  <w:style w:type="paragraph" w:customStyle="1" w:styleId="ui-button-blue">
    <w:name w:val="ui-button-blue"/>
    <w:basedOn w:val="Normal"/>
    <w:rsid w:val="0060206A"/>
    <w:pPr>
      <w:spacing w:before="100" w:beforeAutospacing="1" w:after="100" w:afterAutospacing="1"/>
    </w:pPr>
  </w:style>
  <w:style w:type="paragraph" w:customStyle="1" w:styleId="ui-button-red">
    <w:name w:val="ui-button-red"/>
    <w:basedOn w:val="Normal"/>
    <w:rsid w:val="0060206A"/>
    <w:pPr>
      <w:spacing w:before="100" w:beforeAutospacing="1" w:after="100" w:afterAutospacing="1"/>
    </w:pPr>
  </w:style>
  <w:style w:type="paragraph" w:customStyle="1" w:styleId="ui-accordion-header">
    <w:name w:val="ui-accordion-header"/>
    <w:basedOn w:val="Normal"/>
    <w:rsid w:val="0060206A"/>
    <w:pPr>
      <w:spacing w:before="100" w:beforeAutospacing="1" w:after="100" w:afterAutospacing="1"/>
    </w:pPr>
  </w:style>
  <w:style w:type="paragraph" w:customStyle="1" w:styleId="ui-accordion-icons">
    <w:name w:val="ui-accordion-icons"/>
    <w:basedOn w:val="Normal"/>
    <w:rsid w:val="0060206A"/>
    <w:pPr>
      <w:spacing w:before="100" w:beforeAutospacing="1" w:after="100" w:afterAutospacing="1"/>
    </w:pPr>
  </w:style>
  <w:style w:type="paragraph" w:customStyle="1" w:styleId="ui-accordion-noicons">
    <w:name w:val="ui-accordion-noicons"/>
    <w:basedOn w:val="Normal"/>
    <w:rsid w:val="0060206A"/>
    <w:pPr>
      <w:spacing w:before="100" w:beforeAutospacing="1" w:after="100" w:afterAutospacing="1"/>
    </w:pPr>
  </w:style>
  <w:style w:type="paragraph" w:customStyle="1" w:styleId="ui-accordion-content">
    <w:name w:val="ui-accordion-content"/>
    <w:basedOn w:val="Normal"/>
    <w:rsid w:val="0060206A"/>
    <w:pPr>
      <w:spacing w:before="100" w:beforeAutospacing="1" w:after="100" w:afterAutospacing="1"/>
    </w:pPr>
  </w:style>
  <w:style w:type="paragraph" w:customStyle="1" w:styleId="ui-button-text">
    <w:name w:val="ui-button-text"/>
    <w:basedOn w:val="Normal"/>
    <w:rsid w:val="0060206A"/>
    <w:pPr>
      <w:spacing w:before="100" w:beforeAutospacing="1" w:after="100" w:afterAutospacing="1"/>
    </w:pPr>
  </w:style>
  <w:style w:type="paragraph" w:customStyle="1" w:styleId="ui-datepicker-header">
    <w:name w:val="ui-datepicker-header"/>
    <w:basedOn w:val="Normal"/>
    <w:rsid w:val="0060206A"/>
    <w:pPr>
      <w:spacing w:before="100" w:beforeAutospacing="1" w:after="100" w:afterAutospacing="1"/>
    </w:pPr>
  </w:style>
  <w:style w:type="paragraph" w:customStyle="1" w:styleId="ui-datepicker-prev">
    <w:name w:val="ui-datepicker-prev"/>
    <w:basedOn w:val="Normal"/>
    <w:rsid w:val="0060206A"/>
    <w:pPr>
      <w:spacing w:before="100" w:beforeAutospacing="1" w:after="100" w:afterAutospacing="1"/>
    </w:pPr>
  </w:style>
  <w:style w:type="paragraph" w:customStyle="1" w:styleId="ui-datepicker-next">
    <w:name w:val="ui-datepicker-next"/>
    <w:basedOn w:val="Normal"/>
    <w:rsid w:val="0060206A"/>
    <w:pPr>
      <w:spacing w:before="100" w:beforeAutospacing="1" w:after="100" w:afterAutospacing="1"/>
    </w:pPr>
  </w:style>
  <w:style w:type="paragraph" w:customStyle="1" w:styleId="ui-datepicker-title">
    <w:name w:val="ui-datepicker-title"/>
    <w:basedOn w:val="Normal"/>
    <w:rsid w:val="0060206A"/>
    <w:pPr>
      <w:spacing w:before="100" w:beforeAutospacing="1" w:after="100" w:afterAutospacing="1"/>
    </w:pPr>
  </w:style>
  <w:style w:type="paragraph" w:customStyle="1" w:styleId="ui-datepicker-buttonpane">
    <w:name w:val="ui-datepicker-buttonpane"/>
    <w:basedOn w:val="Normal"/>
    <w:rsid w:val="0060206A"/>
    <w:pPr>
      <w:spacing w:before="100" w:beforeAutospacing="1" w:after="100" w:afterAutospacing="1"/>
    </w:pPr>
  </w:style>
  <w:style w:type="paragraph" w:customStyle="1" w:styleId="ui-datepicker-group">
    <w:name w:val="ui-datepicker-group"/>
    <w:basedOn w:val="Normal"/>
    <w:rsid w:val="0060206A"/>
    <w:pPr>
      <w:spacing w:before="100" w:beforeAutospacing="1" w:after="100" w:afterAutospacing="1"/>
    </w:pPr>
  </w:style>
  <w:style w:type="paragraph" w:customStyle="1" w:styleId="ui-dialog-titlebar">
    <w:name w:val="ui-dialog-titlebar"/>
    <w:basedOn w:val="Normal"/>
    <w:rsid w:val="0060206A"/>
    <w:pPr>
      <w:spacing w:before="100" w:beforeAutospacing="1" w:after="100" w:afterAutospacing="1"/>
    </w:pPr>
  </w:style>
  <w:style w:type="paragraph" w:customStyle="1" w:styleId="ui-dialog-title">
    <w:name w:val="ui-dialog-title"/>
    <w:basedOn w:val="Normal"/>
    <w:rsid w:val="0060206A"/>
    <w:pPr>
      <w:spacing w:before="100" w:beforeAutospacing="1" w:after="100" w:afterAutospacing="1"/>
    </w:pPr>
  </w:style>
  <w:style w:type="paragraph" w:customStyle="1" w:styleId="ui-dialog-titlebar-close">
    <w:name w:val="ui-dialog-titlebar-close"/>
    <w:basedOn w:val="Normal"/>
    <w:rsid w:val="0060206A"/>
    <w:pPr>
      <w:spacing w:before="100" w:beforeAutospacing="1" w:after="100" w:afterAutospacing="1"/>
    </w:pPr>
  </w:style>
  <w:style w:type="paragraph" w:customStyle="1" w:styleId="ui-dialog-content">
    <w:name w:val="ui-dialog-content"/>
    <w:basedOn w:val="Normal"/>
    <w:rsid w:val="0060206A"/>
    <w:pPr>
      <w:spacing w:before="100" w:beforeAutospacing="1" w:after="100" w:afterAutospacing="1"/>
    </w:pPr>
  </w:style>
  <w:style w:type="paragraph" w:customStyle="1" w:styleId="ui-dialog-buttonpane">
    <w:name w:val="ui-dialog-buttonpane"/>
    <w:basedOn w:val="Normal"/>
    <w:rsid w:val="0060206A"/>
    <w:pPr>
      <w:spacing w:before="100" w:beforeAutospacing="1" w:after="100" w:afterAutospacing="1"/>
    </w:pPr>
  </w:style>
  <w:style w:type="paragraph" w:customStyle="1" w:styleId="ui-menu-item">
    <w:name w:val="ui-menu-item"/>
    <w:basedOn w:val="Normal"/>
    <w:rsid w:val="0060206A"/>
    <w:pPr>
      <w:spacing w:before="100" w:beforeAutospacing="1" w:after="100" w:afterAutospacing="1"/>
    </w:pPr>
  </w:style>
  <w:style w:type="paragraph" w:customStyle="1" w:styleId="ui-menu-divider">
    <w:name w:val="ui-menu-divider"/>
    <w:basedOn w:val="Normal"/>
    <w:rsid w:val="0060206A"/>
    <w:pPr>
      <w:spacing w:before="100" w:beforeAutospacing="1" w:after="100" w:afterAutospacing="1"/>
    </w:pPr>
  </w:style>
  <w:style w:type="paragraph" w:customStyle="1" w:styleId="ui-progressbar-value">
    <w:name w:val="ui-progressbar-value"/>
    <w:basedOn w:val="Normal"/>
    <w:rsid w:val="0060206A"/>
    <w:pPr>
      <w:spacing w:before="100" w:beforeAutospacing="1" w:after="100" w:afterAutospacing="1"/>
    </w:pPr>
  </w:style>
  <w:style w:type="paragraph" w:customStyle="1" w:styleId="ui-slider-handle">
    <w:name w:val="ui-slider-handle"/>
    <w:basedOn w:val="Normal"/>
    <w:rsid w:val="0060206A"/>
    <w:pPr>
      <w:spacing w:before="100" w:beforeAutospacing="1" w:after="100" w:afterAutospacing="1"/>
    </w:pPr>
  </w:style>
  <w:style w:type="paragraph" w:customStyle="1" w:styleId="ui-slider-range">
    <w:name w:val="ui-slider-range"/>
    <w:basedOn w:val="Normal"/>
    <w:rsid w:val="0060206A"/>
    <w:pPr>
      <w:spacing w:before="100" w:beforeAutospacing="1" w:after="100" w:afterAutospacing="1"/>
    </w:pPr>
  </w:style>
  <w:style w:type="paragraph" w:customStyle="1" w:styleId="ui-tabs-nav">
    <w:name w:val="ui-tabs-nav"/>
    <w:basedOn w:val="Normal"/>
    <w:rsid w:val="0060206A"/>
    <w:pPr>
      <w:spacing w:before="100" w:beforeAutospacing="1" w:after="100" w:afterAutospacing="1"/>
    </w:pPr>
  </w:style>
  <w:style w:type="paragraph" w:customStyle="1" w:styleId="ui-tabs-panel">
    <w:name w:val="ui-tabs-panel"/>
    <w:basedOn w:val="Normal"/>
    <w:rsid w:val="0060206A"/>
    <w:pPr>
      <w:spacing w:before="100" w:beforeAutospacing="1" w:after="100" w:afterAutospacing="1"/>
    </w:pPr>
  </w:style>
  <w:style w:type="paragraph" w:customStyle="1" w:styleId="diff-content">
    <w:name w:val="diff-content"/>
    <w:basedOn w:val="Normal"/>
    <w:rsid w:val="0060206A"/>
    <w:pPr>
      <w:spacing w:before="100" w:beforeAutospacing="1" w:after="100" w:afterAutospacing="1"/>
    </w:pPr>
  </w:style>
  <w:style w:type="paragraph" w:customStyle="1" w:styleId="mw-diff-inline-legend">
    <w:name w:val="mw-diff-inline-legend"/>
    <w:basedOn w:val="Normal"/>
    <w:rsid w:val="0060206A"/>
    <w:pPr>
      <w:spacing w:before="100" w:beforeAutospacing="1" w:after="100" w:afterAutospacing="1"/>
    </w:pPr>
  </w:style>
  <w:style w:type="paragraph" w:customStyle="1" w:styleId="mw-diffpage-inlinetoggle-container">
    <w:name w:val="mw-diffpage-inlinetoggle-container"/>
    <w:basedOn w:val="Normal"/>
    <w:rsid w:val="0060206A"/>
    <w:pPr>
      <w:spacing w:before="100" w:beforeAutospacing="1" w:after="100" w:afterAutospacing="1"/>
    </w:pPr>
  </w:style>
  <w:style w:type="paragraph" w:customStyle="1" w:styleId="mw-diff-movedpara-left">
    <w:name w:val="mw-diff-movedpara-left"/>
    <w:basedOn w:val="Normal"/>
    <w:rsid w:val="0060206A"/>
    <w:pPr>
      <w:spacing w:before="100" w:beforeAutospacing="1" w:after="100" w:afterAutospacing="1"/>
    </w:pPr>
  </w:style>
  <w:style w:type="paragraph" w:customStyle="1" w:styleId="mw-diff-movedpara-right">
    <w:name w:val="mw-diff-movedpara-right"/>
    <w:basedOn w:val="Normal"/>
    <w:rsid w:val="0060206A"/>
    <w:pPr>
      <w:spacing w:before="100" w:beforeAutospacing="1" w:after="100" w:afterAutospacing="1"/>
    </w:pPr>
  </w:style>
  <w:style w:type="paragraph" w:customStyle="1" w:styleId="oo-ui-fieldlayout-body">
    <w:name w:val="oo-ui-fieldlayout-body"/>
    <w:basedOn w:val="Normal"/>
    <w:rsid w:val="0060206A"/>
    <w:pPr>
      <w:spacing w:before="100" w:beforeAutospacing="1" w:after="100" w:afterAutospacing="1"/>
    </w:pPr>
  </w:style>
  <w:style w:type="paragraph" w:customStyle="1" w:styleId="uls-language-action-items">
    <w:name w:val="uls-language-action-items"/>
    <w:basedOn w:val="Normal"/>
    <w:rsid w:val="0060206A"/>
    <w:pPr>
      <w:spacing w:before="100" w:beforeAutospacing="1" w:after="100" w:afterAutospacing="1"/>
    </w:pPr>
  </w:style>
  <w:style w:type="paragraph" w:customStyle="1" w:styleId="oo-ui-textinputwidget">
    <w:name w:val="oo-ui-textinputwidget"/>
    <w:basedOn w:val="Normal"/>
    <w:rsid w:val="0060206A"/>
    <w:pPr>
      <w:spacing w:before="100" w:beforeAutospacing="1" w:after="100" w:afterAutospacing="1"/>
    </w:pPr>
  </w:style>
  <w:style w:type="paragraph" w:customStyle="1" w:styleId="oo-ui-actionwidget">
    <w:name w:val="oo-ui-actionwidget"/>
    <w:basedOn w:val="Normal"/>
    <w:rsid w:val="0060206A"/>
    <w:pPr>
      <w:spacing w:before="100" w:beforeAutospacing="1" w:after="100" w:afterAutospacing="1"/>
    </w:pPr>
  </w:style>
  <w:style w:type="paragraph" w:customStyle="1" w:styleId="vector-search-box">
    <w:name w:val="vector-search-box"/>
    <w:basedOn w:val="Normal"/>
    <w:rsid w:val="0060206A"/>
    <w:pPr>
      <w:spacing w:before="100" w:beforeAutospacing="1" w:after="100" w:afterAutospacing="1"/>
    </w:pPr>
  </w:style>
  <w:style w:type="paragraph" w:customStyle="1" w:styleId="vector-settings">
    <w:name w:val="vector-settings"/>
    <w:basedOn w:val="Normal"/>
    <w:rsid w:val="0060206A"/>
    <w:pPr>
      <w:spacing w:before="100" w:beforeAutospacing="1" w:after="100" w:afterAutospacing="1"/>
    </w:pPr>
  </w:style>
  <w:style w:type="paragraph" w:customStyle="1" w:styleId="fr-cdx-icon-eye">
    <w:name w:val="fr-cdx-icon-eye"/>
    <w:basedOn w:val="Normal"/>
    <w:rsid w:val="0060206A"/>
    <w:pPr>
      <w:spacing w:before="100" w:beforeAutospacing="1" w:after="100" w:afterAutospacing="1"/>
    </w:pPr>
  </w:style>
  <w:style w:type="paragraph" w:customStyle="1" w:styleId="fr-cdx-icon-clock">
    <w:name w:val="fr-cdx-icon-clock"/>
    <w:basedOn w:val="Normal"/>
    <w:rsid w:val="0060206A"/>
    <w:pPr>
      <w:spacing w:before="100" w:beforeAutospacing="1" w:after="100" w:afterAutospacing="1"/>
    </w:pPr>
  </w:style>
  <w:style w:type="paragraph" w:customStyle="1" w:styleId="mw-indicators">
    <w:name w:val="mw-indicators"/>
    <w:basedOn w:val="Normal"/>
    <w:rsid w:val="0060206A"/>
    <w:pPr>
      <w:spacing w:before="100" w:beforeAutospacing="1" w:after="100" w:afterAutospacing="1"/>
    </w:pPr>
  </w:style>
  <w:style w:type="paragraph" w:customStyle="1" w:styleId="ve-init-mw-desktoparticletarget-editablecontent">
    <w:name w:val="ve-init-mw-desktoparticletarget-editablecontent"/>
    <w:basedOn w:val="Normal"/>
    <w:rsid w:val="0060206A"/>
    <w:pPr>
      <w:spacing w:before="100" w:beforeAutospacing="1" w:after="100" w:afterAutospacing="1"/>
    </w:pPr>
  </w:style>
  <w:style w:type="paragraph" w:customStyle="1" w:styleId="ve-ui-surface">
    <w:name w:val="ve-ui-surface"/>
    <w:basedOn w:val="Normal"/>
    <w:rsid w:val="0060206A"/>
    <w:pPr>
      <w:spacing w:before="100" w:beforeAutospacing="1" w:after="100" w:afterAutospacing="1"/>
    </w:pPr>
  </w:style>
  <w:style w:type="paragraph" w:customStyle="1" w:styleId="vector-toc">
    <w:name w:val="vector-toc"/>
    <w:basedOn w:val="Normal"/>
    <w:rsid w:val="0060206A"/>
    <w:pPr>
      <w:spacing w:before="100" w:beforeAutospacing="1" w:after="100" w:afterAutospacing="1"/>
    </w:pPr>
  </w:style>
  <w:style w:type="paragraph" w:customStyle="1" w:styleId="mw-content-container">
    <w:name w:val="mw-content-container"/>
    <w:basedOn w:val="Normal"/>
    <w:rsid w:val="0060206A"/>
    <w:pPr>
      <w:spacing w:before="100" w:beforeAutospacing="1" w:after="100" w:afterAutospacing="1"/>
    </w:pPr>
  </w:style>
  <w:style w:type="paragraph" w:customStyle="1" w:styleId="ext-wikisource-subtle-text">
    <w:name w:val="ext-wikisource-subtle-text"/>
    <w:basedOn w:val="Normal"/>
    <w:rsid w:val="0060206A"/>
    <w:pPr>
      <w:spacing w:before="100" w:beforeAutospacing="1" w:after="100" w:afterAutospacing="1"/>
    </w:pPr>
  </w:style>
  <w:style w:type="paragraph" w:customStyle="1" w:styleId="ext-wikisource-chooserbutton">
    <w:name w:val="ext-wikisource-chooserbutton"/>
    <w:basedOn w:val="Normal"/>
    <w:rsid w:val="0060206A"/>
    <w:pPr>
      <w:spacing w:before="100" w:beforeAutospacing="1" w:after="100" w:afterAutospacing="1"/>
    </w:pPr>
  </w:style>
  <w:style w:type="paragraph" w:customStyle="1" w:styleId="ext-wikisource-other-format-link">
    <w:name w:val="ext-wikisource-other-format-link"/>
    <w:basedOn w:val="Normal"/>
    <w:rsid w:val="0060206A"/>
    <w:pPr>
      <w:spacing w:before="100" w:beforeAutospacing="1" w:after="100" w:afterAutospacing="1"/>
    </w:pPr>
  </w:style>
  <w:style w:type="paragraph" w:customStyle="1" w:styleId="mw-collapsible-text">
    <w:name w:val="mw-collapsible-text"/>
    <w:basedOn w:val="Normal"/>
    <w:rsid w:val="0060206A"/>
    <w:pPr>
      <w:spacing w:before="100" w:beforeAutospacing="1" w:after="100" w:afterAutospacing="1"/>
    </w:pPr>
  </w:style>
  <w:style w:type="paragraph" w:customStyle="1" w:styleId="ui-accordion-header-icon">
    <w:name w:val="ui-accordion-header-icon"/>
    <w:basedOn w:val="Normal"/>
    <w:rsid w:val="0060206A"/>
    <w:pPr>
      <w:spacing w:before="100" w:beforeAutospacing="1" w:after="100" w:afterAutospacing="1"/>
    </w:pPr>
  </w:style>
  <w:style w:type="paragraph" w:customStyle="1" w:styleId="mw-diff-inline-legend-ins">
    <w:name w:val="mw-diff-inline-legend-ins"/>
    <w:basedOn w:val="Normal"/>
    <w:rsid w:val="0060206A"/>
    <w:pPr>
      <w:spacing w:before="100" w:beforeAutospacing="1" w:after="100" w:afterAutospacing="1"/>
    </w:pPr>
  </w:style>
  <w:style w:type="paragraph" w:customStyle="1" w:styleId="mw-diff-inline-legend-del">
    <w:name w:val="mw-diff-inline-legend-del"/>
    <w:basedOn w:val="Normal"/>
    <w:rsid w:val="0060206A"/>
    <w:pPr>
      <w:spacing w:before="100" w:beforeAutospacing="1" w:after="100" w:afterAutospacing="1"/>
    </w:pPr>
  </w:style>
  <w:style w:type="paragraph" w:customStyle="1" w:styleId="oo-ui-buttonelement-button">
    <w:name w:val="oo-ui-buttonelement-button"/>
    <w:basedOn w:val="Normal"/>
    <w:rsid w:val="0060206A"/>
    <w:pPr>
      <w:spacing w:before="100" w:beforeAutospacing="1" w:after="100" w:afterAutospacing="1"/>
    </w:pPr>
  </w:style>
  <w:style w:type="paragraph" w:customStyle="1" w:styleId="ext-wikisource-description">
    <w:name w:val="ext-wikisource-description"/>
    <w:basedOn w:val="Normal"/>
    <w:rsid w:val="0060206A"/>
    <w:pPr>
      <w:spacing w:before="100" w:beforeAutospacing="1" w:after="100" w:afterAutospacing="1"/>
    </w:pPr>
  </w:style>
  <w:style w:type="paragraph" w:customStyle="1" w:styleId="cite-accessibility-label">
    <w:name w:val="cite-accessibility-label"/>
    <w:basedOn w:val="Normal"/>
    <w:rsid w:val="0060206A"/>
    <w:pPr>
      <w:spacing w:before="100" w:beforeAutospacing="1" w:after="100" w:afterAutospacing="1"/>
    </w:pPr>
  </w:style>
  <w:style w:type="paragraph" w:customStyle="1" w:styleId="oo-ui-element-hidden">
    <w:name w:val="oo-ui-element-hidden"/>
    <w:basedOn w:val="Normal"/>
    <w:rsid w:val="0060206A"/>
    <w:pPr>
      <w:spacing w:before="100" w:beforeAutospacing="1" w:after="100" w:afterAutospacing="1"/>
    </w:pPr>
    <w:rPr>
      <w:vanish/>
    </w:rPr>
  </w:style>
  <w:style w:type="paragraph" w:customStyle="1" w:styleId="ui-icon-closethick">
    <w:name w:val="ui-icon-closethick"/>
    <w:basedOn w:val="Normal"/>
    <w:rsid w:val="0060206A"/>
    <w:pPr>
      <w:spacing w:before="100" w:beforeAutospacing="1" w:after="100" w:afterAutospacing="1"/>
    </w:pPr>
  </w:style>
  <w:style w:type="character" w:customStyle="1" w:styleId="comment">
    <w:name w:val="comment"/>
    <w:basedOn w:val="DefaultParagraphFont"/>
    <w:rsid w:val="0060206A"/>
    <w:rPr>
      <w:i/>
      <w:iCs/>
    </w:rPr>
  </w:style>
  <w:style w:type="character" w:customStyle="1" w:styleId="history-deleted">
    <w:name w:val="history-deleted"/>
    <w:basedOn w:val="DefaultParagraphFont"/>
    <w:rsid w:val="0060206A"/>
    <w:rPr>
      <w:i/>
      <w:iCs/>
      <w:strike/>
    </w:rPr>
  </w:style>
  <w:style w:type="character" w:customStyle="1" w:styleId="mw-revdelundel-link">
    <w:name w:val="mw-revdelundel-link"/>
    <w:basedOn w:val="DefaultParagraphFont"/>
    <w:rsid w:val="0060206A"/>
    <w:rPr>
      <w:sz w:val="22"/>
      <w:szCs w:val="22"/>
    </w:rPr>
  </w:style>
  <w:style w:type="character" w:customStyle="1" w:styleId="deleted">
    <w:name w:val="deleted"/>
    <w:basedOn w:val="DefaultParagraphFont"/>
    <w:rsid w:val="0060206A"/>
  </w:style>
  <w:style w:type="paragraph" w:customStyle="1" w:styleId="ui-tabs-active">
    <w:name w:val="ui-tabs-active"/>
    <w:basedOn w:val="Normal"/>
    <w:rsid w:val="0060206A"/>
    <w:pPr>
      <w:spacing w:before="100" w:beforeAutospacing="1" w:after="100" w:afterAutospacing="1"/>
    </w:pPr>
  </w:style>
  <w:style w:type="paragraph" w:customStyle="1" w:styleId="ui-widget1">
    <w:name w:val="ui-widget1"/>
    <w:basedOn w:val="Normal"/>
    <w:rsid w:val="0060206A"/>
    <w:pPr>
      <w:spacing w:before="100" w:beforeAutospacing="1" w:after="100" w:afterAutospacing="1"/>
    </w:pPr>
    <w:rPr>
      <w:rFonts w:ascii="Arial" w:hAnsi="Arial" w:cs="Arial"/>
    </w:rPr>
  </w:style>
  <w:style w:type="paragraph" w:customStyle="1" w:styleId="ui-state-default1">
    <w:name w:val="ui-state-default1"/>
    <w:basedOn w:val="Normal"/>
    <w:rsid w:val="0060206A"/>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pPr>
    <w:rPr>
      <w:color w:val="2779AA"/>
    </w:rPr>
  </w:style>
  <w:style w:type="paragraph" w:customStyle="1" w:styleId="ui-state-default2">
    <w:name w:val="ui-state-default2"/>
    <w:basedOn w:val="Normal"/>
    <w:rsid w:val="0060206A"/>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pPr>
    <w:rPr>
      <w:color w:val="2779AA"/>
    </w:rPr>
  </w:style>
  <w:style w:type="paragraph" w:customStyle="1" w:styleId="ui-state-hover1">
    <w:name w:val="ui-state-hover1"/>
    <w:basedOn w:val="Normal"/>
    <w:rsid w:val="0060206A"/>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hover2">
    <w:name w:val="ui-state-hover2"/>
    <w:basedOn w:val="Normal"/>
    <w:rsid w:val="0060206A"/>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focus1">
    <w:name w:val="ui-state-focus1"/>
    <w:basedOn w:val="Normal"/>
    <w:rsid w:val="0060206A"/>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focus2">
    <w:name w:val="ui-state-focus2"/>
    <w:basedOn w:val="Normal"/>
    <w:rsid w:val="0060206A"/>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active1">
    <w:name w:val="ui-state-active1"/>
    <w:basedOn w:val="Normal"/>
    <w:rsid w:val="0060206A"/>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pPr>
    <w:rPr>
      <w:color w:val="000000"/>
    </w:rPr>
  </w:style>
  <w:style w:type="paragraph" w:customStyle="1" w:styleId="ui-state-active2">
    <w:name w:val="ui-state-active2"/>
    <w:basedOn w:val="Normal"/>
    <w:rsid w:val="0060206A"/>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pPr>
    <w:rPr>
      <w:color w:val="000000"/>
    </w:rPr>
  </w:style>
  <w:style w:type="paragraph" w:customStyle="1" w:styleId="ui-state-highlight1">
    <w:name w:val="ui-state-highlight1"/>
    <w:basedOn w:val="Normal"/>
    <w:rsid w:val="0060206A"/>
    <w:pPr>
      <w:pBdr>
        <w:top w:val="single" w:sz="6" w:space="0" w:color="F9DD34"/>
        <w:left w:val="single" w:sz="6" w:space="0" w:color="F9DD34"/>
        <w:bottom w:val="single" w:sz="6" w:space="0" w:color="F9DD34"/>
        <w:right w:val="single" w:sz="6" w:space="0" w:color="F9DD34"/>
      </w:pBdr>
      <w:spacing w:before="100" w:beforeAutospacing="1" w:after="100" w:afterAutospacing="1"/>
    </w:pPr>
    <w:rPr>
      <w:color w:val="363636"/>
    </w:rPr>
  </w:style>
  <w:style w:type="paragraph" w:customStyle="1" w:styleId="ui-state-highlight2">
    <w:name w:val="ui-state-highlight2"/>
    <w:basedOn w:val="Normal"/>
    <w:rsid w:val="0060206A"/>
    <w:pPr>
      <w:pBdr>
        <w:top w:val="single" w:sz="6" w:space="0" w:color="F9DD34"/>
        <w:left w:val="single" w:sz="6" w:space="0" w:color="F9DD34"/>
        <w:bottom w:val="single" w:sz="6" w:space="0" w:color="F9DD34"/>
        <w:right w:val="single" w:sz="6" w:space="0" w:color="F9DD34"/>
      </w:pBdr>
      <w:spacing w:before="100" w:beforeAutospacing="1" w:after="100" w:afterAutospacing="1"/>
    </w:pPr>
    <w:rPr>
      <w:color w:val="363636"/>
    </w:rPr>
  </w:style>
  <w:style w:type="paragraph" w:customStyle="1" w:styleId="ui-state-error1">
    <w:name w:val="ui-state-error1"/>
    <w:basedOn w:val="Normal"/>
    <w:rsid w:val="0060206A"/>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pPr>
    <w:rPr>
      <w:color w:val="FFFFFF"/>
    </w:rPr>
  </w:style>
  <w:style w:type="paragraph" w:customStyle="1" w:styleId="ui-state-error2">
    <w:name w:val="ui-state-error2"/>
    <w:basedOn w:val="Normal"/>
    <w:rsid w:val="0060206A"/>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pPr>
    <w:rPr>
      <w:color w:val="FFFFFF"/>
    </w:rPr>
  </w:style>
  <w:style w:type="paragraph" w:customStyle="1" w:styleId="ui-state-error-text1">
    <w:name w:val="ui-state-error-text1"/>
    <w:basedOn w:val="Normal"/>
    <w:rsid w:val="0060206A"/>
    <w:pPr>
      <w:spacing w:before="100" w:beforeAutospacing="1" w:after="100" w:afterAutospacing="1"/>
    </w:pPr>
    <w:rPr>
      <w:color w:val="FFFFFF"/>
    </w:rPr>
  </w:style>
  <w:style w:type="paragraph" w:customStyle="1" w:styleId="ui-state-error-text2">
    <w:name w:val="ui-state-error-text2"/>
    <w:basedOn w:val="Normal"/>
    <w:rsid w:val="0060206A"/>
    <w:pPr>
      <w:spacing w:before="100" w:beforeAutospacing="1" w:after="100" w:afterAutospacing="1"/>
    </w:pPr>
    <w:rPr>
      <w:color w:val="FFFFFF"/>
    </w:rPr>
  </w:style>
  <w:style w:type="paragraph" w:customStyle="1" w:styleId="ui-priority-primary1">
    <w:name w:val="ui-priority-primary1"/>
    <w:basedOn w:val="Normal"/>
    <w:rsid w:val="0060206A"/>
    <w:pPr>
      <w:spacing w:before="100" w:beforeAutospacing="1" w:after="100" w:afterAutospacing="1"/>
    </w:pPr>
    <w:rPr>
      <w:b/>
      <w:bCs/>
    </w:rPr>
  </w:style>
  <w:style w:type="paragraph" w:customStyle="1" w:styleId="ui-priority-primary2">
    <w:name w:val="ui-priority-primary2"/>
    <w:basedOn w:val="Normal"/>
    <w:rsid w:val="0060206A"/>
    <w:pPr>
      <w:spacing w:before="100" w:beforeAutospacing="1" w:after="100" w:afterAutospacing="1"/>
    </w:pPr>
    <w:rPr>
      <w:b/>
      <w:bCs/>
    </w:rPr>
  </w:style>
  <w:style w:type="paragraph" w:customStyle="1" w:styleId="ui-priority-secondary1">
    <w:name w:val="ui-priority-secondary1"/>
    <w:basedOn w:val="Normal"/>
    <w:rsid w:val="0060206A"/>
    <w:pPr>
      <w:spacing w:before="100" w:beforeAutospacing="1" w:after="100" w:afterAutospacing="1"/>
    </w:pPr>
  </w:style>
  <w:style w:type="paragraph" w:customStyle="1" w:styleId="ui-priority-secondary2">
    <w:name w:val="ui-priority-secondary2"/>
    <w:basedOn w:val="Normal"/>
    <w:rsid w:val="0060206A"/>
    <w:pPr>
      <w:spacing w:before="100" w:beforeAutospacing="1" w:after="100" w:afterAutospacing="1"/>
    </w:pPr>
  </w:style>
  <w:style w:type="paragraph" w:customStyle="1" w:styleId="ui-state-disabled1">
    <w:name w:val="ui-state-disabled1"/>
    <w:basedOn w:val="Normal"/>
    <w:rsid w:val="0060206A"/>
    <w:pPr>
      <w:spacing w:before="100" w:beforeAutospacing="1" w:after="100" w:afterAutospacing="1"/>
    </w:pPr>
  </w:style>
  <w:style w:type="paragraph" w:customStyle="1" w:styleId="ui-state-disabled2">
    <w:name w:val="ui-state-disabled2"/>
    <w:basedOn w:val="Normal"/>
    <w:rsid w:val="0060206A"/>
    <w:pPr>
      <w:spacing w:before="100" w:beforeAutospacing="1" w:after="100" w:afterAutospacing="1"/>
    </w:pPr>
  </w:style>
  <w:style w:type="paragraph" w:customStyle="1" w:styleId="ui-icon1">
    <w:name w:val="ui-icon1"/>
    <w:basedOn w:val="Normal"/>
    <w:rsid w:val="0060206A"/>
    <w:pPr>
      <w:spacing w:before="100" w:beforeAutospacing="1" w:after="100" w:afterAutospacing="1"/>
      <w:ind w:firstLine="7343"/>
    </w:pPr>
  </w:style>
  <w:style w:type="paragraph" w:customStyle="1" w:styleId="ui-icon2">
    <w:name w:val="ui-icon2"/>
    <w:basedOn w:val="Normal"/>
    <w:rsid w:val="0060206A"/>
    <w:pPr>
      <w:spacing w:before="100" w:beforeAutospacing="1" w:after="100" w:afterAutospacing="1"/>
      <w:ind w:firstLine="7343"/>
    </w:pPr>
  </w:style>
  <w:style w:type="paragraph" w:customStyle="1" w:styleId="ui-icon3">
    <w:name w:val="ui-icon3"/>
    <w:basedOn w:val="Normal"/>
    <w:rsid w:val="0060206A"/>
    <w:pPr>
      <w:spacing w:before="100" w:beforeAutospacing="1" w:after="100" w:afterAutospacing="1"/>
      <w:ind w:firstLine="7343"/>
    </w:pPr>
  </w:style>
  <w:style w:type="paragraph" w:customStyle="1" w:styleId="ui-icon4">
    <w:name w:val="ui-icon4"/>
    <w:basedOn w:val="Normal"/>
    <w:rsid w:val="0060206A"/>
    <w:pPr>
      <w:spacing w:before="100" w:beforeAutospacing="1" w:after="100" w:afterAutospacing="1"/>
      <w:ind w:firstLine="7343"/>
    </w:pPr>
  </w:style>
  <w:style w:type="paragraph" w:customStyle="1" w:styleId="ui-icon5">
    <w:name w:val="ui-icon5"/>
    <w:basedOn w:val="Normal"/>
    <w:rsid w:val="0060206A"/>
    <w:pPr>
      <w:spacing w:before="100" w:beforeAutospacing="1" w:after="100" w:afterAutospacing="1"/>
      <w:ind w:firstLine="7343"/>
    </w:pPr>
  </w:style>
  <w:style w:type="paragraph" w:customStyle="1" w:styleId="ui-icon6">
    <w:name w:val="ui-icon6"/>
    <w:basedOn w:val="Normal"/>
    <w:rsid w:val="0060206A"/>
    <w:pPr>
      <w:spacing w:before="100" w:beforeAutospacing="1" w:after="100" w:afterAutospacing="1"/>
      <w:ind w:firstLine="7343"/>
    </w:pPr>
  </w:style>
  <w:style w:type="paragraph" w:customStyle="1" w:styleId="ui-icon7">
    <w:name w:val="ui-icon7"/>
    <w:basedOn w:val="Normal"/>
    <w:rsid w:val="0060206A"/>
    <w:pPr>
      <w:spacing w:before="100" w:beforeAutospacing="1" w:after="100" w:afterAutospacing="1"/>
      <w:ind w:firstLine="7343"/>
    </w:pPr>
  </w:style>
  <w:style w:type="paragraph" w:customStyle="1" w:styleId="ui-icon8">
    <w:name w:val="ui-icon8"/>
    <w:basedOn w:val="Normal"/>
    <w:rsid w:val="0060206A"/>
    <w:pPr>
      <w:spacing w:before="100" w:beforeAutospacing="1" w:after="100" w:afterAutospacing="1"/>
      <w:ind w:firstLine="7343"/>
    </w:pPr>
  </w:style>
  <w:style w:type="paragraph" w:customStyle="1" w:styleId="ui-icon9">
    <w:name w:val="ui-icon9"/>
    <w:basedOn w:val="Normal"/>
    <w:rsid w:val="0060206A"/>
    <w:pPr>
      <w:spacing w:before="100" w:beforeAutospacing="1" w:after="100" w:afterAutospacing="1"/>
      <w:ind w:firstLine="7343"/>
    </w:pPr>
  </w:style>
  <w:style w:type="paragraph" w:customStyle="1" w:styleId="ui-accordion-header1">
    <w:name w:val="ui-accordion-header1"/>
    <w:basedOn w:val="Normal"/>
    <w:rsid w:val="0060206A"/>
    <w:pPr>
      <w:spacing w:before="30" w:after="100" w:afterAutospacing="1"/>
    </w:pPr>
  </w:style>
  <w:style w:type="paragraph" w:customStyle="1" w:styleId="ui-accordion-icons1">
    <w:name w:val="ui-accordion-icons1"/>
    <w:basedOn w:val="Normal"/>
    <w:rsid w:val="0060206A"/>
    <w:pPr>
      <w:spacing w:before="100" w:beforeAutospacing="1" w:after="100" w:afterAutospacing="1"/>
    </w:pPr>
  </w:style>
  <w:style w:type="paragraph" w:customStyle="1" w:styleId="ui-accordion-noicons1">
    <w:name w:val="ui-accordion-noicons1"/>
    <w:basedOn w:val="Normal"/>
    <w:rsid w:val="0060206A"/>
    <w:pPr>
      <w:spacing w:before="100" w:beforeAutospacing="1" w:after="100" w:afterAutospacing="1"/>
    </w:pPr>
  </w:style>
  <w:style w:type="paragraph" w:customStyle="1" w:styleId="ui-accordion-icons2">
    <w:name w:val="ui-accordion-icons2"/>
    <w:basedOn w:val="Normal"/>
    <w:rsid w:val="0060206A"/>
    <w:pPr>
      <w:spacing w:before="100" w:beforeAutospacing="1" w:after="100" w:afterAutospacing="1"/>
    </w:pPr>
  </w:style>
  <w:style w:type="paragraph" w:customStyle="1" w:styleId="ui-accordion-header-icon1">
    <w:name w:val="ui-accordion-header-icon1"/>
    <w:basedOn w:val="Normal"/>
    <w:rsid w:val="0060206A"/>
    <w:pPr>
      <w:spacing w:after="100" w:afterAutospacing="1"/>
    </w:pPr>
  </w:style>
  <w:style w:type="paragraph" w:customStyle="1" w:styleId="ui-accordion-content1">
    <w:name w:val="ui-accordion-content1"/>
    <w:basedOn w:val="Normal"/>
    <w:rsid w:val="0060206A"/>
    <w:pPr>
      <w:spacing w:before="100" w:beforeAutospacing="1" w:after="100" w:afterAutospacing="1"/>
    </w:pPr>
  </w:style>
  <w:style w:type="paragraph" w:customStyle="1" w:styleId="ui-button-text1">
    <w:name w:val="ui-button-text1"/>
    <w:basedOn w:val="Normal"/>
    <w:rsid w:val="0060206A"/>
    <w:pPr>
      <w:spacing w:before="100" w:beforeAutospacing="1" w:after="100" w:afterAutospacing="1"/>
    </w:pPr>
  </w:style>
  <w:style w:type="paragraph" w:customStyle="1" w:styleId="ui-button-text2">
    <w:name w:val="ui-button-text2"/>
    <w:basedOn w:val="Normal"/>
    <w:rsid w:val="0060206A"/>
    <w:pPr>
      <w:spacing w:before="100" w:beforeAutospacing="1" w:after="100" w:afterAutospacing="1"/>
    </w:pPr>
  </w:style>
  <w:style w:type="paragraph" w:customStyle="1" w:styleId="ui-button-text3">
    <w:name w:val="ui-button-text3"/>
    <w:basedOn w:val="Normal"/>
    <w:rsid w:val="0060206A"/>
    <w:pPr>
      <w:spacing w:before="100" w:beforeAutospacing="1" w:after="100" w:afterAutospacing="1"/>
      <w:ind w:firstLine="11919"/>
    </w:pPr>
  </w:style>
  <w:style w:type="paragraph" w:customStyle="1" w:styleId="ui-button-text4">
    <w:name w:val="ui-button-text4"/>
    <w:basedOn w:val="Normal"/>
    <w:rsid w:val="0060206A"/>
    <w:pPr>
      <w:spacing w:before="100" w:beforeAutospacing="1" w:after="100" w:afterAutospacing="1"/>
      <w:ind w:firstLine="11919"/>
    </w:pPr>
  </w:style>
  <w:style w:type="paragraph" w:customStyle="1" w:styleId="ui-button-text5">
    <w:name w:val="ui-button-text5"/>
    <w:basedOn w:val="Normal"/>
    <w:rsid w:val="0060206A"/>
    <w:pPr>
      <w:spacing w:before="100" w:beforeAutospacing="1" w:after="100" w:afterAutospacing="1"/>
    </w:pPr>
  </w:style>
  <w:style w:type="paragraph" w:customStyle="1" w:styleId="ui-button-text6">
    <w:name w:val="ui-button-text6"/>
    <w:basedOn w:val="Normal"/>
    <w:rsid w:val="0060206A"/>
    <w:pPr>
      <w:spacing w:before="100" w:beforeAutospacing="1" w:after="100" w:afterAutospacing="1"/>
    </w:pPr>
  </w:style>
  <w:style w:type="paragraph" w:customStyle="1" w:styleId="ui-button-text7">
    <w:name w:val="ui-button-text7"/>
    <w:basedOn w:val="Normal"/>
    <w:rsid w:val="0060206A"/>
    <w:pPr>
      <w:spacing w:before="100" w:beforeAutospacing="1" w:after="100" w:afterAutospacing="1"/>
    </w:pPr>
  </w:style>
  <w:style w:type="paragraph" w:customStyle="1" w:styleId="ui-icon10">
    <w:name w:val="ui-icon10"/>
    <w:basedOn w:val="Normal"/>
    <w:rsid w:val="0060206A"/>
    <w:pPr>
      <w:spacing w:after="100" w:afterAutospacing="1"/>
      <w:ind w:right="-120" w:firstLine="7343"/>
    </w:pPr>
  </w:style>
  <w:style w:type="paragraph" w:customStyle="1" w:styleId="ui-icon11">
    <w:name w:val="ui-icon11"/>
    <w:basedOn w:val="Normal"/>
    <w:rsid w:val="0060206A"/>
    <w:pPr>
      <w:spacing w:after="100" w:afterAutospacing="1"/>
      <w:ind w:firstLine="7343"/>
    </w:pPr>
  </w:style>
  <w:style w:type="paragraph" w:customStyle="1" w:styleId="ui-icon12">
    <w:name w:val="ui-icon12"/>
    <w:basedOn w:val="Normal"/>
    <w:rsid w:val="0060206A"/>
    <w:pPr>
      <w:spacing w:after="100" w:afterAutospacing="1"/>
      <w:ind w:firstLine="7343"/>
    </w:pPr>
  </w:style>
  <w:style w:type="paragraph" w:customStyle="1" w:styleId="ui-icon13">
    <w:name w:val="ui-icon13"/>
    <w:basedOn w:val="Normal"/>
    <w:rsid w:val="0060206A"/>
    <w:pPr>
      <w:spacing w:after="100" w:afterAutospacing="1"/>
      <w:ind w:firstLine="7343"/>
    </w:pPr>
  </w:style>
  <w:style w:type="paragraph" w:customStyle="1" w:styleId="ui-icon14">
    <w:name w:val="ui-icon14"/>
    <w:basedOn w:val="Normal"/>
    <w:rsid w:val="0060206A"/>
    <w:pPr>
      <w:spacing w:after="100" w:afterAutospacing="1"/>
      <w:ind w:firstLine="7343"/>
    </w:pPr>
  </w:style>
  <w:style w:type="paragraph" w:customStyle="1" w:styleId="ui-button1">
    <w:name w:val="ui-button1"/>
    <w:basedOn w:val="Normal"/>
    <w:rsid w:val="0060206A"/>
    <w:pPr>
      <w:spacing w:before="100" w:beforeAutospacing="1" w:after="100" w:afterAutospacing="1"/>
      <w:ind w:left="-72"/>
      <w:jc w:val="center"/>
      <w:textAlignment w:val="center"/>
    </w:pPr>
  </w:style>
  <w:style w:type="paragraph" w:customStyle="1" w:styleId="ui-button-large1">
    <w:name w:val="ui-button-large1"/>
    <w:basedOn w:val="Normal"/>
    <w:rsid w:val="0060206A"/>
    <w:pPr>
      <w:spacing w:before="100" w:beforeAutospacing="1" w:after="100" w:afterAutospacing="1"/>
    </w:pPr>
  </w:style>
  <w:style w:type="paragraph" w:customStyle="1" w:styleId="ui-icon15">
    <w:name w:val="ui-icon15"/>
    <w:basedOn w:val="Normal"/>
    <w:rsid w:val="0060206A"/>
    <w:pPr>
      <w:spacing w:before="100" w:beforeAutospacing="1" w:after="100" w:afterAutospacing="1"/>
      <w:ind w:firstLine="7343"/>
    </w:pPr>
  </w:style>
  <w:style w:type="paragraph" w:customStyle="1" w:styleId="ui-icon16">
    <w:name w:val="ui-icon16"/>
    <w:basedOn w:val="Normal"/>
    <w:rsid w:val="0060206A"/>
    <w:pPr>
      <w:spacing w:before="100" w:beforeAutospacing="1" w:after="100" w:afterAutospacing="1"/>
      <w:ind w:firstLine="7343"/>
    </w:pPr>
  </w:style>
  <w:style w:type="paragraph" w:customStyle="1" w:styleId="ui-icon17">
    <w:name w:val="ui-icon17"/>
    <w:basedOn w:val="Normal"/>
    <w:rsid w:val="0060206A"/>
    <w:pPr>
      <w:spacing w:before="100" w:beforeAutospacing="1" w:after="100" w:afterAutospacing="1"/>
      <w:ind w:firstLine="7343"/>
    </w:pPr>
  </w:style>
  <w:style w:type="paragraph" w:customStyle="1" w:styleId="ui-icon18">
    <w:name w:val="ui-icon18"/>
    <w:basedOn w:val="Normal"/>
    <w:rsid w:val="0060206A"/>
    <w:pPr>
      <w:spacing w:before="100" w:beforeAutospacing="1" w:after="100" w:afterAutospacing="1"/>
      <w:ind w:firstLine="7343"/>
    </w:pPr>
  </w:style>
  <w:style w:type="paragraph" w:customStyle="1" w:styleId="ui-button2">
    <w:name w:val="ui-button2"/>
    <w:basedOn w:val="Normal"/>
    <w:rsid w:val="0060206A"/>
    <w:pPr>
      <w:pBdr>
        <w:top w:val="single" w:sz="6" w:space="0" w:color="AAAAAA"/>
        <w:left w:val="single" w:sz="6" w:space="0" w:color="AAAAAA"/>
        <w:bottom w:val="single" w:sz="6" w:space="0" w:color="AAAAAA"/>
        <w:right w:val="single" w:sz="6" w:space="0" w:color="AAAAAA"/>
      </w:pBdr>
      <w:shd w:val="clear" w:color="auto" w:fill="F0F0F0"/>
      <w:spacing w:before="120" w:after="120" w:line="336" w:lineRule="atLeast"/>
      <w:ind w:right="96"/>
      <w:jc w:val="center"/>
      <w:textAlignment w:val="center"/>
    </w:pPr>
    <w:rPr>
      <w:color w:val="2779AA"/>
    </w:rPr>
  </w:style>
  <w:style w:type="paragraph" w:customStyle="1" w:styleId="ui-button-icon-only1">
    <w:name w:val="ui-button-icon-only1"/>
    <w:basedOn w:val="Normal"/>
    <w:rsid w:val="0060206A"/>
    <w:pPr>
      <w:spacing w:before="100" w:beforeAutospacing="1" w:after="100" w:afterAutospacing="1"/>
    </w:pPr>
  </w:style>
  <w:style w:type="paragraph" w:customStyle="1" w:styleId="ui-button-icons-only1">
    <w:name w:val="ui-button-icons-only1"/>
    <w:basedOn w:val="Normal"/>
    <w:rsid w:val="0060206A"/>
    <w:pPr>
      <w:spacing w:before="100" w:beforeAutospacing="1" w:after="100" w:afterAutospacing="1"/>
    </w:pPr>
  </w:style>
  <w:style w:type="paragraph" w:customStyle="1" w:styleId="ui-button3">
    <w:name w:val="ui-button3"/>
    <w:basedOn w:val="Normal"/>
    <w:rsid w:val="0060206A"/>
    <w:pPr>
      <w:pBdr>
        <w:top w:val="single" w:sz="6" w:space="0" w:color="BBBBBB"/>
        <w:left w:val="single" w:sz="6" w:space="0" w:color="BBBBBB"/>
        <w:bottom w:val="single" w:sz="6" w:space="0" w:color="BBBBBB"/>
        <w:right w:val="single" w:sz="6" w:space="0" w:color="BBBBBB"/>
      </w:pBdr>
      <w:shd w:val="clear" w:color="auto" w:fill="FFFFFF"/>
      <w:spacing w:before="120" w:after="120" w:line="336" w:lineRule="atLeast"/>
      <w:ind w:right="96"/>
      <w:jc w:val="center"/>
      <w:textAlignment w:val="center"/>
    </w:pPr>
    <w:rPr>
      <w:color w:val="2779AA"/>
    </w:rPr>
  </w:style>
  <w:style w:type="paragraph" w:customStyle="1" w:styleId="ui-button-green1">
    <w:name w:val="ui-button-green1"/>
    <w:basedOn w:val="Normal"/>
    <w:rsid w:val="0060206A"/>
    <w:pPr>
      <w:spacing w:before="100" w:beforeAutospacing="1" w:after="100" w:afterAutospacing="1"/>
    </w:pPr>
    <w:rPr>
      <w:color w:val="FFFFFF"/>
    </w:rPr>
  </w:style>
  <w:style w:type="paragraph" w:customStyle="1" w:styleId="ui-button-text8">
    <w:name w:val="ui-button-text8"/>
    <w:basedOn w:val="Normal"/>
    <w:rsid w:val="0060206A"/>
    <w:pPr>
      <w:spacing w:before="100" w:beforeAutospacing="1" w:after="100" w:afterAutospacing="1"/>
    </w:pPr>
    <w:rPr>
      <w:color w:val="FFFFFF"/>
    </w:rPr>
  </w:style>
  <w:style w:type="paragraph" w:customStyle="1" w:styleId="ui-button-blue1">
    <w:name w:val="ui-button-blue1"/>
    <w:basedOn w:val="Normal"/>
    <w:rsid w:val="0060206A"/>
    <w:pPr>
      <w:spacing w:before="100" w:beforeAutospacing="1" w:after="100" w:afterAutospacing="1"/>
    </w:pPr>
    <w:rPr>
      <w:color w:val="FFFFFF"/>
    </w:rPr>
  </w:style>
  <w:style w:type="paragraph" w:customStyle="1" w:styleId="ui-button-text9">
    <w:name w:val="ui-button-text9"/>
    <w:basedOn w:val="Normal"/>
    <w:rsid w:val="0060206A"/>
    <w:pPr>
      <w:spacing w:before="100" w:beforeAutospacing="1" w:after="100" w:afterAutospacing="1"/>
    </w:pPr>
    <w:rPr>
      <w:color w:val="FFFFFF"/>
    </w:rPr>
  </w:style>
  <w:style w:type="paragraph" w:customStyle="1" w:styleId="ui-button-red1">
    <w:name w:val="ui-button-red1"/>
    <w:basedOn w:val="Normal"/>
    <w:rsid w:val="0060206A"/>
    <w:pPr>
      <w:spacing w:before="100" w:beforeAutospacing="1" w:after="100" w:afterAutospacing="1"/>
    </w:pPr>
    <w:rPr>
      <w:color w:val="FFFFFF"/>
    </w:rPr>
  </w:style>
  <w:style w:type="paragraph" w:customStyle="1" w:styleId="ui-button-text10">
    <w:name w:val="ui-button-text10"/>
    <w:basedOn w:val="Normal"/>
    <w:rsid w:val="0060206A"/>
    <w:pPr>
      <w:spacing w:before="100" w:beforeAutospacing="1" w:after="100" w:afterAutospacing="1"/>
    </w:pPr>
    <w:rPr>
      <w:color w:val="FFFFFF"/>
    </w:rPr>
  </w:style>
  <w:style w:type="paragraph" w:customStyle="1" w:styleId="ui-datepicker-header1">
    <w:name w:val="ui-datepicker-header1"/>
    <w:basedOn w:val="Normal"/>
    <w:rsid w:val="0060206A"/>
    <w:pPr>
      <w:spacing w:before="100" w:beforeAutospacing="1" w:after="100" w:afterAutospacing="1"/>
    </w:pPr>
  </w:style>
  <w:style w:type="paragraph" w:customStyle="1" w:styleId="ui-datepicker-prev1">
    <w:name w:val="ui-datepicker-prev1"/>
    <w:basedOn w:val="Normal"/>
    <w:rsid w:val="0060206A"/>
    <w:pPr>
      <w:spacing w:before="100" w:beforeAutospacing="1" w:after="100" w:afterAutospacing="1"/>
    </w:pPr>
  </w:style>
  <w:style w:type="paragraph" w:customStyle="1" w:styleId="ui-datepicker-next1">
    <w:name w:val="ui-datepicker-next1"/>
    <w:basedOn w:val="Normal"/>
    <w:rsid w:val="0060206A"/>
    <w:pPr>
      <w:spacing w:before="100" w:beforeAutospacing="1" w:after="100" w:afterAutospacing="1"/>
    </w:pPr>
  </w:style>
  <w:style w:type="paragraph" w:customStyle="1" w:styleId="ui-datepicker-title1">
    <w:name w:val="ui-datepicker-title1"/>
    <w:basedOn w:val="Normal"/>
    <w:rsid w:val="0060206A"/>
    <w:pPr>
      <w:spacing w:line="432" w:lineRule="atLeast"/>
      <w:ind w:left="552" w:right="552"/>
      <w:jc w:val="center"/>
    </w:pPr>
  </w:style>
  <w:style w:type="paragraph" w:customStyle="1" w:styleId="ui-datepicker-buttonpane1">
    <w:name w:val="ui-datepicker-buttonpane1"/>
    <w:basedOn w:val="Normal"/>
    <w:rsid w:val="0060206A"/>
    <w:pPr>
      <w:spacing w:before="168"/>
    </w:pPr>
  </w:style>
  <w:style w:type="paragraph" w:customStyle="1" w:styleId="ui-datepicker-group1">
    <w:name w:val="ui-datepicker-group1"/>
    <w:basedOn w:val="Normal"/>
    <w:rsid w:val="0060206A"/>
    <w:pPr>
      <w:spacing w:before="100" w:beforeAutospacing="1" w:after="100" w:afterAutospacing="1"/>
    </w:pPr>
  </w:style>
  <w:style w:type="paragraph" w:customStyle="1" w:styleId="ui-datepicker-group2">
    <w:name w:val="ui-datepicker-group2"/>
    <w:basedOn w:val="Normal"/>
    <w:rsid w:val="0060206A"/>
    <w:pPr>
      <w:spacing w:before="100" w:beforeAutospacing="1" w:after="100" w:afterAutospacing="1"/>
    </w:pPr>
  </w:style>
  <w:style w:type="paragraph" w:customStyle="1" w:styleId="ui-datepicker-group3">
    <w:name w:val="ui-datepicker-group3"/>
    <w:basedOn w:val="Normal"/>
    <w:rsid w:val="0060206A"/>
    <w:pPr>
      <w:spacing w:before="100" w:beforeAutospacing="1" w:after="100" w:afterAutospacing="1"/>
    </w:pPr>
  </w:style>
  <w:style w:type="paragraph" w:customStyle="1" w:styleId="ui-datepicker-header2">
    <w:name w:val="ui-datepicker-header2"/>
    <w:basedOn w:val="Normal"/>
    <w:rsid w:val="0060206A"/>
    <w:pPr>
      <w:spacing w:before="100" w:beforeAutospacing="1" w:after="100" w:afterAutospacing="1"/>
    </w:pPr>
  </w:style>
  <w:style w:type="paragraph" w:customStyle="1" w:styleId="ui-datepicker-header3">
    <w:name w:val="ui-datepicker-header3"/>
    <w:basedOn w:val="Normal"/>
    <w:rsid w:val="0060206A"/>
    <w:pPr>
      <w:spacing w:before="100" w:beforeAutospacing="1" w:after="100" w:afterAutospacing="1"/>
    </w:pPr>
  </w:style>
  <w:style w:type="paragraph" w:customStyle="1" w:styleId="ui-datepicker-buttonpane2">
    <w:name w:val="ui-datepicker-buttonpane2"/>
    <w:basedOn w:val="Normal"/>
    <w:rsid w:val="0060206A"/>
    <w:pPr>
      <w:spacing w:before="100" w:beforeAutospacing="1" w:after="100" w:afterAutospacing="1"/>
    </w:pPr>
  </w:style>
  <w:style w:type="paragraph" w:customStyle="1" w:styleId="ui-datepicker-buttonpane3">
    <w:name w:val="ui-datepicker-buttonpane3"/>
    <w:basedOn w:val="Normal"/>
    <w:rsid w:val="0060206A"/>
    <w:pPr>
      <w:spacing w:before="100" w:beforeAutospacing="1" w:after="100" w:afterAutospacing="1"/>
    </w:pPr>
  </w:style>
  <w:style w:type="paragraph" w:customStyle="1" w:styleId="ui-datepicker-header4">
    <w:name w:val="ui-datepicker-header4"/>
    <w:basedOn w:val="Normal"/>
    <w:rsid w:val="0060206A"/>
    <w:pPr>
      <w:spacing w:before="100" w:beforeAutospacing="1" w:after="100" w:afterAutospacing="1"/>
    </w:pPr>
  </w:style>
  <w:style w:type="paragraph" w:customStyle="1" w:styleId="ui-datepicker-header5">
    <w:name w:val="ui-datepicker-header5"/>
    <w:basedOn w:val="Normal"/>
    <w:rsid w:val="0060206A"/>
    <w:pPr>
      <w:spacing w:before="100" w:beforeAutospacing="1" w:after="100" w:afterAutospacing="1"/>
    </w:pPr>
  </w:style>
  <w:style w:type="paragraph" w:customStyle="1" w:styleId="ui-dialog-titlebar1">
    <w:name w:val="ui-dialog-titlebar1"/>
    <w:basedOn w:val="Normal"/>
    <w:rsid w:val="0060206A"/>
    <w:pPr>
      <w:spacing w:before="100" w:beforeAutospacing="1" w:after="100" w:afterAutospacing="1"/>
    </w:pPr>
  </w:style>
  <w:style w:type="paragraph" w:customStyle="1" w:styleId="ui-dialog-title1">
    <w:name w:val="ui-dialog-title1"/>
    <w:basedOn w:val="Normal"/>
    <w:rsid w:val="0060206A"/>
    <w:pPr>
      <w:spacing w:before="24" w:after="24"/>
      <w:ind w:left="240"/>
    </w:pPr>
  </w:style>
  <w:style w:type="paragraph" w:customStyle="1" w:styleId="ui-dialog-titlebar-close1">
    <w:name w:val="ui-dialog-titlebar-close1"/>
    <w:basedOn w:val="Normal"/>
    <w:rsid w:val="0060206A"/>
  </w:style>
  <w:style w:type="paragraph" w:customStyle="1" w:styleId="ui-dialog-content1">
    <w:name w:val="ui-dialog-content1"/>
    <w:basedOn w:val="Normal"/>
    <w:rsid w:val="0060206A"/>
    <w:pPr>
      <w:spacing w:before="100" w:beforeAutospacing="1" w:after="100" w:afterAutospacing="1"/>
    </w:pPr>
  </w:style>
  <w:style w:type="paragraph" w:customStyle="1" w:styleId="ui-dialog-buttonpane1">
    <w:name w:val="ui-dialog-buttonpane1"/>
    <w:basedOn w:val="Normal"/>
    <w:rsid w:val="0060206A"/>
    <w:pPr>
      <w:spacing w:before="120"/>
      <w:jc w:val="right"/>
    </w:pPr>
  </w:style>
  <w:style w:type="paragraph" w:customStyle="1" w:styleId="ui-resizable-se1">
    <w:name w:val="ui-resizable-se1"/>
    <w:basedOn w:val="Normal"/>
    <w:rsid w:val="0060206A"/>
    <w:pPr>
      <w:spacing w:before="100" w:beforeAutospacing="1" w:after="100" w:afterAutospacing="1"/>
    </w:pPr>
  </w:style>
  <w:style w:type="paragraph" w:customStyle="1" w:styleId="ui-dialog-titlebar-close2">
    <w:name w:val="ui-dialog-titlebar-close2"/>
    <w:basedOn w:val="Normal"/>
    <w:rsid w:val="0060206A"/>
  </w:style>
  <w:style w:type="paragraph" w:customStyle="1" w:styleId="ui-dialog-titlebar2">
    <w:name w:val="ui-dialog-titlebar2"/>
    <w:basedOn w:val="Normal"/>
    <w:rsid w:val="0060206A"/>
    <w:pPr>
      <w:spacing w:before="100" w:beforeAutospacing="1" w:after="100" w:afterAutospacing="1"/>
    </w:pPr>
  </w:style>
  <w:style w:type="paragraph" w:customStyle="1" w:styleId="ui-widget-header1">
    <w:name w:val="ui-widget-header1"/>
    <w:basedOn w:val="Normal"/>
    <w:rsid w:val="0060206A"/>
    <w:pPr>
      <w:pBdr>
        <w:top w:val="single" w:sz="6" w:space="0" w:color="AED0EA"/>
        <w:left w:val="single" w:sz="6" w:space="0" w:color="AED0EA"/>
        <w:bottom w:val="single" w:sz="6" w:space="0" w:color="AED0EA"/>
        <w:right w:val="single" w:sz="6" w:space="0" w:color="AED0EA"/>
      </w:pBdr>
      <w:shd w:val="clear" w:color="auto" w:fill="F0F0F0"/>
      <w:spacing w:before="100" w:beforeAutospacing="1" w:after="100" w:afterAutospacing="1"/>
    </w:pPr>
    <w:rPr>
      <w:b/>
      <w:bCs/>
      <w:color w:val="222222"/>
    </w:rPr>
  </w:style>
  <w:style w:type="paragraph" w:customStyle="1" w:styleId="ui-icon-closethick1">
    <w:name w:val="ui-icon-closethick1"/>
    <w:basedOn w:val="Normal"/>
    <w:rsid w:val="0060206A"/>
    <w:pPr>
      <w:spacing w:before="100" w:beforeAutospacing="1" w:after="100" w:afterAutospacing="1"/>
    </w:pPr>
  </w:style>
  <w:style w:type="paragraph" w:customStyle="1" w:styleId="ui-dialog-buttonpane2">
    <w:name w:val="ui-dialog-buttonpane2"/>
    <w:basedOn w:val="Normal"/>
    <w:rsid w:val="0060206A"/>
    <w:pPr>
      <w:jc w:val="right"/>
    </w:pPr>
  </w:style>
  <w:style w:type="paragraph" w:customStyle="1" w:styleId="ui-menu1">
    <w:name w:val="ui-menu1"/>
    <w:basedOn w:val="Normal"/>
    <w:rsid w:val="0060206A"/>
  </w:style>
  <w:style w:type="paragraph" w:customStyle="1" w:styleId="ui-menu-item1">
    <w:name w:val="ui-menu-item1"/>
    <w:basedOn w:val="Normal"/>
    <w:rsid w:val="0060206A"/>
  </w:style>
  <w:style w:type="paragraph" w:customStyle="1" w:styleId="ui-menu-divider1">
    <w:name w:val="ui-menu-divider1"/>
    <w:basedOn w:val="Normal"/>
    <w:rsid w:val="0060206A"/>
    <w:pPr>
      <w:spacing w:before="75" w:after="75" w:line="0" w:lineRule="auto"/>
      <w:ind w:left="-30" w:right="-30"/>
    </w:pPr>
    <w:rPr>
      <w:sz w:val="2"/>
      <w:szCs w:val="2"/>
    </w:rPr>
  </w:style>
  <w:style w:type="paragraph" w:customStyle="1" w:styleId="ui-state-disabled3">
    <w:name w:val="ui-state-disabled3"/>
    <w:basedOn w:val="Normal"/>
    <w:rsid w:val="0060206A"/>
    <w:pPr>
      <w:spacing w:before="96" w:after="48"/>
    </w:pPr>
  </w:style>
  <w:style w:type="paragraph" w:customStyle="1" w:styleId="ui-progressbar-value1">
    <w:name w:val="ui-progressbar-value1"/>
    <w:basedOn w:val="Normal"/>
    <w:rsid w:val="0060206A"/>
    <w:pPr>
      <w:ind w:left="-15" w:right="-15"/>
    </w:pPr>
  </w:style>
  <w:style w:type="paragraph" w:customStyle="1" w:styleId="ui-resizable-handle1">
    <w:name w:val="ui-resizable-handle1"/>
    <w:basedOn w:val="Normal"/>
    <w:rsid w:val="0060206A"/>
    <w:pPr>
      <w:spacing w:before="100" w:beforeAutospacing="1" w:after="100" w:afterAutospacing="1"/>
    </w:pPr>
    <w:rPr>
      <w:vanish/>
      <w:sz w:val="2"/>
      <w:szCs w:val="2"/>
    </w:rPr>
  </w:style>
  <w:style w:type="paragraph" w:customStyle="1" w:styleId="ui-resizable-handle2">
    <w:name w:val="ui-resizable-handle2"/>
    <w:basedOn w:val="Normal"/>
    <w:rsid w:val="0060206A"/>
    <w:pPr>
      <w:spacing w:before="100" w:beforeAutospacing="1" w:after="100" w:afterAutospacing="1"/>
    </w:pPr>
    <w:rPr>
      <w:vanish/>
      <w:sz w:val="2"/>
      <w:szCs w:val="2"/>
    </w:rPr>
  </w:style>
  <w:style w:type="paragraph" w:customStyle="1" w:styleId="ui-slider-handle1">
    <w:name w:val="ui-slider-handle1"/>
    <w:basedOn w:val="Normal"/>
    <w:rsid w:val="0060206A"/>
    <w:pPr>
      <w:spacing w:before="100" w:beforeAutospacing="1" w:after="100" w:afterAutospacing="1"/>
    </w:pPr>
  </w:style>
  <w:style w:type="paragraph" w:customStyle="1" w:styleId="ui-slider-range1">
    <w:name w:val="ui-slider-range1"/>
    <w:basedOn w:val="Normal"/>
    <w:rsid w:val="0060206A"/>
    <w:pPr>
      <w:spacing w:before="100" w:beforeAutospacing="1" w:after="100" w:afterAutospacing="1"/>
    </w:pPr>
    <w:rPr>
      <w:sz w:val="17"/>
      <w:szCs w:val="17"/>
    </w:rPr>
  </w:style>
  <w:style w:type="paragraph" w:customStyle="1" w:styleId="ui-slider-handle2">
    <w:name w:val="ui-slider-handle2"/>
    <w:basedOn w:val="Normal"/>
    <w:rsid w:val="0060206A"/>
    <w:pPr>
      <w:spacing w:before="100" w:beforeAutospacing="1" w:after="100" w:afterAutospacing="1"/>
      <w:ind w:right="-144"/>
    </w:pPr>
  </w:style>
  <w:style w:type="paragraph" w:customStyle="1" w:styleId="ui-slider-handle3">
    <w:name w:val="ui-slider-handle3"/>
    <w:basedOn w:val="Normal"/>
    <w:rsid w:val="0060206A"/>
    <w:pPr>
      <w:spacing w:before="100" w:beforeAutospacing="1"/>
    </w:pPr>
  </w:style>
  <w:style w:type="paragraph" w:customStyle="1" w:styleId="ui-slider-range2">
    <w:name w:val="ui-slider-range2"/>
    <w:basedOn w:val="Normal"/>
    <w:rsid w:val="0060206A"/>
    <w:pPr>
      <w:spacing w:before="100" w:beforeAutospacing="1" w:after="100" w:afterAutospacing="1"/>
    </w:pPr>
  </w:style>
  <w:style w:type="paragraph" w:customStyle="1" w:styleId="ui-tabs-nav1">
    <w:name w:val="ui-tabs-nav1"/>
    <w:basedOn w:val="Normal"/>
    <w:rsid w:val="0060206A"/>
  </w:style>
  <w:style w:type="paragraph" w:customStyle="1" w:styleId="ui-tabs-active1">
    <w:name w:val="ui-tabs-active1"/>
    <w:basedOn w:val="Normal"/>
    <w:rsid w:val="0060206A"/>
    <w:pPr>
      <w:spacing w:before="15"/>
      <w:ind w:left="48"/>
    </w:pPr>
  </w:style>
  <w:style w:type="paragraph" w:customStyle="1" w:styleId="ui-tabs-panel1">
    <w:name w:val="ui-tabs-panel1"/>
    <w:basedOn w:val="Normal"/>
    <w:rsid w:val="0060206A"/>
    <w:pPr>
      <w:spacing w:before="100" w:beforeAutospacing="1" w:after="100" w:afterAutospacing="1"/>
    </w:pPr>
  </w:style>
  <w:style w:type="paragraph" w:customStyle="1" w:styleId="ui-tooltip1">
    <w:name w:val="ui-tooltip1"/>
    <w:basedOn w:val="Normal"/>
    <w:rsid w:val="0060206A"/>
    <w:pPr>
      <w:spacing w:before="100" w:beforeAutospacing="1" w:after="100" w:afterAutospacing="1"/>
    </w:pPr>
  </w:style>
  <w:style w:type="paragraph" w:customStyle="1" w:styleId="diff-content1">
    <w:name w:val="diff-content1"/>
    <w:basedOn w:val="Normal"/>
    <w:rsid w:val="0060206A"/>
    <w:pPr>
      <w:spacing w:before="100" w:beforeAutospacing="1" w:after="100" w:afterAutospacing="1"/>
    </w:pPr>
  </w:style>
  <w:style w:type="paragraph" w:customStyle="1" w:styleId="mw-diff-inline-legend1">
    <w:name w:val="mw-diff-inline-legend1"/>
    <w:basedOn w:val="Normal"/>
    <w:rsid w:val="0060206A"/>
    <w:pPr>
      <w:spacing w:before="100" w:beforeAutospacing="1" w:after="100" w:afterAutospacing="1"/>
    </w:pPr>
  </w:style>
  <w:style w:type="paragraph" w:customStyle="1" w:styleId="mw-diff-inline-legend-ins1">
    <w:name w:val="mw-diff-inline-legend-ins1"/>
    <w:basedOn w:val="Normal"/>
    <w:rsid w:val="0060206A"/>
    <w:pPr>
      <w:spacing w:before="100" w:beforeAutospacing="1" w:after="100" w:afterAutospacing="1"/>
    </w:pPr>
  </w:style>
  <w:style w:type="paragraph" w:customStyle="1" w:styleId="mw-diff-inline-legend-del1">
    <w:name w:val="mw-diff-inline-legend-del1"/>
    <w:basedOn w:val="Normal"/>
    <w:rsid w:val="0060206A"/>
    <w:pPr>
      <w:spacing w:before="100" w:beforeAutospacing="1" w:after="100" w:afterAutospacing="1"/>
    </w:pPr>
  </w:style>
  <w:style w:type="paragraph" w:customStyle="1" w:styleId="mw-diffpage-inlinetoggle-container1">
    <w:name w:val="mw-diffpage-inlinetoggle-container1"/>
    <w:basedOn w:val="Normal"/>
    <w:rsid w:val="0060206A"/>
    <w:pPr>
      <w:spacing w:before="100" w:beforeAutospacing="1" w:after="100" w:afterAutospacing="1"/>
      <w:ind w:right="240"/>
    </w:pPr>
  </w:style>
  <w:style w:type="paragraph" w:customStyle="1" w:styleId="diff-addedline1">
    <w:name w:val="diff-addedline1"/>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rPr>
      <w:rFonts w:ascii="Courier New" w:hAnsi="Courier New" w:cs="Courier New"/>
    </w:rPr>
  </w:style>
  <w:style w:type="paragraph" w:customStyle="1" w:styleId="diff-deletedline1">
    <w:name w:val="diff-deletedline1"/>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rPr>
      <w:rFonts w:ascii="Courier New" w:hAnsi="Courier New" w:cs="Courier New"/>
    </w:rPr>
  </w:style>
  <w:style w:type="paragraph" w:customStyle="1" w:styleId="diff-context1">
    <w:name w:val="diff-context1"/>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rPr>
      <w:rFonts w:ascii="Courier New" w:hAnsi="Courier New" w:cs="Courier New"/>
    </w:rPr>
  </w:style>
  <w:style w:type="paragraph" w:customStyle="1" w:styleId="mw-diff-inline-added1">
    <w:name w:val="mw-diff-inline-added1"/>
    <w:basedOn w:val="Normal"/>
    <w:rsid w:val="0060206A"/>
    <w:pPr>
      <w:spacing w:before="100" w:beforeAutospacing="1" w:after="100" w:afterAutospacing="1"/>
    </w:pPr>
    <w:rPr>
      <w:rFonts w:ascii="Courier New" w:hAnsi="Courier New" w:cs="Courier New"/>
    </w:rPr>
  </w:style>
  <w:style w:type="paragraph" w:customStyle="1" w:styleId="mw-diff-inline-deleted1">
    <w:name w:val="mw-diff-inline-deleted1"/>
    <w:basedOn w:val="Normal"/>
    <w:rsid w:val="0060206A"/>
    <w:pPr>
      <w:spacing w:before="100" w:beforeAutospacing="1" w:after="100" w:afterAutospacing="1"/>
    </w:pPr>
    <w:rPr>
      <w:rFonts w:ascii="Courier New" w:hAnsi="Courier New" w:cs="Courier New"/>
    </w:rPr>
  </w:style>
  <w:style w:type="paragraph" w:customStyle="1" w:styleId="mw-diff-inline-moved1">
    <w:name w:val="mw-diff-inline-moved1"/>
    <w:basedOn w:val="Normal"/>
    <w:rsid w:val="0060206A"/>
    <w:pPr>
      <w:spacing w:before="100" w:beforeAutospacing="1" w:after="100" w:afterAutospacing="1"/>
    </w:pPr>
    <w:rPr>
      <w:rFonts w:ascii="Courier New" w:hAnsi="Courier New" w:cs="Courier New"/>
    </w:rPr>
  </w:style>
  <w:style w:type="paragraph" w:customStyle="1" w:styleId="mw-diff-inline-changed1">
    <w:name w:val="mw-diff-inline-changed1"/>
    <w:basedOn w:val="Normal"/>
    <w:rsid w:val="0060206A"/>
    <w:pPr>
      <w:spacing w:before="100" w:beforeAutospacing="1" w:after="100" w:afterAutospacing="1"/>
    </w:pPr>
    <w:rPr>
      <w:rFonts w:ascii="Courier New" w:hAnsi="Courier New" w:cs="Courier New"/>
    </w:rPr>
  </w:style>
  <w:style w:type="paragraph" w:customStyle="1" w:styleId="mw-diff-inline-context1">
    <w:name w:val="mw-diff-inline-context1"/>
    <w:basedOn w:val="Normal"/>
    <w:rsid w:val="0060206A"/>
    <w:pPr>
      <w:spacing w:before="100" w:beforeAutospacing="1" w:after="100" w:afterAutospacing="1"/>
    </w:pPr>
    <w:rPr>
      <w:rFonts w:ascii="Courier New" w:hAnsi="Courier New" w:cs="Courier New"/>
    </w:rPr>
  </w:style>
  <w:style w:type="paragraph" w:customStyle="1" w:styleId="diff-addedline2">
    <w:name w:val="diff-addedline2"/>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rPr>
      <w:rFonts w:ascii="Arial" w:hAnsi="Arial" w:cs="Arial"/>
    </w:rPr>
  </w:style>
  <w:style w:type="paragraph" w:customStyle="1" w:styleId="diff-deletedline2">
    <w:name w:val="diff-deletedline2"/>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rPr>
      <w:rFonts w:ascii="Arial" w:hAnsi="Arial" w:cs="Arial"/>
    </w:rPr>
  </w:style>
  <w:style w:type="paragraph" w:customStyle="1" w:styleId="diff-context2">
    <w:name w:val="diff-context2"/>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rPr>
      <w:rFonts w:ascii="Arial" w:hAnsi="Arial" w:cs="Arial"/>
    </w:rPr>
  </w:style>
  <w:style w:type="paragraph" w:customStyle="1" w:styleId="mw-diff-inline-added2">
    <w:name w:val="mw-diff-inline-added2"/>
    <w:basedOn w:val="Normal"/>
    <w:rsid w:val="0060206A"/>
    <w:pPr>
      <w:spacing w:before="100" w:beforeAutospacing="1" w:after="100" w:afterAutospacing="1"/>
    </w:pPr>
    <w:rPr>
      <w:rFonts w:ascii="Arial" w:hAnsi="Arial" w:cs="Arial"/>
    </w:rPr>
  </w:style>
  <w:style w:type="paragraph" w:customStyle="1" w:styleId="mw-diff-inline-deleted2">
    <w:name w:val="mw-diff-inline-deleted2"/>
    <w:basedOn w:val="Normal"/>
    <w:rsid w:val="0060206A"/>
    <w:pPr>
      <w:spacing w:before="100" w:beforeAutospacing="1" w:after="100" w:afterAutospacing="1"/>
    </w:pPr>
    <w:rPr>
      <w:rFonts w:ascii="Arial" w:hAnsi="Arial" w:cs="Arial"/>
    </w:rPr>
  </w:style>
  <w:style w:type="paragraph" w:customStyle="1" w:styleId="mw-diff-inline-moved2">
    <w:name w:val="mw-diff-inline-moved2"/>
    <w:basedOn w:val="Normal"/>
    <w:rsid w:val="0060206A"/>
    <w:pPr>
      <w:spacing w:before="100" w:beforeAutospacing="1" w:after="100" w:afterAutospacing="1"/>
    </w:pPr>
    <w:rPr>
      <w:rFonts w:ascii="Arial" w:hAnsi="Arial" w:cs="Arial"/>
    </w:rPr>
  </w:style>
  <w:style w:type="paragraph" w:customStyle="1" w:styleId="mw-diff-inline-changed2">
    <w:name w:val="mw-diff-inline-changed2"/>
    <w:basedOn w:val="Normal"/>
    <w:rsid w:val="0060206A"/>
    <w:pPr>
      <w:spacing w:before="100" w:beforeAutospacing="1" w:after="100" w:afterAutospacing="1"/>
    </w:pPr>
    <w:rPr>
      <w:rFonts w:ascii="Arial" w:hAnsi="Arial" w:cs="Arial"/>
    </w:rPr>
  </w:style>
  <w:style w:type="paragraph" w:customStyle="1" w:styleId="mw-diff-inline-context2">
    <w:name w:val="mw-diff-inline-context2"/>
    <w:basedOn w:val="Normal"/>
    <w:rsid w:val="0060206A"/>
    <w:pPr>
      <w:spacing w:before="100" w:beforeAutospacing="1" w:after="100" w:afterAutospacing="1"/>
    </w:pPr>
    <w:rPr>
      <w:rFonts w:ascii="Arial" w:hAnsi="Arial" w:cs="Arial"/>
    </w:rPr>
  </w:style>
  <w:style w:type="paragraph" w:customStyle="1" w:styleId="diff-addedline3">
    <w:name w:val="diff-addedline3"/>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style>
  <w:style w:type="paragraph" w:customStyle="1" w:styleId="diff-deletedline3">
    <w:name w:val="diff-deletedline3"/>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style>
  <w:style w:type="paragraph" w:customStyle="1" w:styleId="diff-context3">
    <w:name w:val="diff-context3"/>
    <w:basedOn w:val="Normal"/>
    <w:rsid w:val="0060206A"/>
    <w:pPr>
      <w:pBdr>
        <w:top w:val="single" w:sz="6" w:space="0" w:color="auto"/>
        <w:left w:val="single" w:sz="6" w:space="0" w:color="auto"/>
        <w:bottom w:val="single" w:sz="6" w:space="0" w:color="auto"/>
        <w:right w:val="single" w:sz="24" w:space="0" w:color="auto"/>
      </w:pBdr>
      <w:spacing w:before="100" w:beforeAutospacing="1" w:after="100" w:afterAutospacing="1"/>
      <w:textAlignment w:val="top"/>
    </w:pPr>
  </w:style>
  <w:style w:type="paragraph" w:customStyle="1" w:styleId="mw-diff-inline-added3">
    <w:name w:val="mw-diff-inline-added3"/>
    <w:basedOn w:val="Normal"/>
    <w:rsid w:val="0060206A"/>
    <w:pPr>
      <w:spacing w:before="100" w:beforeAutospacing="1" w:after="100" w:afterAutospacing="1"/>
    </w:pPr>
  </w:style>
  <w:style w:type="paragraph" w:customStyle="1" w:styleId="mw-diff-inline-deleted3">
    <w:name w:val="mw-diff-inline-deleted3"/>
    <w:basedOn w:val="Normal"/>
    <w:rsid w:val="0060206A"/>
    <w:pPr>
      <w:spacing w:before="100" w:beforeAutospacing="1" w:after="100" w:afterAutospacing="1"/>
    </w:pPr>
  </w:style>
  <w:style w:type="paragraph" w:customStyle="1" w:styleId="mw-diff-inline-moved3">
    <w:name w:val="mw-diff-inline-moved3"/>
    <w:basedOn w:val="Normal"/>
    <w:rsid w:val="0060206A"/>
    <w:pPr>
      <w:spacing w:before="100" w:beforeAutospacing="1" w:after="100" w:afterAutospacing="1"/>
    </w:pPr>
  </w:style>
  <w:style w:type="paragraph" w:customStyle="1" w:styleId="mw-diff-inline-changed3">
    <w:name w:val="mw-diff-inline-changed3"/>
    <w:basedOn w:val="Normal"/>
    <w:rsid w:val="0060206A"/>
    <w:pPr>
      <w:spacing w:before="100" w:beforeAutospacing="1" w:after="100" w:afterAutospacing="1"/>
    </w:pPr>
  </w:style>
  <w:style w:type="paragraph" w:customStyle="1" w:styleId="mw-diff-inline-context3">
    <w:name w:val="mw-diff-inline-context3"/>
    <w:basedOn w:val="Normal"/>
    <w:rsid w:val="0060206A"/>
    <w:pPr>
      <w:spacing w:before="100" w:beforeAutospacing="1" w:after="100" w:afterAutospacing="1"/>
    </w:pPr>
  </w:style>
  <w:style w:type="paragraph" w:customStyle="1" w:styleId="diffchange1">
    <w:name w:val="diffchange1"/>
    <w:basedOn w:val="Normal"/>
    <w:rsid w:val="0060206A"/>
    <w:pPr>
      <w:spacing w:before="100" w:beforeAutospacing="1" w:after="100" w:afterAutospacing="1"/>
    </w:pPr>
    <w:rPr>
      <w:b/>
      <w:bCs/>
    </w:rPr>
  </w:style>
  <w:style w:type="paragraph" w:customStyle="1" w:styleId="diffchange2">
    <w:name w:val="diffchange2"/>
    <w:basedOn w:val="Normal"/>
    <w:rsid w:val="0060206A"/>
    <w:pPr>
      <w:spacing w:before="100" w:beforeAutospacing="1" w:after="100" w:afterAutospacing="1"/>
    </w:pPr>
    <w:rPr>
      <w:b/>
      <w:bCs/>
    </w:rPr>
  </w:style>
  <w:style w:type="paragraph" w:customStyle="1" w:styleId="oo-ui-fieldlayout-body1">
    <w:name w:val="oo-ui-fieldlayout-body1"/>
    <w:basedOn w:val="Normal"/>
    <w:rsid w:val="0060206A"/>
    <w:pPr>
      <w:spacing w:before="100" w:beforeAutospacing="1" w:after="100" w:afterAutospacing="1"/>
    </w:pPr>
  </w:style>
  <w:style w:type="character" w:customStyle="1" w:styleId="deleted1">
    <w:name w:val="deleted1"/>
    <w:basedOn w:val="DefaultParagraphFont"/>
    <w:rsid w:val="0060206A"/>
    <w:rPr>
      <w:i/>
      <w:iCs/>
      <w:strike/>
    </w:rPr>
  </w:style>
  <w:style w:type="paragraph" w:customStyle="1" w:styleId="uls-language-action-items1">
    <w:name w:val="uls-language-action-items1"/>
    <w:basedOn w:val="Normal"/>
    <w:rsid w:val="0060206A"/>
    <w:pPr>
      <w:spacing w:before="240" w:after="240"/>
    </w:pPr>
  </w:style>
  <w:style w:type="paragraph" w:customStyle="1" w:styleId="oo-ui-buttonelement-button1">
    <w:name w:val="oo-ui-buttonelement-button1"/>
    <w:basedOn w:val="Normal"/>
    <w:rsid w:val="0060206A"/>
    <w:pPr>
      <w:spacing w:before="100" w:beforeAutospacing="1"/>
      <w:ind w:left="-15"/>
    </w:pPr>
  </w:style>
  <w:style w:type="paragraph" w:customStyle="1" w:styleId="oo-ui-taboptionwidget1">
    <w:name w:val="oo-ui-taboptionwidget1"/>
    <w:basedOn w:val="Normal"/>
    <w:rsid w:val="0060206A"/>
    <w:pPr>
      <w:pBdr>
        <w:top w:val="single" w:sz="6" w:space="0" w:color="auto"/>
        <w:left w:val="single" w:sz="6" w:space="6" w:color="auto"/>
        <w:bottom w:val="single" w:sz="2" w:space="0" w:color="auto"/>
        <w:right w:val="single" w:sz="6" w:space="6" w:color="auto"/>
      </w:pBdr>
      <w:spacing w:before="90"/>
      <w:ind w:right="90"/>
      <w:textAlignment w:val="bottom"/>
    </w:pPr>
    <w:rPr>
      <w:b/>
      <w:bCs/>
    </w:rPr>
  </w:style>
  <w:style w:type="paragraph" w:customStyle="1" w:styleId="oo-ui-labelelement-label1">
    <w:name w:val="oo-ui-labelelement-label1"/>
    <w:basedOn w:val="Normal"/>
    <w:rsid w:val="0060206A"/>
    <w:pPr>
      <w:spacing w:before="100" w:beforeAutospacing="1" w:after="100" w:afterAutospacing="1"/>
    </w:pPr>
  </w:style>
  <w:style w:type="paragraph" w:customStyle="1" w:styleId="oo-ui-taboptionwidget2">
    <w:name w:val="oo-ui-taboptionwidget2"/>
    <w:basedOn w:val="Normal"/>
    <w:rsid w:val="0060206A"/>
    <w:pPr>
      <w:pBdr>
        <w:top w:val="single" w:sz="6" w:space="0" w:color="auto"/>
        <w:left w:val="single" w:sz="2" w:space="6" w:color="auto"/>
        <w:bottom w:val="single" w:sz="6" w:space="0" w:color="auto"/>
        <w:right w:val="single" w:sz="2" w:space="6" w:color="auto"/>
      </w:pBdr>
      <w:spacing w:before="90"/>
      <w:ind w:left="90"/>
      <w:textAlignment w:val="bottom"/>
    </w:pPr>
    <w:rPr>
      <w:b/>
      <w:bCs/>
    </w:rPr>
  </w:style>
  <w:style w:type="paragraph" w:customStyle="1" w:styleId="oo-ui-tagmultiselectwidget-group1">
    <w:name w:val="oo-ui-tagmultiselectwidget-group1"/>
    <w:basedOn w:val="Normal"/>
    <w:rsid w:val="0060206A"/>
    <w:pPr>
      <w:spacing w:before="60" w:after="100" w:afterAutospacing="1"/>
      <w:ind w:right="-34"/>
    </w:pPr>
  </w:style>
  <w:style w:type="paragraph" w:customStyle="1" w:styleId="oo-ui-textinputwidget1">
    <w:name w:val="oo-ui-textinputwidget1"/>
    <w:basedOn w:val="Normal"/>
    <w:rsid w:val="0060206A"/>
    <w:pPr>
      <w:spacing w:before="180" w:after="180"/>
    </w:pPr>
  </w:style>
  <w:style w:type="paragraph" w:customStyle="1" w:styleId="oo-ui-window-focustrap1">
    <w:name w:val="oo-ui-window-focustrap1"/>
    <w:basedOn w:val="Normal"/>
    <w:rsid w:val="0060206A"/>
    <w:pPr>
      <w:spacing w:before="100" w:beforeAutospacing="1" w:after="100" w:afterAutospacing="1"/>
    </w:pPr>
  </w:style>
  <w:style w:type="paragraph" w:customStyle="1" w:styleId="oo-ui-window-focustrap2">
    <w:name w:val="oo-ui-window-focustrap2"/>
    <w:basedOn w:val="Normal"/>
    <w:rsid w:val="0060206A"/>
    <w:pPr>
      <w:spacing w:before="100" w:beforeAutospacing="1" w:after="100" w:afterAutospacing="1"/>
    </w:pPr>
  </w:style>
  <w:style w:type="paragraph" w:customStyle="1" w:styleId="oo-ui-window-focustrap3">
    <w:name w:val="oo-ui-window-focustrap3"/>
    <w:basedOn w:val="Normal"/>
    <w:rsid w:val="0060206A"/>
    <w:pPr>
      <w:spacing w:before="100" w:beforeAutospacing="1" w:after="100" w:afterAutospacing="1"/>
    </w:pPr>
  </w:style>
  <w:style w:type="paragraph" w:customStyle="1" w:styleId="oo-ui-actionwidget1">
    <w:name w:val="oo-ui-actionwidget1"/>
    <w:basedOn w:val="Normal"/>
    <w:rsid w:val="0060206A"/>
    <w:pPr>
      <w:spacing w:before="100" w:beforeAutospacing="1" w:after="100" w:afterAutospacing="1"/>
      <w:jc w:val="center"/>
    </w:pPr>
  </w:style>
  <w:style w:type="paragraph" w:customStyle="1" w:styleId="oo-ui-buttonelement-button2">
    <w:name w:val="oo-ui-buttonelement-button2"/>
    <w:basedOn w:val="Normal"/>
    <w:rsid w:val="0060206A"/>
    <w:pPr>
      <w:spacing w:before="100" w:beforeAutospacing="1" w:after="100" w:afterAutospacing="1"/>
    </w:pPr>
  </w:style>
  <w:style w:type="paragraph" w:customStyle="1" w:styleId="oo-ui-actionwidget2">
    <w:name w:val="oo-ui-actionwidget2"/>
    <w:basedOn w:val="Normal"/>
    <w:rsid w:val="0060206A"/>
  </w:style>
  <w:style w:type="paragraph" w:customStyle="1" w:styleId="oo-ui-actionwidget3">
    <w:name w:val="oo-ui-actionwidget3"/>
    <w:basedOn w:val="Normal"/>
    <w:rsid w:val="0060206A"/>
  </w:style>
  <w:style w:type="paragraph" w:customStyle="1" w:styleId="oo-ui-actionwidget4">
    <w:name w:val="oo-ui-actionwidget4"/>
    <w:basedOn w:val="Normal"/>
    <w:rsid w:val="0060206A"/>
    <w:pPr>
      <w:spacing w:before="100" w:beforeAutospacing="1" w:after="100" w:afterAutospacing="1"/>
    </w:pPr>
  </w:style>
  <w:style w:type="paragraph" w:customStyle="1" w:styleId="oo-ui-actionwidget5">
    <w:name w:val="oo-ui-actionwidget5"/>
    <w:basedOn w:val="Normal"/>
    <w:rsid w:val="0060206A"/>
    <w:pPr>
      <w:spacing w:before="100" w:beforeAutospacing="1" w:after="100" w:afterAutospacing="1"/>
    </w:pPr>
  </w:style>
  <w:style w:type="paragraph" w:customStyle="1" w:styleId="oo-ui-actionwidget6">
    <w:name w:val="oo-ui-actionwidget6"/>
    <w:basedOn w:val="Normal"/>
    <w:rsid w:val="0060206A"/>
    <w:pPr>
      <w:spacing w:before="100" w:beforeAutospacing="1" w:after="100" w:afterAutospacing="1"/>
    </w:pPr>
  </w:style>
  <w:style w:type="paragraph" w:customStyle="1" w:styleId="vector-search-box1">
    <w:name w:val="vector-search-box1"/>
    <w:basedOn w:val="Normal"/>
    <w:rsid w:val="0060206A"/>
    <w:pPr>
      <w:spacing w:before="100" w:beforeAutospacing="1" w:after="100" w:afterAutospacing="1"/>
    </w:pPr>
    <w:rPr>
      <w:vanish/>
    </w:rPr>
  </w:style>
  <w:style w:type="paragraph" w:customStyle="1" w:styleId="vector-settings1">
    <w:name w:val="vector-settings1"/>
    <w:basedOn w:val="Normal"/>
    <w:rsid w:val="0060206A"/>
    <w:pPr>
      <w:spacing w:before="100" w:beforeAutospacing="1" w:after="100" w:afterAutospacing="1"/>
    </w:pPr>
  </w:style>
  <w:style w:type="paragraph" w:customStyle="1" w:styleId="cdx-text-inputinput1">
    <w:name w:val="cdx-text-input__input1"/>
    <w:basedOn w:val="Normal"/>
    <w:rsid w:val="0060206A"/>
    <w:pPr>
      <w:pBdr>
        <w:top w:val="single" w:sz="6" w:space="3" w:color="auto"/>
        <w:left w:val="single" w:sz="6" w:space="6" w:color="auto"/>
        <w:bottom w:val="single" w:sz="6" w:space="3" w:color="auto"/>
        <w:right w:val="single" w:sz="6" w:space="6" w:color="auto"/>
      </w:pBdr>
      <w:spacing w:before="75"/>
    </w:pPr>
    <w:rPr>
      <w:rFonts w:ascii="inherit" w:hAnsi="inherit"/>
    </w:rPr>
  </w:style>
  <w:style w:type="paragraph" w:customStyle="1" w:styleId="fr-cdx-icon-eye1">
    <w:name w:val="fr-cdx-icon-eye1"/>
    <w:basedOn w:val="Normal"/>
    <w:rsid w:val="0060206A"/>
    <w:pPr>
      <w:spacing w:before="100" w:beforeAutospacing="1" w:after="100" w:afterAutospacing="1"/>
      <w:textAlignment w:val="bottom"/>
    </w:pPr>
  </w:style>
  <w:style w:type="paragraph" w:customStyle="1" w:styleId="fr-cdx-icon-clock1">
    <w:name w:val="fr-cdx-icon-clock1"/>
    <w:basedOn w:val="Normal"/>
    <w:rsid w:val="0060206A"/>
    <w:pPr>
      <w:spacing w:before="100" w:beforeAutospacing="1" w:after="100" w:afterAutospacing="1"/>
      <w:textAlignment w:val="bottom"/>
    </w:pPr>
  </w:style>
  <w:style w:type="paragraph" w:customStyle="1" w:styleId="ui-widget-content1">
    <w:name w:val="ui-widget-content1"/>
    <w:basedOn w:val="Normal"/>
    <w:rsid w:val="0060206A"/>
    <w:pPr>
      <w:pBdr>
        <w:top w:val="single" w:sz="6" w:space="0" w:color="DDDDDD"/>
        <w:left w:val="single" w:sz="6" w:space="0" w:color="DDDDDD"/>
        <w:bottom w:val="single" w:sz="6" w:space="0" w:color="DDDDDD"/>
        <w:right w:val="single" w:sz="6" w:space="0" w:color="DDDDDD"/>
      </w:pBdr>
      <w:spacing w:before="100" w:beforeAutospacing="1" w:after="100" w:afterAutospacing="1"/>
    </w:pPr>
    <w:rPr>
      <w:color w:val="362B36"/>
    </w:rPr>
  </w:style>
  <w:style w:type="paragraph" w:customStyle="1" w:styleId="mw-indicators1">
    <w:name w:val="mw-indicators1"/>
    <w:basedOn w:val="Normal"/>
    <w:rsid w:val="0060206A"/>
    <w:pPr>
      <w:spacing w:before="100" w:beforeAutospacing="1" w:after="100" w:afterAutospacing="1"/>
    </w:pPr>
    <w:rPr>
      <w:vanish/>
    </w:rPr>
  </w:style>
  <w:style w:type="paragraph" w:customStyle="1" w:styleId="ve-init-mw-desktoparticletarget-editablecontent1">
    <w:name w:val="ve-init-mw-desktoparticletarget-editablecontent1"/>
    <w:basedOn w:val="Normal"/>
    <w:rsid w:val="0060206A"/>
    <w:pPr>
      <w:spacing w:before="100" w:beforeAutospacing="1" w:after="100" w:afterAutospacing="1"/>
    </w:pPr>
    <w:rPr>
      <w:vanish/>
    </w:rPr>
  </w:style>
  <w:style w:type="paragraph" w:customStyle="1" w:styleId="ve-init-mw-tempwikitexteditorwidget1">
    <w:name w:val="ve-init-mw-tempwikitexteditorwidget1"/>
    <w:basedOn w:val="Normal"/>
    <w:rsid w:val="0060206A"/>
    <w:pPr>
      <w:spacing w:before="100" w:beforeAutospacing="1" w:after="100" w:afterAutospacing="1" w:line="360" w:lineRule="atLeast"/>
    </w:pPr>
    <w:rPr>
      <w:vanish/>
    </w:rPr>
  </w:style>
  <w:style w:type="paragraph" w:customStyle="1" w:styleId="ve-ui-surface1">
    <w:name w:val="ve-ui-surface1"/>
    <w:basedOn w:val="Normal"/>
    <w:rsid w:val="0060206A"/>
    <w:pPr>
      <w:spacing w:before="100" w:beforeAutospacing="1" w:after="100" w:afterAutospacing="1"/>
    </w:pPr>
    <w:rPr>
      <w:vanish/>
    </w:rPr>
  </w:style>
  <w:style w:type="paragraph" w:customStyle="1" w:styleId="ve-ui-surface2">
    <w:name w:val="ve-ui-surface2"/>
    <w:basedOn w:val="Normal"/>
    <w:rsid w:val="0060206A"/>
    <w:pPr>
      <w:spacing w:before="100" w:beforeAutospacing="1" w:after="100" w:afterAutospacing="1"/>
    </w:pPr>
  </w:style>
  <w:style w:type="paragraph" w:customStyle="1" w:styleId="vector-toc1">
    <w:name w:val="vector-toc1"/>
    <w:basedOn w:val="Normal"/>
    <w:rsid w:val="0060206A"/>
    <w:pPr>
      <w:spacing w:before="100" w:beforeAutospacing="1" w:after="100" w:afterAutospacing="1"/>
    </w:pPr>
    <w:rPr>
      <w:vanish/>
    </w:rPr>
  </w:style>
  <w:style w:type="paragraph" w:customStyle="1" w:styleId="mw-content-container1">
    <w:name w:val="mw-content-container1"/>
    <w:basedOn w:val="Normal"/>
    <w:rsid w:val="0060206A"/>
  </w:style>
  <w:style w:type="paragraph" w:customStyle="1" w:styleId="ext-wikisource-subtle-text1">
    <w:name w:val="ext-wikisource-subtle-text1"/>
    <w:basedOn w:val="Normal"/>
    <w:rsid w:val="0060206A"/>
    <w:pPr>
      <w:spacing w:before="100" w:beforeAutospacing="1" w:after="100" w:afterAutospacing="1"/>
    </w:pPr>
    <w:rPr>
      <w:sz w:val="20"/>
      <w:szCs w:val="20"/>
    </w:rPr>
  </w:style>
  <w:style w:type="paragraph" w:customStyle="1" w:styleId="ext-wikisource-chooserbutton1">
    <w:name w:val="ext-wikisource-chooserbutton1"/>
    <w:basedOn w:val="Normal"/>
    <w:rsid w:val="0060206A"/>
    <w:pPr>
      <w:spacing w:before="100" w:beforeAutospacing="1" w:after="100" w:afterAutospacing="1"/>
    </w:pPr>
  </w:style>
  <w:style w:type="paragraph" w:customStyle="1" w:styleId="ext-wikisource-description1">
    <w:name w:val="ext-wikisource-description1"/>
    <w:basedOn w:val="Normal"/>
    <w:rsid w:val="0060206A"/>
    <w:pPr>
      <w:spacing w:before="100" w:beforeAutospacing="1" w:after="100" w:afterAutospacing="1"/>
    </w:pPr>
  </w:style>
  <w:style w:type="paragraph" w:customStyle="1" w:styleId="ext-wikisource-other-format-link1">
    <w:name w:val="ext-wikisource-other-format-link1"/>
    <w:basedOn w:val="Normal"/>
    <w:rsid w:val="0060206A"/>
    <w:pPr>
      <w:spacing w:before="100" w:beforeAutospacing="1" w:after="100" w:afterAutospacing="1"/>
    </w:pPr>
  </w:style>
  <w:style w:type="paragraph" w:customStyle="1" w:styleId="mw-collapsible-text1">
    <w:name w:val="mw-collapsible-text1"/>
    <w:basedOn w:val="Normal"/>
    <w:rsid w:val="0060206A"/>
    <w:pPr>
      <w:spacing w:before="100" w:beforeAutospacing="1" w:after="100" w:afterAutospacing="1"/>
    </w:pPr>
  </w:style>
  <w:style w:type="paragraph" w:customStyle="1" w:styleId="mw-collapsible-text2">
    <w:name w:val="mw-collapsible-text2"/>
    <w:basedOn w:val="Normal"/>
    <w:rsid w:val="0060206A"/>
    <w:pPr>
      <w:spacing w:before="100" w:beforeAutospacing="1" w:after="100" w:afterAutospacing="1"/>
    </w:pPr>
    <w:rPr>
      <w:u w:val="single"/>
    </w:rPr>
  </w:style>
  <w:style w:type="paragraph" w:customStyle="1" w:styleId="mw-collapsible-text3">
    <w:name w:val="mw-collapsible-text3"/>
    <w:basedOn w:val="Normal"/>
    <w:rsid w:val="0060206A"/>
    <w:pPr>
      <w:spacing w:before="100" w:beforeAutospacing="1" w:after="100" w:afterAutospacing="1"/>
    </w:pPr>
    <w:rPr>
      <w:u w:val="single"/>
    </w:rPr>
  </w:style>
  <w:style w:type="paragraph" w:customStyle="1" w:styleId="mw-collapsible-text4">
    <w:name w:val="mw-collapsible-text4"/>
    <w:basedOn w:val="Normal"/>
    <w:rsid w:val="0060206A"/>
    <w:pPr>
      <w:spacing w:before="100" w:beforeAutospacing="1" w:after="100" w:afterAutospacing="1"/>
    </w:pPr>
  </w:style>
  <w:style w:type="character" w:customStyle="1" w:styleId="plainlinks">
    <w:name w:val="plainlinks"/>
    <w:basedOn w:val="DefaultParagraphFont"/>
    <w:rsid w:val="0060206A"/>
  </w:style>
  <w:style w:type="character" w:customStyle="1" w:styleId="cdx-radioicon">
    <w:name w:val="cdx-radio__icon"/>
    <w:basedOn w:val="DefaultParagraphFont"/>
    <w:rsid w:val="0060206A"/>
  </w:style>
  <w:style w:type="character" w:customStyle="1" w:styleId="skin-client-pref-exclusion-notice">
    <w:name w:val="skin-client-pref-exclusion-notice"/>
    <w:basedOn w:val="DefaultParagraphFont"/>
    <w:rsid w:val="0060206A"/>
  </w:style>
  <w:style w:type="character" w:customStyle="1" w:styleId="oo-ui-labelelement-label2">
    <w:name w:val="oo-ui-labelelement-label2"/>
    <w:basedOn w:val="DefaultParagraphFont"/>
    <w:rsid w:val="0060206A"/>
  </w:style>
  <w:style w:type="character" w:customStyle="1" w:styleId="ext-wikisource-format-icon">
    <w:name w:val="ext-wikisource-format-icon"/>
    <w:basedOn w:val="DefaultParagraphFont"/>
    <w:rsid w:val="0060206A"/>
  </w:style>
  <w:style w:type="character" w:customStyle="1" w:styleId="ext-wikisource-description2">
    <w:name w:val="ext-wikisource-description2"/>
    <w:basedOn w:val="DefaultParagraphFont"/>
    <w:rsid w:val="0060206A"/>
  </w:style>
  <w:style w:type="character" w:customStyle="1" w:styleId="ext-wikisource-download-icon">
    <w:name w:val="ext-wikisource-download-icon"/>
    <w:basedOn w:val="DefaultParagraphFont"/>
    <w:rsid w:val="0060206A"/>
  </w:style>
  <w:style w:type="character" w:customStyle="1" w:styleId="ext-wikisource-left-space">
    <w:name w:val="ext-wikisource-left-space"/>
    <w:basedOn w:val="DefaultParagraphFont"/>
    <w:rsid w:val="0060206A"/>
  </w:style>
  <w:style w:type="character" w:customStyle="1" w:styleId="ext-wikisource-other-format-label">
    <w:name w:val="ext-wikisource-other-format-label"/>
    <w:basedOn w:val="DefaultParagraphFont"/>
    <w:rsid w:val="0060206A"/>
  </w:style>
  <w:style w:type="character" w:customStyle="1" w:styleId="oo-ui-widget">
    <w:name w:val="oo-ui-widget"/>
    <w:basedOn w:val="DefaultParagraphFont"/>
    <w:rsid w:val="0060206A"/>
  </w:style>
  <w:style w:type="paragraph" w:styleId="TOC1">
    <w:name w:val="toc 1"/>
    <w:basedOn w:val="Normal"/>
    <w:next w:val="Normal"/>
    <w:autoRedefine/>
    <w:uiPriority w:val="39"/>
    <w:unhideWhenUsed/>
    <w:rsid w:val="0060206A"/>
    <w:pPr>
      <w:bidi/>
      <w:spacing w:before="360"/>
    </w:pPr>
    <w:rPr>
      <w:rFonts w:asciiTheme="majorHAnsi" w:hAnsiTheme="majorHAnsi"/>
      <w:b/>
      <w:bCs/>
      <w:caps/>
    </w:rPr>
  </w:style>
  <w:style w:type="paragraph" w:styleId="TOC2">
    <w:name w:val="toc 2"/>
    <w:basedOn w:val="Normal"/>
    <w:next w:val="Normal"/>
    <w:autoRedefine/>
    <w:uiPriority w:val="39"/>
    <w:unhideWhenUsed/>
    <w:rsid w:val="0060206A"/>
    <w:pPr>
      <w:bidi/>
      <w:spacing w:before="240"/>
    </w:pPr>
    <w:rPr>
      <w:rFonts w:asciiTheme="minorHAnsi" w:hAnsiTheme="minorHAnsi"/>
      <w:b/>
      <w:bCs/>
      <w:sz w:val="20"/>
      <w:szCs w:val="20"/>
    </w:rPr>
  </w:style>
  <w:style w:type="paragraph" w:styleId="TOC3">
    <w:name w:val="toc 3"/>
    <w:basedOn w:val="Normal"/>
    <w:next w:val="Normal"/>
    <w:autoRedefine/>
    <w:uiPriority w:val="39"/>
    <w:unhideWhenUsed/>
    <w:rsid w:val="0060206A"/>
    <w:pPr>
      <w:bidi/>
      <w:ind w:left="240"/>
    </w:pPr>
    <w:rPr>
      <w:rFonts w:asciiTheme="minorHAnsi" w:hAnsiTheme="minorHAnsi"/>
      <w:sz w:val="20"/>
      <w:szCs w:val="20"/>
    </w:rPr>
  </w:style>
  <w:style w:type="paragraph" w:styleId="TOC4">
    <w:name w:val="toc 4"/>
    <w:basedOn w:val="Normal"/>
    <w:next w:val="Normal"/>
    <w:autoRedefine/>
    <w:uiPriority w:val="39"/>
    <w:unhideWhenUsed/>
    <w:rsid w:val="0060206A"/>
    <w:pPr>
      <w:bidi/>
      <w:ind w:left="480"/>
    </w:pPr>
    <w:rPr>
      <w:rFonts w:asciiTheme="minorHAnsi" w:hAnsiTheme="minorHAnsi"/>
      <w:sz w:val="20"/>
      <w:szCs w:val="20"/>
    </w:rPr>
  </w:style>
  <w:style w:type="paragraph" w:styleId="TOC5">
    <w:name w:val="toc 5"/>
    <w:basedOn w:val="Normal"/>
    <w:next w:val="Normal"/>
    <w:autoRedefine/>
    <w:uiPriority w:val="39"/>
    <w:unhideWhenUsed/>
    <w:rsid w:val="0060206A"/>
    <w:pPr>
      <w:bidi/>
      <w:ind w:left="720"/>
    </w:pPr>
    <w:rPr>
      <w:rFonts w:asciiTheme="minorHAnsi" w:hAnsiTheme="minorHAnsi"/>
      <w:sz w:val="20"/>
      <w:szCs w:val="20"/>
    </w:rPr>
  </w:style>
  <w:style w:type="paragraph" w:styleId="TOC6">
    <w:name w:val="toc 6"/>
    <w:basedOn w:val="Normal"/>
    <w:next w:val="Normal"/>
    <w:autoRedefine/>
    <w:uiPriority w:val="39"/>
    <w:unhideWhenUsed/>
    <w:rsid w:val="0060206A"/>
    <w:pPr>
      <w:bidi/>
      <w:ind w:left="960"/>
    </w:pPr>
    <w:rPr>
      <w:rFonts w:asciiTheme="minorHAnsi" w:hAnsiTheme="minorHAnsi"/>
      <w:sz w:val="20"/>
      <w:szCs w:val="20"/>
    </w:rPr>
  </w:style>
  <w:style w:type="paragraph" w:styleId="TOC7">
    <w:name w:val="toc 7"/>
    <w:basedOn w:val="Normal"/>
    <w:next w:val="Normal"/>
    <w:autoRedefine/>
    <w:uiPriority w:val="39"/>
    <w:unhideWhenUsed/>
    <w:rsid w:val="0060206A"/>
    <w:pPr>
      <w:bidi/>
      <w:ind w:left="1200"/>
    </w:pPr>
    <w:rPr>
      <w:rFonts w:asciiTheme="minorHAnsi" w:hAnsiTheme="minorHAnsi"/>
      <w:sz w:val="20"/>
      <w:szCs w:val="20"/>
    </w:rPr>
  </w:style>
  <w:style w:type="paragraph" w:styleId="TOC8">
    <w:name w:val="toc 8"/>
    <w:basedOn w:val="Normal"/>
    <w:next w:val="Normal"/>
    <w:autoRedefine/>
    <w:uiPriority w:val="39"/>
    <w:unhideWhenUsed/>
    <w:rsid w:val="0060206A"/>
    <w:pPr>
      <w:bidi/>
      <w:ind w:left="1440"/>
    </w:pPr>
    <w:rPr>
      <w:rFonts w:asciiTheme="minorHAnsi" w:hAnsiTheme="minorHAnsi"/>
      <w:sz w:val="20"/>
      <w:szCs w:val="20"/>
    </w:rPr>
  </w:style>
  <w:style w:type="paragraph" w:styleId="TOC9">
    <w:name w:val="toc 9"/>
    <w:basedOn w:val="Normal"/>
    <w:next w:val="Normal"/>
    <w:autoRedefine/>
    <w:uiPriority w:val="39"/>
    <w:unhideWhenUsed/>
    <w:rsid w:val="0060206A"/>
    <w:pPr>
      <w:bidi/>
      <w:ind w:left="1680"/>
    </w:pPr>
    <w:rPr>
      <w:rFonts w:asciiTheme="minorHAnsi" w:hAnsiTheme="minorHAnsi"/>
      <w:sz w:val="20"/>
      <w:szCs w:val="20"/>
    </w:rPr>
  </w:style>
  <w:style w:type="character" w:styleId="UnresolvedMention">
    <w:name w:val="Unresolved Mention"/>
    <w:basedOn w:val="DefaultParagraphFont"/>
    <w:uiPriority w:val="99"/>
    <w:semiHidden/>
    <w:unhideWhenUsed/>
    <w:rsid w:val="0060206A"/>
    <w:rPr>
      <w:color w:val="605E5C"/>
      <w:shd w:val="clear" w:color="auto" w:fill="E1DFDD"/>
    </w:rPr>
  </w:style>
  <w:style w:type="character" w:customStyle="1" w:styleId="SpecialCharTok">
    <w:name w:val="SpecialCharTok"/>
    <w:basedOn w:val="DefaultParagraphFont"/>
    <w:rsid w:val="008B0126"/>
    <w:rPr>
      <w:rFonts w:ascii="Consolas" w:hAnsi="Consolas"/>
      <w:color w:val="4070A0"/>
      <w:sz w:val="22"/>
    </w:rPr>
  </w:style>
  <w:style w:type="character" w:styleId="CommentReference">
    <w:name w:val="annotation reference"/>
    <w:basedOn w:val="DefaultParagraphFont"/>
    <w:uiPriority w:val="99"/>
    <w:semiHidden/>
    <w:unhideWhenUsed/>
    <w:rsid w:val="00DD627A"/>
    <w:rPr>
      <w:sz w:val="16"/>
      <w:szCs w:val="16"/>
    </w:rPr>
  </w:style>
  <w:style w:type="paragraph" w:styleId="CommentText">
    <w:name w:val="annotation text"/>
    <w:basedOn w:val="Normal"/>
    <w:link w:val="CommentTextChar"/>
    <w:uiPriority w:val="99"/>
    <w:semiHidden/>
    <w:unhideWhenUsed/>
    <w:rsid w:val="00DD627A"/>
    <w:rPr>
      <w:sz w:val="20"/>
      <w:szCs w:val="20"/>
    </w:rPr>
  </w:style>
  <w:style w:type="character" w:customStyle="1" w:styleId="CommentTextChar">
    <w:name w:val="Comment Text Char"/>
    <w:basedOn w:val="DefaultParagraphFont"/>
    <w:link w:val="CommentText"/>
    <w:uiPriority w:val="99"/>
    <w:semiHidden/>
    <w:rsid w:val="00DD627A"/>
    <w:rPr>
      <w:rFonts w:ascii="Times New Roman" w:eastAsiaTheme="minorEastAsia" w:hAnsi="Times New Roman" w:cs="Times New Roman"/>
      <w:kern w:val="0"/>
      <w:sz w:val="20"/>
      <w:szCs w:val="20"/>
      <w:lang w:bidi="he-IL"/>
      <w14:ligatures w14:val="none"/>
    </w:rPr>
  </w:style>
  <w:style w:type="paragraph" w:styleId="CommentSubject">
    <w:name w:val="annotation subject"/>
    <w:basedOn w:val="CommentText"/>
    <w:next w:val="CommentText"/>
    <w:link w:val="CommentSubjectChar"/>
    <w:uiPriority w:val="99"/>
    <w:semiHidden/>
    <w:unhideWhenUsed/>
    <w:rsid w:val="00DD627A"/>
    <w:rPr>
      <w:b/>
      <w:bCs/>
    </w:rPr>
  </w:style>
  <w:style w:type="character" w:customStyle="1" w:styleId="CommentSubjectChar">
    <w:name w:val="Comment Subject Char"/>
    <w:basedOn w:val="CommentTextChar"/>
    <w:link w:val="CommentSubject"/>
    <w:uiPriority w:val="99"/>
    <w:semiHidden/>
    <w:rsid w:val="00DD627A"/>
    <w:rPr>
      <w:rFonts w:ascii="Times New Roman" w:eastAsiaTheme="minorEastAsia" w:hAnsi="Times New Roman" w:cs="Times New Roman"/>
      <w:b/>
      <w:bCs/>
      <w:kern w:val="0"/>
      <w:sz w:val="20"/>
      <w:szCs w:val="20"/>
      <w:lang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CBACD-634F-B545-BEEF-D8D043C1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8045</Words>
  <Characters>45863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Ephraim Meiri [student]</dc:creator>
  <cp:keywords/>
  <dc:description/>
  <cp:lastModifiedBy>Ephraim Meiri [student]</cp:lastModifiedBy>
  <cp:revision>114</cp:revision>
  <cp:lastPrinted>2025-09-11T21:06:00Z</cp:lastPrinted>
  <dcterms:created xsi:type="dcterms:W3CDTF">2025-09-12T10:13:00Z</dcterms:created>
  <dcterms:modified xsi:type="dcterms:W3CDTF">2025-09-24T17:54:00Z</dcterms:modified>
</cp:coreProperties>
</file>